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9EDB0" w14:textId="77777777" w:rsidR="00CC24DE" w:rsidRPr="003172E8" w:rsidRDefault="00CC24DE" w:rsidP="008806FE">
      <w:pPr>
        <w:spacing w:after="0"/>
        <w:jc w:val="right"/>
        <w:rPr>
          <w:rFonts w:ascii="Times New Roman" w:eastAsia="Times New Roman" w:hAnsi="Times New Roman"/>
          <w:sz w:val="24"/>
          <w:szCs w:val="24"/>
          <w:lang w:eastAsia="cs-CZ"/>
        </w:rPr>
      </w:pPr>
      <w:bookmarkStart w:id="0" w:name="_GoBack"/>
      <w:bookmarkEnd w:id="0"/>
      <w:r w:rsidRPr="003172E8">
        <w:rPr>
          <w:rFonts w:ascii="Times New Roman" w:eastAsia="Times New Roman" w:hAnsi="Times New Roman"/>
          <w:sz w:val="24"/>
          <w:szCs w:val="24"/>
          <w:lang w:eastAsia="cs-CZ"/>
        </w:rPr>
        <w:t>III.</w:t>
      </w:r>
    </w:p>
    <w:p w14:paraId="53404CDB" w14:textId="49DC2362" w:rsidR="0066189C" w:rsidRDefault="0066189C" w:rsidP="008806FE">
      <w:pPr>
        <w:spacing w:after="0"/>
        <w:jc w:val="center"/>
        <w:rPr>
          <w:rFonts w:ascii="Times New Roman" w:eastAsia="Times New Roman" w:hAnsi="Times New Roman"/>
          <w:sz w:val="24"/>
          <w:szCs w:val="24"/>
          <w:lang w:eastAsia="cs-CZ"/>
        </w:rPr>
      </w:pPr>
      <w:r w:rsidRPr="00BE27C1">
        <w:rPr>
          <w:rFonts w:ascii="Times New Roman" w:eastAsia="Times New Roman" w:hAnsi="Times New Roman"/>
          <w:sz w:val="24"/>
          <w:szCs w:val="24"/>
          <w:lang w:eastAsia="cs-CZ"/>
        </w:rPr>
        <w:t>N á v r h</w:t>
      </w:r>
    </w:p>
    <w:p w14:paraId="1D464C95" w14:textId="77777777" w:rsidR="008806FE" w:rsidRPr="00BE27C1" w:rsidRDefault="008806FE" w:rsidP="008806FE">
      <w:pPr>
        <w:spacing w:after="0"/>
        <w:jc w:val="center"/>
        <w:rPr>
          <w:rFonts w:ascii="Times New Roman" w:eastAsia="Times New Roman" w:hAnsi="Times New Roman"/>
          <w:sz w:val="24"/>
          <w:szCs w:val="24"/>
          <w:lang w:eastAsia="cs-CZ"/>
        </w:rPr>
      </w:pPr>
    </w:p>
    <w:p w14:paraId="4E30C8C2" w14:textId="77777777" w:rsidR="0023370A" w:rsidRPr="00BE27C1" w:rsidRDefault="0023370A" w:rsidP="008806FE">
      <w:pPr>
        <w:spacing w:after="0"/>
        <w:jc w:val="center"/>
        <w:rPr>
          <w:rFonts w:ascii="Times New Roman" w:eastAsia="Times New Roman" w:hAnsi="Times New Roman"/>
          <w:b/>
          <w:sz w:val="24"/>
          <w:szCs w:val="24"/>
          <w:lang w:eastAsia="cs-CZ"/>
        </w:rPr>
      </w:pPr>
      <w:r w:rsidRPr="00BE27C1">
        <w:rPr>
          <w:rFonts w:ascii="Times New Roman" w:eastAsia="Times New Roman" w:hAnsi="Times New Roman"/>
          <w:b/>
          <w:sz w:val="24"/>
          <w:szCs w:val="24"/>
          <w:lang w:eastAsia="cs-CZ"/>
        </w:rPr>
        <w:t>ZÁKON</w:t>
      </w:r>
    </w:p>
    <w:p w14:paraId="40929178" w14:textId="60D026DA" w:rsidR="0023370A" w:rsidRDefault="0023370A" w:rsidP="008806FE">
      <w:pPr>
        <w:spacing w:after="0"/>
        <w:jc w:val="center"/>
        <w:rPr>
          <w:rFonts w:ascii="Times New Roman" w:eastAsia="Times New Roman" w:hAnsi="Times New Roman"/>
          <w:sz w:val="24"/>
          <w:szCs w:val="24"/>
          <w:lang w:eastAsia="cs-CZ"/>
        </w:rPr>
      </w:pPr>
      <w:r w:rsidRPr="00BE27C1">
        <w:rPr>
          <w:rFonts w:ascii="Times New Roman" w:eastAsia="Times New Roman" w:hAnsi="Times New Roman"/>
          <w:sz w:val="24"/>
          <w:szCs w:val="24"/>
          <w:lang w:eastAsia="cs-CZ"/>
        </w:rPr>
        <w:t>ze dne ……………………20</w:t>
      </w:r>
      <w:r w:rsidR="00202F69">
        <w:rPr>
          <w:rFonts w:ascii="Times New Roman" w:eastAsia="Times New Roman" w:hAnsi="Times New Roman"/>
          <w:sz w:val="24"/>
          <w:szCs w:val="24"/>
          <w:lang w:eastAsia="cs-CZ"/>
        </w:rPr>
        <w:t>22</w:t>
      </w:r>
      <w:r w:rsidRPr="00BE27C1">
        <w:rPr>
          <w:rFonts w:ascii="Times New Roman" w:eastAsia="Times New Roman" w:hAnsi="Times New Roman"/>
          <w:sz w:val="24"/>
          <w:szCs w:val="24"/>
          <w:lang w:eastAsia="cs-CZ"/>
        </w:rPr>
        <w:t>,</w:t>
      </w:r>
    </w:p>
    <w:p w14:paraId="2C6F6E03" w14:textId="77777777" w:rsidR="008806FE" w:rsidRPr="00BE27C1" w:rsidRDefault="008806FE" w:rsidP="008806FE">
      <w:pPr>
        <w:spacing w:after="0"/>
        <w:jc w:val="center"/>
        <w:rPr>
          <w:rFonts w:ascii="Times New Roman" w:eastAsia="Times New Roman" w:hAnsi="Times New Roman"/>
          <w:sz w:val="24"/>
          <w:szCs w:val="24"/>
          <w:lang w:eastAsia="cs-CZ"/>
        </w:rPr>
      </w:pPr>
    </w:p>
    <w:p w14:paraId="51E37E03" w14:textId="29184A4A" w:rsidR="0023370A" w:rsidRPr="00BE27C1" w:rsidRDefault="0023370A" w:rsidP="008806FE">
      <w:pPr>
        <w:spacing w:after="0"/>
        <w:jc w:val="center"/>
        <w:rPr>
          <w:rFonts w:ascii="Times New Roman" w:eastAsia="Times New Roman" w:hAnsi="Times New Roman"/>
          <w:b/>
          <w:sz w:val="24"/>
          <w:szCs w:val="24"/>
          <w:lang w:eastAsia="cs-CZ"/>
        </w:rPr>
      </w:pPr>
      <w:r w:rsidRPr="00BE27C1">
        <w:rPr>
          <w:rFonts w:ascii="Times New Roman" w:eastAsia="Times New Roman" w:hAnsi="Times New Roman"/>
          <w:b/>
          <w:noProof/>
          <w:sz w:val="24"/>
          <w:szCs w:val="24"/>
          <w:lang w:eastAsia="cs-CZ"/>
        </w:rPr>
        <w:t xml:space="preserve">kterým se mění </w:t>
      </w:r>
      <w:r w:rsidRPr="00BE27C1">
        <w:rPr>
          <w:rFonts w:ascii="Times New Roman" w:eastAsia="Times New Roman" w:hAnsi="Times New Roman"/>
          <w:b/>
          <w:sz w:val="24"/>
          <w:szCs w:val="24"/>
          <w:lang w:eastAsia="cs-CZ"/>
        </w:rPr>
        <w:t xml:space="preserve">zákon č. 262/2006 Sb., zákoník práce, </w:t>
      </w:r>
      <w:r w:rsidR="00356694" w:rsidRPr="00BE27C1">
        <w:rPr>
          <w:rFonts w:ascii="Times New Roman" w:eastAsia="Times New Roman" w:hAnsi="Times New Roman"/>
          <w:b/>
          <w:sz w:val="24"/>
          <w:szCs w:val="24"/>
          <w:lang w:eastAsia="cs-CZ"/>
        </w:rPr>
        <w:t xml:space="preserve">ve znění pozdějších předpisů, </w:t>
      </w:r>
      <w:r w:rsidR="007B1C3E" w:rsidRPr="007B1C3E">
        <w:rPr>
          <w:rFonts w:ascii="Times New Roman" w:eastAsia="Times New Roman" w:hAnsi="Times New Roman"/>
          <w:b/>
          <w:sz w:val="24"/>
          <w:szCs w:val="24"/>
          <w:lang w:eastAsia="cs-CZ"/>
        </w:rPr>
        <w:t>a</w:t>
      </w:r>
      <w:r w:rsidR="00107B2A">
        <w:rPr>
          <w:rFonts w:ascii="Times New Roman" w:eastAsia="Times New Roman" w:hAnsi="Times New Roman"/>
          <w:b/>
          <w:sz w:val="24"/>
          <w:szCs w:val="24"/>
          <w:lang w:eastAsia="cs-CZ"/>
        </w:rPr>
        <w:t> </w:t>
      </w:r>
      <w:r w:rsidR="007B1C3E" w:rsidRPr="007B1C3E">
        <w:rPr>
          <w:rFonts w:ascii="Times New Roman" w:eastAsia="Times New Roman" w:hAnsi="Times New Roman"/>
          <w:b/>
          <w:sz w:val="24"/>
          <w:szCs w:val="24"/>
          <w:lang w:eastAsia="cs-CZ"/>
        </w:rPr>
        <w:t xml:space="preserve">některé </w:t>
      </w:r>
      <w:r w:rsidR="00107B2A">
        <w:rPr>
          <w:rFonts w:ascii="Times New Roman" w:eastAsia="Times New Roman" w:hAnsi="Times New Roman"/>
          <w:b/>
          <w:sz w:val="24"/>
          <w:szCs w:val="24"/>
          <w:lang w:eastAsia="cs-CZ"/>
        </w:rPr>
        <w:t>další zákony</w:t>
      </w:r>
    </w:p>
    <w:p w14:paraId="1F6615A1" w14:textId="77777777" w:rsidR="00095EA2" w:rsidRPr="00BE27C1" w:rsidRDefault="00095EA2" w:rsidP="0048646F">
      <w:pPr>
        <w:spacing w:after="0" w:line="240" w:lineRule="auto"/>
        <w:jc w:val="center"/>
        <w:rPr>
          <w:rFonts w:ascii="Times New Roman" w:eastAsia="Times New Roman" w:hAnsi="Times New Roman"/>
          <w:b/>
          <w:sz w:val="24"/>
          <w:szCs w:val="24"/>
          <w:lang w:eastAsia="cs-CZ"/>
        </w:rPr>
      </w:pPr>
    </w:p>
    <w:p w14:paraId="2A58817B" w14:textId="77777777" w:rsidR="0023370A" w:rsidRPr="00BE27C1" w:rsidRDefault="0023370A" w:rsidP="0048646F">
      <w:pPr>
        <w:spacing w:after="0" w:line="240" w:lineRule="auto"/>
        <w:ind w:firstLine="567"/>
        <w:jc w:val="both"/>
        <w:rPr>
          <w:rFonts w:ascii="Times New Roman" w:eastAsia="Times New Roman" w:hAnsi="Times New Roman"/>
          <w:sz w:val="24"/>
          <w:szCs w:val="24"/>
          <w:lang w:eastAsia="cs-CZ"/>
        </w:rPr>
      </w:pPr>
      <w:r w:rsidRPr="00BE27C1">
        <w:rPr>
          <w:rFonts w:ascii="Times New Roman" w:eastAsia="Times New Roman" w:hAnsi="Times New Roman"/>
          <w:sz w:val="24"/>
          <w:szCs w:val="24"/>
          <w:lang w:eastAsia="cs-CZ"/>
        </w:rPr>
        <w:t>Parlament se usnesl na tomto zákoně České republiky:</w:t>
      </w:r>
    </w:p>
    <w:p w14:paraId="206C03CF" w14:textId="77777777" w:rsidR="0023370A" w:rsidRPr="00BE27C1" w:rsidRDefault="0023370A" w:rsidP="0048646F">
      <w:pPr>
        <w:spacing w:after="0" w:line="240" w:lineRule="auto"/>
        <w:jc w:val="center"/>
        <w:rPr>
          <w:rFonts w:ascii="Times New Roman" w:eastAsia="Times New Roman" w:hAnsi="Times New Roman"/>
          <w:sz w:val="24"/>
          <w:szCs w:val="24"/>
          <w:lang w:eastAsia="cs-CZ"/>
        </w:rPr>
      </w:pPr>
    </w:p>
    <w:p w14:paraId="6ADAD18C" w14:textId="2C87D406" w:rsidR="00C42D6F" w:rsidRPr="00260F0B" w:rsidRDefault="0023370A" w:rsidP="0048646F">
      <w:pPr>
        <w:spacing w:after="0" w:line="240" w:lineRule="auto"/>
        <w:jc w:val="center"/>
        <w:rPr>
          <w:rFonts w:ascii="Times New Roman" w:eastAsia="Times New Roman" w:hAnsi="Times New Roman"/>
          <w:bCs/>
          <w:sz w:val="24"/>
          <w:szCs w:val="24"/>
          <w:lang w:eastAsia="cs-CZ"/>
        </w:rPr>
      </w:pPr>
      <w:r w:rsidRPr="00260F0B">
        <w:rPr>
          <w:rFonts w:ascii="Times New Roman" w:eastAsia="Times New Roman" w:hAnsi="Times New Roman"/>
          <w:bCs/>
          <w:sz w:val="24"/>
          <w:szCs w:val="24"/>
          <w:lang w:eastAsia="cs-CZ"/>
        </w:rPr>
        <w:t xml:space="preserve">ČÁST PRVNÍ </w:t>
      </w:r>
    </w:p>
    <w:p w14:paraId="71DDB0AF" w14:textId="77777777" w:rsidR="008806FE" w:rsidRPr="00BE27C1" w:rsidRDefault="008806FE" w:rsidP="0048646F">
      <w:pPr>
        <w:spacing w:after="0" w:line="240" w:lineRule="auto"/>
        <w:jc w:val="center"/>
        <w:rPr>
          <w:rFonts w:ascii="Times New Roman" w:eastAsia="Times New Roman" w:hAnsi="Times New Roman"/>
          <w:b/>
          <w:sz w:val="24"/>
          <w:szCs w:val="24"/>
          <w:lang w:eastAsia="cs-CZ"/>
        </w:rPr>
      </w:pPr>
    </w:p>
    <w:p w14:paraId="67A5CE49" w14:textId="6470709C" w:rsidR="00C42D6F" w:rsidRDefault="00C42D6F" w:rsidP="0048646F">
      <w:pPr>
        <w:spacing w:after="0" w:line="240" w:lineRule="auto"/>
        <w:jc w:val="center"/>
        <w:rPr>
          <w:rFonts w:ascii="Times New Roman" w:eastAsia="Times New Roman" w:hAnsi="Times New Roman"/>
          <w:b/>
          <w:sz w:val="24"/>
          <w:szCs w:val="24"/>
          <w:lang w:eastAsia="cs-CZ"/>
        </w:rPr>
      </w:pPr>
      <w:r w:rsidRPr="00BE27C1">
        <w:rPr>
          <w:rFonts w:ascii="Times New Roman" w:eastAsia="Times New Roman" w:hAnsi="Times New Roman"/>
          <w:b/>
          <w:sz w:val="24"/>
          <w:szCs w:val="24"/>
          <w:lang w:eastAsia="cs-CZ"/>
        </w:rPr>
        <w:t>Změna zákoníku práce</w:t>
      </w:r>
    </w:p>
    <w:p w14:paraId="489D1033" w14:textId="77777777" w:rsidR="008806FE" w:rsidRPr="00BE27C1" w:rsidRDefault="008806FE" w:rsidP="0048646F">
      <w:pPr>
        <w:spacing w:after="0" w:line="240" w:lineRule="auto"/>
        <w:jc w:val="center"/>
        <w:rPr>
          <w:rFonts w:ascii="Times New Roman" w:eastAsia="Times New Roman" w:hAnsi="Times New Roman"/>
          <w:b/>
          <w:sz w:val="24"/>
          <w:szCs w:val="24"/>
          <w:lang w:eastAsia="cs-CZ"/>
        </w:rPr>
      </w:pPr>
    </w:p>
    <w:p w14:paraId="5EE7AC0C" w14:textId="24209874" w:rsidR="0023370A" w:rsidRDefault="0023370A" w:rsidP="0048646F">
      <w:pPr>
        <w:spacing w:after="0" w:line="240" w:lineRule="auto"/>
        <w:jc w:val="center"/>
        <w:rPr>
          <w:rFonts w:ascii="Times New Roman" w:eastAsia="Times New Roman" w:hAnsi="Times New Roman"/>
          <w:sz w:val="24"/>
          <w:szCs w:val="24"/>
          <w:lang w:eastAsia="cs-CZ"/>
        </w:rPr>
      </w:pPr>
      <w:r w:rsidRPr="00BE27C1">
        <w:rPr>
          <w:rFonts w:ascii="Times New Roman" w:eastAsia="Times New Roman" w:hAnsi="Times New Roman"/>
          <w:sz w:val="24"/>
          <w:szCs w:val="24"/>
          <w:lang w:eastAsia="cs-CZ"/>
        </w:rPr>
        <w:t>Čl. I</w:t>
      </w:r>
    </w:p>
    <w:p w14:paraId="11856F56" w14:textId="77777777" w:rsidR="000154FA" w:rsidRPr="00BE27C1" w:rsidRDefault="000154FA" w:rsidP="0048646F">
      <w:pPr>
        <w:spacing w:after="0" w:line="240" w:lineRule="auto"/>
        <w:jc w:val="center"/>
        <w:rPr>
          <w:rFonts w:ascii="Times New Roman" w:eastAsia="Times New Roman" w:hAnsi="Times New Roman"/>
          <w:sz w:val="24"/>
          <w:szCs w:val="24"/>
          <w:lang w:eastAsia="cs-CZ"/>
        </w:rPr>
      </w:pPr>
    </w:p>
    <w:p w14:paraId="78C026EA" w14:textId="154DECBD" w:rsidR="00DB29C9" w:rsidRDefault="0023370A" w:rsidP="00ED111A">
      <w:pPr>
        <w:tabs>
          <w:tab w:val="left" w:pos="567"/>
        </w:tabs>
        <w:spacing w:after="0" w:line="240" w:lineRule="auto"/>
        <w:ind w:firstLine="567"/>
        <w:jc w:val="both"/>
        <w:rPr>
          <w:rFonts w:ascii="Times New Roman" w:hAnsi="Times New Roman"/>
          <w:sz w:val="24"/>
          <w:szCs w:val="24"/>
        </w:rPr>
      </w:pPr>
      <w:r w:rsidRPr="00BE27C1">
        <w:rPr>
          <w:rFonts w:ascii="Times New Roman" w:eastAsia="Times New Roman" w:hAnsi="Times New Roman"/>
          <w:sz w:val="24"/>
          <w:szCs w:val="24"/>
          <w:lang w:eastAsia="cs-CZ"/>
        </w:rPr>
        <w:tab/>
        <w:t>Zákon č. 262/2006 Sb., zákoník práce, ve znění zákona č. 585/2006 Sb., zákona č. 181/2007 Sb., zákona č. 261/2007 Sb., zákona č. 296/2007 Sb., zákona č. 362/2007 Sb., nálezu Ústavního soudu, vyhlášeného pod č. 116/2008 Sb., zákona č. 121/2008 Sb., zákona č. 126/2008 Sb., zákona č. 294/2008 Sb., zákona č. 305/2008 Sb., zákona č. 306/2008 Sb., zákona č. 382/2008 Sb., zákona č. 286/2009 Sb., zákona č. 320/2009 Sb., zákona č. 326/2009 Sb., zákona č. 427/2010 Sb., zákona č. 73/2011 Sb., zákona č. 180/2011 Sb., zákona č.</w:t>
      </w:r>
      <w:r w:rsidR="00313B99">
        <w:rPr>
          <w:rFonts w:ascii="Times New Roman" w:eastAsia="Times New Roman" w:hAnsi="Times New Roman"/>
          <w:sz w:val="24"/>
          <w:szCs w:val="24"/>
          <w:lang w:eastAsia="cs-CZ"/>
        </w:rPr>
        <w:t> </w:t>
      </w:r>
      <w:r w:rsidRPr="00BE27C1">
        <w:rPr>
          <w:rFonts w:ascii="Times New Roman" w:eastAsia="Times New Roman" w:hAnsi="Times New Roman"/>
          <w:sz w:val="24"/>
          <w:szCs w:val="24"/>
          <w:lang w:eastAsia="cs-CZ"/>
        </w:rPr>
        <w:t>185/2011 Sb., zákona č. 341/2011 Sb., zákona č. 364/2011 Sb., zákona č. 365/2011 Sb., zákona č. 367/2011 Sb., zákona č. 375/2011 Sb., zákona č. 466/2011 Sb., zákona č. 167/2012 Sb., zákona č. 385/2012 Sb., zákona č. 396/2012 Sb.,</w:t>
      </w:r>
      <w:r w:rsidR="006700AE" w:rsidRPr="00BE27C1">
        <w:rPr>
          <w:rFonts w:ascii="Times New Roman" w:eastAsia="Times New Roman" w:hAnsi="Times New Roman"/>
          <w:sz w:val="24"/>
          <w:szCs w:val="24"/>
          <w:lang w:eastAsia="cs-CZ"/>
        </w:rPr>
        <w:t xml:space="preserve"> zákona č. </w:t>
      </w:r>
      <w:r w:rsidRPr="00BE27C1">
        <w:rPr>
          <w:rFonts w:ascii="Times New Roman" w:eastAsia="Times New Roman" w:hAnsi="Times New Roman"/>
          <w:sz w:val="24"/>
          <w:szCs w:val="24"/>
          <w:lang w:eastAsia="cs-CZ"/>
        </w:rPr>
        <w:t>399/2012 Sb., zákona č.</w:t>
      </w:r>
      <w:r w:rsidR="00313B99">
        <w:rPr>
          <w:rFonts w:ascii="Times New Roman" w:eastAsia="Times New Roman" w:hAnsi="Times New Roman"/>
          <w:sz w:val="24"/>
          <w:szCs w:val="24"/>
          <w:lang w:eastAsia="cs-CZ"/>
        </w:rPr>
        <w:t> </w:t>
      </w:r>
      <w:r w:rsidRPr="00BE27C1">
        <w:rPr>
          <w:rFonts w:ascii="Times New Roman" w:eastAsia="Times New Roman" w:hAnsi="Times New Roman"/>
          <w:sz w:val="24"/>
          <w:szCs w:val="24"/>
          <w:lang w:eastAsia="cs-CZ"/>
        </w:rPr>
        <w:t>155/2013 Sb., zákona č. 303/2013 Sb., zákona č. 101/2014 Sb., zákona č. 182/2014 Sb., zákona č. 2</w:t>
      </w:r>
      <w:r w:rsidR="00DB29C9" w:rsidRPr="00BE27C1">
        <w:rPr>
          <w:rFonts w:ascii="Times New Roman" w:eastAsia="Times New Roman" w:hAnsi="Times New Roman"/>
          <w:sz w:val="24"/>
          <w:szCs w:val="24"/>
          <w:lang w:eastAsia="cs-CZ"/>
        </w:rPr>
        <w:t>50/2014 Sb., zákona č. 205/2015 </w:t>
      </w:r>
      <w:r w:rsidRPr="00BE27C1">
        <w:rPr>
          <w:rFonts w:ascii="Times New Roman" w:eastAsia="Times New Roman" w:hAnsi="Times New Roman"/>
          <w:sz w:val="24"/>
          <w:szCs w:val="24"/>
          <w:lang w:eastAsia="cs-CZ"/>
        </w:rPr>
        <w:t>Sb., zákona č. 298/2015 Sb.,</w:t>
      </w:r>
      <w:r w:rsidR="00DB29C9" w:rsidRPr="00BE27C1">
        <w:rPr>
          <w:rFonts w:ascii="Times New Roman" w:eastAsia="Times New Roman" w:hAnsi="Times New Roman"/>
          <w:sz w:val="24"/>
          <w:szCs w:val="24"/>
          <w:lang w:eastAsia="cs-CZ"/>
        </w:rPr>
        <w:t xml:space="preserve"> </w:t>
      </w:r>
      <w:r w:rsidR="00DB29C9" w:rsidRPr="00BE27C1">
        <w:rPr>
          <w:rFonts w:ascii="Times New Roman" w:hAnsi="Times New Roman"/>
          <w:sz w:val="24"/>
          <w:szCs w:val="24"/>
        </w:rPr>
        <w:t>zákona č. 377/2015 Sb.,</w:t>
      </w:r>
      <w:r w:rsidR="00065F8C" w:rsidRPr="00BE27C1">
        <w:rPr>
          <w:rFonts w:ascii="Times New Roman" w:hAnsi="Times New Roman"/>
          <w:sz w:val="24"/>
          <w:szCs w:val="24"/>
        </w:rPr>
        <w:t xml:space="preserve"> </w:t>
      </w:r>
      <w:r w:rsidR="00DB29C9" w:rsidRPr="00BE27C1">
        <w:rPr>
          <w:rFonts w:ascii="Times New Roman" w:hAnsi="Times New Roman"/>
          <w:sz w:val="24"/>
          <w:szCs w:val="24"/>
        </w:rPr>
        <w:t>zákona č. 47/2016 Sb.,</w:t>
      </w:r>
      <w:r w:rsidR="00065F8C" w:rsidRPr="00BE27C1">
        <w:rPr>
          <w:rFonts w:ascii="Times New Roman" w:hAnsi="Times New Roman"/>
          <w:sz w:val="24"/>
          <w:szCs w:val="24"/>
        </w:rPr>
        <w:t xml:space="preserve"> zá</w:t>
      </w:r>
      <w:r w:rsidR="004F28ED">
        <w:rPr>
          <w:rFonts w:ascii="Times New Roman" w:hAnsi="Times New Roman"/>
          <w:sz w:val="24"/>
          <w:szCs w:val="24"/>
        </w:rPr>
        <w:t>kona č. 264/2016 Sb., zákona č. </w:t>
      </w:r>
      <w:r w:rsidR="00065F8C" w:rsidRPr="00BE27C1">
        <w:rPr>
          <w:rFonts w:ascii="Times New Roman" w:hAnsi="Times New Roman"/>
          <w:sz w:val="24"/>
          <w:szCs w:val="24"/>
        </w:rPr>
        <w:t>298/2016 Sb., zákona č.</w:t>
      </w:r>
      <w:r w:rsidR="00313B99">
        <w:rPr>
          <w:rFonts w:ascii="Times New Roman" w:hAnsi="Times New Roman"/>
          <w:sz w:val="24"/>
          <w:szCs w:val="24"/>
        </w:rPr>
        <w:t> </w:t>
      </w:r>
      <w:r w:rsidR="00065F8C" w:rsidRPr="00BE27C1">
        <w:rPr>
          <w:rFonts w:ascii="Times New Roman" w:hAnsi="Times New Roman"/>
          <w:sz w:val="24"/>
          <w:szCs w:val="24"/>
        </w:rPr>
        <w:t xml:space="preserve">460/2016 Sb., zákona č. 93/2017 Sb., zákona č. 99/2017 Sb., zákona č. 148/2017 Sb., </w:t>
      </w:r>
      <w:r w:rsidR="00065F8C" w:rsidRPr="00313B99">
        <w:rPr>
          <w:rFonts w:ascii="Times New Roman" w:hAnsi="Times New Roman"/>
          <w:sz w:val="24"/>
          <w:szCs w:val="24"/>
        </w:rPr>
        <w:t>zákona č. 202/2017 Sb., zákona č. 203/2017 Sb., zá</w:t>
      </w:r>
      <w:r w:rsidR="006700AE" w:rsidRPr="00313B99">
        <w:rPr>
          <w:rFonts w:ascii="Times New Roman" w:hAnsi="Times New Roman"/>
          <w:sz w:val="24"/>
          <w:szCs w:val="24"/>
        </w:rPr>
        <w:t>kona č. 206/2017 Sb., zákona č. </w:t>
      </w:r>
      <w:r w:rsidR="00065F8C" w:rsidRPr="00313B99">
        <w:rPr>
          <w:rFonts w:ascii="Times New Roman" w:hAnsi="Times New Roman"/>
          <w:sz w:val="24"/>
          <w:szCs w:val="24"/>
        </w:rPr>
        <w:t>222/2017 Sb., zákona č. 292/2017 Sb.,  zákona č. 310/2017 Sb.</w:t>
      </w:r>
      <w:r w:rsidR="004F28ED" w:rsidRPr="00313B99">
        <w:rPr>
          <w:rFonts w:ascii="Times New Roman" w:hAnsi="Times New Roman"/>
          <w:sz w:val="24"/>
          <w:szCs w:val="24"/>
        </w:rPr>
        <w:t>, zákona č. </w:t>
      </w:r>
      <w:r w:rsidR="00E5368B" w:rsidRPr="00313B99">
        <w:rPr>
          <w:rFonts w:ascii="Times New Roman" w:hAnsi="Times New Roman"/>
          <w:sz w:val="24"/>
          <w:szCs w:val="24"/>
        </w:rPr>
        <w:t>181</w:t>
      </w:r>
      <w:r w:rsidR="00DD3071" w:rsidRPr="00313B99">
        <w:rPr>
          <w:rFonts w:ascii="Times New Roman" w:hAnsi="Times New Roman"/>
          <w:sz w:val="24"/>
          <w:szCs w:val="24"/>
        </w:rPr>
        <w:t xml:space="preserve">/2018 Sb., zákona č. </w:t>
      </w:r>
      <w:r w:rsidR="00EF7A79" w:rsidRPr="00313B99">
        <w:rPr>
          <w:rFonts w:ascii="Times New Roman" w:hAnsi="Times New Roman"/>
          <w:sz w:val="24"/>
          <w:szCs w:val="24"/>
        </w:rPr>
        <w:t>32</w:t>
      </w:r>
      <w:r w:rsidR="00DD3071" w:rsidRPr="00313B99">
        <w:rPr>
          <w:rFonts w:ascii="Times New Roman" w:hAnsi="Times New Roman"/>
          <w:sz w:val="24"/>
          <w:szCs w:val="24"/>
        </w:rPr>
        <w:t>/201</w:t>
      </w:r>
      <w:r w:rsidR="00EF7A79" w:rsidRPr="00313B99">
        <w:rPr>
          <w:rFonts w:ascii="Times New Roman" w:hAnsi="Times New Roman"/>
          <w:sz w:val="24"/>
          <w:szCs w:val="24"/>
        </w:rPr>
        <w:t>9</w:t>
      </w:r>
      <w:r w:rsidR="00931875" w:rsidRPr="00313B99">
        <w:rPr>
          <w:rFonts w:ascii="Times New Roman" w:hAnsi="Times New Roman"/>
          <w:sz w:val="24"/>
          <w:szCs w:val="24"/>
        </w:rPr>
        <w:t xml:space="preserve"> Sb., zákona č. </w:t>
      </w:r>
      <w:r w:rsidR="001B3AC4" w:rsidRPr="00313B99">
        <w:rPr>
          <w:rFonts w:ascii="Times New Roman" w:hAnsi="Times New Roman"/>
          <w:sz w:val="24"/>
          <w:szCs w:val="24"/>
        </w:rPr>
        <w:t>366</w:t>
      </w:r>
      <w:r w:rsidR="00130414" w:rsidRPr="00313B99">
        <w:rPr>
          <w:rFonts w:ascii="Times New Roman" w:hAnsi="Times New Roman"/>
          <w:sz w:val="24"/>
          <w:szCs w:val="24"/>
        </w:rPr>
        <w:t>/2019</w:t>
      </w:r>
      <w:r w:rsidR="00DD3071" w:rsidRPr="00313B99">
        <w:rPr>
          <w:rFonts w:ascii="Times New Roman" w:hAnsi="Times New Roman"/>
          <w:sz w:val="24"/>
          <w:szCs w:val="24"/>
        </w:rPr>
        <w:t xml:space="preserve"> Sb.</w:t>
      </w:r>
      <w:r w:rsidR="00931875" w:rsidRPr="00313B99">
        <w:rPr>
          <w:rFonts w:ascii="Times New Roman" w:hAnsi="Times New Roman"/>
          <w:sz w:val="24"/>
          <w:szCs w:val="24"/>
        </w:rPr>
        <w:t xml:space="preserve">, zákona č. </w:t>
      </w:r>
      <w:r w:rsidR="00313B99" w:rsidRPr="00313B99">
        <w:rPr>
          <w:rFonts w:ascii="Times New Roman" w:hAnsi="Times New Roman"/>
          <w:sz w:val="24"/>
          <w:szCs w:val="24"/>
        </w:rPr>
        <w:t>285</w:t>
      </w:r>
      <w:r w:rsidR="006A13B9" w:rsidRPr="00313B99">
        <w:rPr>
          <w:rFonts w:ascii="Times New Roman" w:hAnsi="Times New Roman"/>
          <w:i/>
          <w:sz w:val="24"/>
          <w:szCs w:val="24"/>
        </w:rPr>
        <w:t>/</w:t>
      </w:r>
      <w:r w:rsidR="006A13B9" w:rsidRPr="00313B99">
        <w:rPr>
          <w:rFonts w:ascii="Times New Roman" w:hAnsi="Times New Roman"/>
          <w:sz w:val="24"/>
          <w:szCs w:val="24"/>
        </w:rPr>
        <w:t>20</w:t>
      </w:r>
      <w:r w:rsidR="00313B99" w:rsidRPr="00313B99">
        <w:rPr>
          <w:rFonts w:ascii="Times New Roman" w:hAnsi="Times New Roman"/>
          <w:sz w:val="24"/>
          <w:szCs w:val="24"/>
        </w:rPr>
        <w:t>20</w:t>
      </w:r>
      <w:r w:rsidR="00DF12C7" w:rsidRPr="00313B99">
        <w:rPr>
          <w:rFonts w:ascii="Times New Roman" w:hAnsi="Times New Roman"/>
          <w:sz w:val="24"/>
          <w:szCs w:val="24"/>
        </w:rPr>
        <w:t xml:space="preserve"> Sb., </w:t>
      </w:r>
      <w:r w:rsidR="006700AE" w:rsidRPr="00313B99">
        <w:rPr>
          <w:rFonts w:ascii="Times New Roman" w:hAnsi="Times New Roman"/>
          <w:sz w:val="24"/>
          <w:szCs w:val="24"/>
        </w:rPr>
        <w:t>zákona č. </w:t>
      </w:r>
      <w:r w:rsidR="00313B99" w:rsidRPr="00313B99">
        <w:rPr>
          <w:rFonts w:ascii="Times New Roman" w:hAnsi="Times New Roman"/>
          <w:sz w:val="24"/>
          <w:szCs w:val="24"/>
        </w:rPr>
        <w:t>248</w:t>
      </w:r>
      <w:r w:rsidR="00130414" w:rsidRPr="00313B99">
        <w:rPr>
          <w:rFonts w:ascii="Times New Roman" w:hAnsi="Times New Roman"/>
          <w:sz w:val="24"/>
          <w:szCs w:val="24"/>
        </w:rPr>
        <w:t>/20</w:t>
      </w:r>
      <w:r w:rsidR="00313B99" w:rsidRPr="00313B99">
        <w:rPr>
          <w:rFonts w:ascii="Times New Roman" w:hAnsi="Times New Roman"/>
          <w:sz w:val="24"/>
          <w:szCs w:val="24"/>
        </w:rPr>
        <w:t>21</w:t>
      </w:r>
      <w:r w:rsidR="00DE5B94" w:rsidRPr="00313B99">
        <w:rPr>
          <w:rFonts w:ascii="Times New Roman" w:hAnsi="Times New Roman"/>
          <w:sz w:val="24"/>
          <w:szCs w:val="24"/>
        </w:rPr>
        <w:t xml:space="preserve"> Sb.</w:t>
      </w:r>
      <w:r w:rsidR="00313B99" w:rsidRPr="00313B99">
        <w:rPr>
          <w:rFonts w:ascii="Times New Roman" w:hAnsi="Times New Roman"/>
          <w:sz w:val="24"/>
          <w:szCs w:val="24"/>
        </w:rPr>
        <w:t>, zákona č.</w:t>
      </w:r>
      <w:r w:rsidR="00313B99">
        <w:rPr>
          <w:rFonts w:ascii="Times New Roman" w:hAnsi="Times New Roman"/>
          <w:sz w:val="24"/>
          <w:szCs w:val="24"/>
        </w:rPr>
        <w:t> </w:t>
      </w:r>
      <w:r w:rsidR="00313B99" w:rsidRPr="00313B99">
        <w:rPr>
          <w:rFonts w:ascii="Times New Roman" w:hAnsi="Times New Roman"/>
          <w:sz w:val="24"/>
          <w:szCs w:val="24"/>
        </w:rPr>
        <w:t>251/2021 Sb., zákona č. 330/2021 Sb.</w:t>
      </w:r>
      <w:r w:rsidR="00DF12C7" w:rsidRPr="00313B99">
        <w:rPr>
          <w:rFonts w:ascii="Times New Roman" w:hAnsi="Times New Roman"/>
          <w:sz w:val="24"/>
          <w:szCs w:val="24"/>
        </w:rPr>
        <w:t xml:space="preserve"> a zákona č. </w:t>
      </w:r>
      <w:r w:rsidR="00313B99" w:rsidRPr="00313B99">
        <w:rPr>
          <w:rFonts w:ascii="Times New Roman" w:hAnsi="Times New Roman"/>
          <w:sz w:val="24"/>
          <w:szCs w:val="24"/>
        </w:rPr>
        <w:t>363</w:t>
      </w:r>
      <w:r w:rsidR="00DF12C7" w:rsidRPr="00313B99">
        <w:rPr>
          <w:rFonts w:ascii="Times New Roman" w:hAnsi="Times New Roman"/>
          <w:sz w:val="24"/>
          <w:szCs w:val="24"/>
        </w:rPr>
        <w:t>/20</w:t>
      </w:r>
      <w:r w:rsidR="00313B99" w:rsidRPr="00313B99">
        <w:rPr>
          <w:rFonts w:ascii="Times New Roman" w:hAnsi="Times New Roman"/>
          <w:sz w:val="24"/>
          <w:szCs w:val="24"/>
        </w:rPr>
        <w:t>21</w:t>
      </w:r>
      <w:r w:rsidR="00DF12C7" w:rsidRPr="00313B99">
        <w:rPr>
          <w:rFonts w:ascii="Times New Roman" w:hAnsi="Times New Roman"/>
          <w:sz w:val="24"/>
          <w:szCs w:val="24"/>
        </w:rPr>
        <w:t xml:space="preserve"> Sb.</w:t>
      </w:r>
      <w:r w:rsidR="00065F8C" w:rsidRPr="00313B99">
        <w:rPr>
          <w:rFonts w:ascii="Times New Roman" w:hAnsi="Times New Roman"/>
          <w:sz w:val="24"/>
          <w:szCs w:val="24"/>
        </w:rPr>
        <w:t>, se mění takto:</w:t>
      </w:r>
    </w:p>
    <w:p w14:paraId="212A0683" w14:textId="77777777" w:rsidR="00202F69" w:rsidRPr="00BE27C1" w:rsidRDefault="00202F69" w:rsidP="0048646F">
      <w:pPr>
        <w:tabs>
          <w:tab w:val="left" w:pos="567"/>
        </w:tabs>
        <w:spacing w:after="0" w:line="240" w:lineRule="auto"/>
        <w:jc w:val="both"/>
        <w:rPr>
          <w:rFonts w:ascii="Times New Roman" w:hAnsi="Times New Roman"/>
          <w:sz w:val="24"/>
          <w:szCs w:val="24"/>
        </w:rPr>
      </w:pPr>
    </w:p>
    <w:p w14:paraId="64BCB500" w14:textId="42FCBEBC" w:rsidR="00936C31" w:rsidRPr="00881795" w:rsidRDefault="001901E2" w:rsidP="00792EE3">
      <w:pPr>
        <w:pStyle w:val="Zkladntext"/>
        <w:numPr>
          <w:ilvl w:val="0"/>
          <w:numId w:val="4"/>
        </w:numPr>
        <w:spacing w:after="0"/>
        <w:ind w:left="283" w:hanging="425"/>
        <w:jc w:val="both"/>
        <w:rPr>
          <w:strike/>
          <w:sz w:val="20"/>
          <w:szCs w:val="20"/>
        </w:rPr>
      </w:pPr>
      <w:bookmarkStart w:id="1" w:name="_Hlk81489482"/>
      <w:r w:rsidRPr="002E1134">
        <w:t xml:space="preserve">V poznámce pod čarou č. 1 </w:t>
      </w:r>
      <w:r w:rsidRPr="00881795">
        <w:t xml:space="preserve">se text spočívající ve větách </w:t>
      </w:r>
      <w:r w:rsidR="00881795" w:rsidRPr="00881795">
        <w:t>„</w:t>
      </w:r>
      <w:r w:rsidR="00936C31" w:rsidRPr="00E27773">
        <w:rPr>
          <w:u w:val="single"/>
        </w:rPr>
        <w:t>Směrnice Rady ze dne 14. října 1991 o povinnosti zaměstnavatele informovat zaměstnance o podmínkách pracovní smlouvy nebo pracovního poměru (91/533/EHS)</w:t>
      </w:r>
      <w:r w:rsidR="00936C31" w:rsidRPr="00881795">
        <w:t>.</w:t>
      </w:r>
      <w:r w:rsidR="00881795" w:rsidRPr="00881795">
        <w:t>“</w:t>
      </w:r>
      <w:r w:rsidR="00881795">
        <w:t xml:space="preserve"> a </w:t>
      </w:r>
      <w:r w:rsidR="00881795" w:rsidRPr="00881795">
        <w:t>„</w:t>
      </w:r>
      <w:r w:rsidR="00936C31" w:rsidRPr="00E27773">
        <w:rPr>
          <w:u w:val="single"/>
        </w:rPr>
        <w:t>Směrnice Rady 2010/18/EU ze dne 8. března 2010, kterou se provádí revidovaná rámcová dohoda o rodičovské dovolené uzavřená mezi organizacemi BUSINESSEUROPE, UEAPME, CEEP a EKOS a zrušuje se směrnice 96/34/ES</w:t>
      </w:r>
      <w:r w:rsidR="00936C31" w:rsidRPr="00881795">
        <w:t>.</w:t>
      </w:r>
      <w:r w:rsidR="00881795" w:rsidRPr="00881795">
        <w:t>“</w:t>
      </w:r>
      <w:r w:rsidR="00881795">
        <w:t xml:space="preserve"> </w:t>
      </w:r>
      <w:r w:rsidR="00881795" w:rsidRPr="00881795">
        <w:t>zrušuje.</w:t>
      </w:r>
    </w:p>
    <w:p w14:paraId="07585494" w14:textId="448D02D0" w:rsidR="008806FE" w:rsidRDefault="008806FE" w:rsidP="008806FE">
      <w:pPr>
        <w:pStyle w:val="Zkladntext"/>
        <w:spacing w:after="0" w:line="276" w:lineRule="auto"/>
        <w:ind w:left="283"/>
        <w:jc w:val="both"/>
        <w:rPr>
          <w:u w:val="single"/>
        </w:rPr>
      </w:pPr>
    </w:p>
    <w:p w14:paraId="325B9088" w14:textId="77777777" w:rsidR="00881795" w:rsidRDefault="00881795" w:rsidP="00881795">
      <w:pPr>
        <w:spacing w:after="0"/>
        <w:ind w:left="284"/>
        <w:jc w:val="both"/>
        <w:rPr>
          <w:rFonts w:ascii="Times New Roman" w:hAnsi="Times New Roman"/>
          <w:i/>
          <w:sz w:val="24"/>
          <w:szCs w:val="24"/>
        </w:rPr>
      </w:pPr>
      <w:r w:rsidRPr="006245B3">
        <w:rPr>
          <w:rFonts w:ascii="Times New Roman" w:hAnsi="Times New Roman"/>
          <w:i/>
          <w:sz w:val="24"/>
          <w:szCs w:val="24"/>
        </w:rPr>
        <w:t>CELEX 32019L1158, 32019L1152</w:t>
      </w:r>
    </w:p>
    <w:p w14:paraId="3D14BB46" w14:textId="77777777" w:rsidR="00881795" w:rsidRDefault="00881795" w:rsidP="008806FE">
      <w:pPr>
        <w:pStyle w:val="Zkladntext"/>
        <w:spacing w:after="0" w:line="276" w:lineRule="auto"/>
        <w:ind w:left="283"/>
        <w:jc w:val="both"/>
        <w:rPr>
          <w:u w:val="single"/>
        </w:rPr>
      </w:pPr>
    </w:p>
    <w:p w14:paraId="04141086" w14:textId="5F6D2491" w:rsidR="001901E2" w:rsidRPr="0056555C" w:rsidRDefault="001901E2" w:rsidP="00792EE3">
      <w:pPr>
        <w:pStyle w:val="Zkladntext"/>
        <w:numPr>
          <w:ilvl w:val="0"/>
          <w:numId w:val="4"/>
        </w:numPr>
        <w:spacing w:after="0" w:line="276" w:lineRule="auto"/>
        <w:ind w:left="283" w:hanging="425"/>
        <w:jc w:val="both"/>
        <w:rPr>
          <w:u w:val="single"/>
        </w:rPr>
      </w:pPr>
      <w:r w:rsidRPr="001901E2">
        <w:t xml:space="preserve">Na </w:t>
      </w:r>
      <w:r w:rsidRPr="0056555C">
        <w:t>konci poznámky pod čarou č. 1 se na samostatný řádek doplňují věty „</w:t>
      </w:r>
      <w:r w:rsidRPr="0056555C">
        <w:rPr>
          <w:u w:val="single"/>
        </w:rPr>
        <w:t>Směrnice Evropského parlamentu a Rady (EU) 2019/1158 ze dne 20. června 2019 o</w:t>
      </w:r>
      <w:r>
        <w:rPr>
          <w:u w:val="single"/>
        </w:rPr>
        <w:t> </w:t>
      </w:r>
      <w:r w:rsidRPr="0056555C">
        <w:rPr>
          <w:u w:val="single"/>
        </w:rPr>
        <w:t>rovnováze mezi pracovním a soukromým životem rodičů a pečujících osob a o zrušení směrnice Rady 2010/18/EU.</w:t>
      </w:r>
    </w:p>
    <w:p w14:paraId="3BF5EF2C" w14:textId="62B1787F" w:rsidR="003E7DA6" w:rsidRDefault="0056555C" w:rsidP="008806FE">
      <w:pPr>
        <w:spacing w:after="0"/>
        <w:ind w:left="284"/>
        <w:jc w:val="both"/>
        <w:rPr>
          <w:rFonts w:ascii="Times New Roman" w:hAnsi="Times New Roman"/>
          <w:sz w:val="24"/>
          <w:szCs w:val="24"/>
        </w:rPr>
      </w:pPr>
      <w:r w:rsidRPr="0056555C">
        <w:rPr>
          <w:rFonts w:ascii="Times New Roman" w:hAnsi="Times New Roman"/>
          <w:sz w:val="24"/>
          <w:szCs w:val="24"/>
          <w:u w:val="single"/>
        </w:rPr>
        <w:lastRenderedPageBreak/>
        <w:t>Směrnice Evropského parlamentu a Rady (EU) 2019/1152 ze dne 20. června 2019 o</w:t>
      </w:r>
      <w:r>
        <w:rPr>
          <w:rFonts w:ascii="Times New Roman" w:hAnsi="Times New Roman"/>
          <w:sz w:val="24"/>
          <w:szCs w:val="24"/>
          <w:u w:val="single"/>
        </w:rPr>
        <w:t> </w:t>
      </w:r>
      <w:r w:rsidRPr="0056555C">
        <w:rPr>
          <w:rFonts w:ascii="Times New Roman" w:hAnsi="Times New Roman"/>
          <w:sz w:val="24"/>
          <w:szCs w:val="24"/>
          <w:u w:val="single"/>
        </w:rPr>
        <w:t>transparentních a předvídatelných pracovních podmínkách v Evropské unii.</w:t>
      </w:r>
      <w:r w:rsidR="00CF2094">
        <w:rPr>
          <w:rFonts w:ascii="Times New Roman" w:hAnsi="Times New Roman"/>
          <w:sz w:val="24"/>
          <w:szCs w:val="24"/>
        </w:rPr>
        <w:t>“.</w:t>
      </w:r>
      <w:bookmarkEnd w:id="1"/>
    </w:p>
    <w:p w14:paraId="4D688BF5" w14:textId="77777777" w:rsidR="008806FE" w:rsidRDefault="008806FE" w:rsidP="008806FE">
      <w:pPr>
        <w:spacing w:after="0"/>
        <w:ind w:left="284"/>
        <w:jc w:val="both"/>
        <w:rPr>
          <w:rFonts w:ascii="Times New Roman" w:hAnsi="Times New Roman"/>
          <w:sz w:val="24"/>
          <w:szCs w:val="24"/>
        </w:rPr>
      </w:pPr>
    </w:p>
    <w:p w14:paraId="63DBD2FB" w14:textId="3ECE1E74" w:rsidR="00742D4C" w:rsidRDefault="00742D4C" w:rsidP="008806FE">
      <w:pPr>
        <w:spacing w:after="0"/>
        <w:ind w:left="284"/>
        <w:jc w:val="both"/>
        <w:rPr>
          <w:rFonts w:ascii="Times New Roman" w:hAnsi="Times New Roman"/>
          <w:i/>
          <w:sz w:val="24"/>
          <w:szCs w:val="24"/>
        </w:rPr>
      </w:pPr>
      <w:r w:rsidRPr="001901E2">
        <w:rPr>
          <w:rFonts w:ascii="Times New Roman" w:hAnsi="Times New Roman"/>
          <w:i/>
          <w:sz w:val="24"/>
          <w:szCs w:val="24"/>
        </w:rPr>
        <w:t>CELE</w:t>
      </w:r>
      <w:r w:rsidR="00C44C06" w:rsidRPr="001901E2">
        <w:rPr>
          <w:rFonts w:ascii="Times New Roman" w:hAnsi="Times New Roman"/>
          <w:i/>
          <w:sz w:val="24"/>
          <w:szCs w:val="24"/>
        </w:rPr>
        <w:t>X 32019L1158</w:t>
      </w:r>
      <w:r w:rsidR="003E7DA6" w:rsidRPr="001901E2">
        <w:rPr>
          <w:rFonts w:ascii="Times New Roman" w:hAnsi="Times New Roman"/>
          <w:i/>
          <w:sz w:val="24"/>
          <w:szCs w:val="24"/>
        </w:rPr>
        <w:t>, 32019L1152</w:t>
      </w:r>
    </w:p>
    <w:p w14:paraId="047329ED" w14:textId="77777777" w:rsidR="008806FE" w:rsidRPr="001901E2" w:rsidRDefault="008806FE" w:rsidP="008806FE">
      <w:pPr>
        <w:spacing w:after="0"/>
        <w:ind w:left="284"/>
        <w:jc w:val="both"/>
        <w:rPr>
          <w:rFonts w:ascii="Times New Roman" w:hAnsi="Times New Roman"/>
          <w:sz w:val="24"/>
          <w:szCs w:val="24"/>
        </w:rPr>
      </w:pPr>
    </w:p>
    <w:p w14:paraId="22371FD4" w14:textId="2366EDAE" w:rsidR="005E5290" w:rsidRDefault="005E5290" w:rsidP="008806FE">
      <w:pPr>
        <w:pStyle w:val="Default"/>
        <w:numPr>
          <w:ilvl w:val="0"/>
          <w:numId w:val="4"/>
        </w:numPr>
        <w:spacing w:line="276" w:lineRule="auto"/>
        <w:ind w:left="284" w:hanging="426"/>
        <w:jc w:val="both"/>
      </w:pPr>
      <w:r>
        <w:t>§ 21 zní:</w:t>
      </w:r>
    </w:p>
    <w:p w14:paraId="3EB8FFFB" w14:textId="5A411CDE" w:rsidR="005E5290" w:rsidRPr="005E5290" w:rsidRDefault="005E5290" w:rsidP="005E5290">
      <w:pPr>
        <w:pStyle w:val="Default"/>
        <w:spacing w:line="276" w:lineRule="auto"/>
        <w:ind w:left="284"/>
        <w:jc w:val="both"/>
      </w:pPr>
    </w:p>
    <w:p w14:paraId="18C99330" w14:textId="1B60C9F3" w:rsidR="005E5290" w:rsidRPr="005E5290" w:rsidRDefault="005E5290" w:rsidP="005E5290">
      <w:pPr>
        <w:spacing w:after="0" w:line="240" w:lineRule="auto"/>
        <w:ind w:left="284"/>
        <w:jc w:val="center"/>
        <w:rPr>
          <w:rFonts w:ascii="Times New Roman" w:hAnsi="Times New Roman"/>
          <w:sz w:val="24"/>
          <w:szCs w:val="24"/>
        </w:rPr>
      </w:pPr>
      <w:r w:rsidRPr="005E5290">
        <w:rPr>
          <w:rFonts w:ascii="Times New Roman" w:hAnsi="Times New Roman"/>
          <w:sz w:val="24"/>
          <w:szCs w:val="24"/>
        </w:rPr>
        <w:t>„§ 21</w:t>
      </w:r>
    </w:p>
    <w:p w14:paraId="08205B94" w14:textId="77777777" w:rsidR="005E5290" w:rsidRPr="005E5290" w:rsidRDefault="005E5290" w:rsidP="005E5290">
      <w:pPr>
        <w:spacing w:after="0" w:line="240" w:lineRule="auto"/>
        <w:ind w:left="284"/>
        <w:jc w:val="center"/>
        <w:rPr>
          <w:rFonts w:ascii="Times New Roman" w:hAnsi="Times New Roman"/>
          <w:sz w:val="24"/>
          <w:szCs w:val="24"/>
        </w:rPr>
      </w:pPr>
    </w:p>
    <w:p w14:paraId="5C65E6A6" w14:textId="77777777" w:rsidR="005E5290" w:rsidRPr="005E5290" w:rsidRDefault="005E5290" w:rsidP="005E5290">
      <w:pPr>
        <w:spacing w:after="0" w:line="240" w:lineRule="auto"/>
        <w:ind w:left="284" w:firstLine="425"/>
        <w:jc w:val="both"/>
        <w:rPr>
          <w:rFonts w:ascii="Times New Roman" w:hAnsi="Times New Roman"/>
          <w:sz w:val="24"/>
          <w:szCs w:val="24"/>
        </w:rPr>
      </w:pPr>
      <w:r w:rsidRPr="005E5290">
        <w:rPr>
          <w:rFonts w:ascii="Times New Roman" w:hAnsi="Times New Roman"/>
          <w:sz w:val="24"/>
          <w:szCs w:val="24"/>
        </w:rPr>
        <w:t xml:space="preserve">(1) Jsou-li pracovní smlouva, dohoda o pracovní činnosti, dohoda o provedení práce nebo jejich změny anebo dohoda podle § 49 a § 77 odst. 4 písm. a) uzavřeny prostřednictvím sítě nebo služby elektronických komunikací, je zaměstnavatel povinen zaslat jejich vyhotovení na vlastní elektronickou adresu zaměstnance, kterou zaměstnanec pro tyto účely zaměstnavateli písemně sdělil. </w:t>
      </w:r>
    </w:p>
    <w:p w14:paraId="4C4E5CC0" w14:textId="77777777" w:rsidR="005E5290" w:rsidRPr="005E5290" w:rsidRDefault="005E5290" w:rsidP="005E5290">
      <w:pPr>
        <w:spacing w:after="0" w:line="240" w:lineRule="auto"/>
        <w:ind w:left="284" w:firstLine="425"/>
        <w:jc w:val="both"/>
        <w:rPr>
          <w:rFonts w:ascii="Times New Roman" w:hAnsi="Times New Roman"/>
          <w:sz w:val="24"/>
          <w:szCs w:val="24"/>
        </w:rPr>
      </w:pPr>
    </w:p>
    <w:p w14:paraId="7549018C" w14:textId="77777777" w:rsidR="005E5290" w:rsidRPr="005E5290" w:rsidRDefault="005E5290" w:rsidP="005E5290">
      <w:pPr>
        <w:spacing w:after="0" w:line="240" w:lineRule="auto"/>
        <w:ind w:left="284" w:firstLine="425"/>
        <w:jc w:val="both"/>
        <w:rPr>
          <w:rFonts w:ascii="Times New Roman" w:hAnsi="Times New Roman"/>
          <w:sz w:val="24"/>
          <w:szCs w:val="24"/>
        </w:rPr>
      </w:pPr>
      <w:r w:rsidRPr="005E5290">
        <w:rPr>
          <w:rFonts w:ascii="Times New Roman" w:hAnsi="Times New Roman"/>
          <w:sz w:val="24"/>
          <w:szCs w:val="24"/>
        </w:rPr>
        <w:t>(2) Zaměstnanec má právo od smlouvy uvedené v odstavci 1 odstoupit, nejpozději však do 7 dnů ode dne jejího doručení na vlastní elektronickou adresu zaměstnance; to neplatí, jde-li o dohodu podle § 49 a § 77 odst. 4 písm. a).</w:t>
      </w:r>
    </w:p>
    <w:p w14:paraId="0CCD42DC" w14:textId="77777777" w:rsidR="005E5290" w:rsidRPr="005E5290" w:rsidRDefault="005E5290" w:rsidP="005E5290">
      <w:pPr>
        <w:spacing w:after="0" w:line="240" w:lineRule="auto"/>
        <w:ind w:left="284" w:firstLine="425"/>
        <w:jc w:val="both"/>
        <w:rPr>
          <w:rFonts w:ascii="Times New Roman" w:hAnsi="Times New Roman"/>
          <w:sz w:val="24"/>
          <w:szCs w:val="24"/>
        </w:rPr>
      </w:pPr>
    </w:p>
    <w:p w14:paraId="398AB416" w14:textId="38B8041C" w:rsidR="005E5290" w:rsidRPr="005E5290" w:rsidRDefault="005E5290" w:rsidP="005E5290">
      <w:pPr>
        <w:spacing w:after="0" w:line="240" w:lineRule="auto"/>
        <w:ind w:left="284" w:firstLine="425"/>
        <w:jc w:val="both"/>
        <w:rPr>
          <w:rFonts w:ascii="Times New Roman" w:hAnsi="Times New Roman"/>
          <w:sz w:val="24"/>
          <w:szCs w:val="24"/>
        </w:rPr>
      </w:pPr>
      <w:r w:rsidRPr="005E5290">
        <w:rPr>
          <w:rFonts w:ascii="Times New Roman" w:hAnsi="Times New Roman"/>
          <w:sz w:val="24"/>
          <w:szCs w:val="24"/>
        </w:rPr>
        <w:t>(3) Odstoupení podle odstavce 2 je možné, jen dokud nebylo ze strany zaměstnance započato s plněním. Pro odstoupení podle odstavce 2 se vyžaduje dodržení písemné formy, jinak se k němu nepřihlíží.“</w:t>
      </w:r>
      <w:r w:rsidR="006F19D8">
        <w:rPr>
          <w:rFonts w:ascii="Times New Roman" w:hAnsi="Times New Roman"/>
          <w:sz w:val="24"/>
          <w:szCs w:val="24"/>
        </w:rPr>
        <w:t>.</w:t>
      </w:r>
    </w:p>
    <w:p w14:paraId="33BC81BA" w14:textId="77777777" w:rsidR="005E5290" w:rsidRDefault="005E5290" w:rsidP="005E5290">
      <w:pPr>
        <w:pStyle w:val="Default"/>
        <w:spacing w:line="276" w:lineRule="auto"/>
        <w:ind w:left="284"/>
        <w:jc w:val="both"/>
      </w:pPr>
    </w:p>
    <w:p w14:paraId="0FC174B0" w14:textId="5077AD33" w:rsidR="003E7DA6" w:rsidRDefault="0076718F" w:rsidP="008806FE">
      <w:pPr>
        <w:pStyle w:val="Default"/>
        <w:numPr>
          <w:ilvl w:val="0"/>
          <w:numId w:val="4"/>
        </w:numPr>
        <w:spacing w:line="276" w:lineRule="auto"/>
        <w:ind w:left="284" w:hanging="426"/>
        <w:jc w:val="both"/>
      </w:pPr>
      <w:r w:rsidRPr="001901E2">
        <w:t>V § 37 odst. 1</w:t>
      </w:r>
      <w:r w:rsidR="007C6133" w:rsidRPr="001901E2">
        <w:t xml:space="preserve"> větě první</w:t>
      </w:r>
      <w:r w:rsidRPr="001901E2">
        <w:t xml:space="preserve"> </w:t>
      </w:r>
      <w:r w:rsidR="007C6133" w:rsidRPr="001901E2">
        <w:t>se slova „</w:t>
      </w:r>
      <w:r w:rsidR="007C6133" w:rsidRPr="001901E2">
        <w:rPr>
          <w:u w:val="single"/>
        </w:rPr>
        <w:t>1 měsíce</w:t>
      </w:r>
      <w:r w:rsidR="007C6133" w:rsidRPr="001901E2">
        <w:t>“ nahrazují slovy „</w:t>
      </w:r>
      <w:r w:rsidR="007C6133" w:rsidRPr="001901E2">
        <w:rPr>
          <w:u w:val="single"/>
        </w:rPr>
        <w:t>7 dní</w:t>
      </w:r>
      <w:r w:rsidR="007C6133" w:rsidRPr="001901E2">
        <w:t>“ a část věty za středníkem včetně středníku se zrušuje.</w:t>
      </w:r>
    </w:p>
    <w:p w14:paraId="4D80A1F6" w14:textId="5AD24A02" w:rsidR="005E5290" w:rsidRDefault="005E5290" w:rsidP="005E5290">
      <w:pPr>
        <w:pStyle w:val="Default"/>
        <w:spacing w:line="276" w:lineRule="auto"/>
        <w:ind w:left="284"/>
        <w:jc w:val="both"/>
      </w:pPr>
    </w:p>
    <w:p w14:paraId="7AE71158" w14:textId="77777777" w:rsidR="005E5290" w:rsidRDefault="005E5290" w:rsidP="005E5290">
      <w:pPr>
        <w:pStyle w:val="Default"/>
        <w:spacing w:line="276" w:lineRule="auto"/>
        <w:ind w:left="284"/>
        <w:jc w:val="both"/>
        <w:rPr>
          <w:i/>
        </w:rPr>
      </w:pPr>
      <w:r w:rsidRPr="001901E2">
        <w:rPr>
          <w:i/>
        </w:rPr>
        <w:t>CELEX 32019L1152</w:t>
      </w:r>
    </w:p>
    <w:p w14:paraId="187FD3A5" w14:textId="77777777" w:rsidR="005E5290" w:rsidRDefault="005E5290" w:rsidP="005E5290">
      <w:pPr>
        <w:pStyle w:val="Default"/>
        <w:spacing w:line="276" w:lineRule="auto"/>
        <w:ind w:left="284"/>
        <w:jc w:val="both"/>
      </w:pPr>
    </w:p>
    <w:p w14:paraId="3EBD625C" w14:textId="051990BD" w:rsidR="008806FE" w:rsidRPr="001901E2" w:rsidRDefault="005E5290" w:rsidP="00C82D4A">
      <w:pPr>
        <w:pStyle w:val="Default"/>
        <w:numPr>
          <w:ilvl w:val="0"/>
          <w:numId w:val="4"/>
        </w:numPr>
        <w:spacing w:line="276" w:lineRule="auto"/>
        <w:ind w:left="284" w:hanging="426"/>
        <w:jc w:val="both"/>
      </w:pPr>
      <w:r>
        <w:t xml:space="preserve">V § 37 odst. 1 </w:t>
      </w:r>
      <w:proofErr w:type="spellStart"/>
      <w:r>
        <w:t>písm</w:t>
      </w:r>
      <w:proofErr w:type="spellEnd"/>
      <w:r>
        <w:t xml:space="preserve"> c) se slov</w:t>
      </w:r>
      <w:r w:rsidR="00393B12">
        <w:t>o</w:t>
      </w:r>
      <w:r>
        <w:t xml:space="preserve"> „</w:t>
      </w:r>
      <w:r w:rsidRPr="007B4A30">
        <w:rPr>
          <w:u w:val="single"/>
        </w:rPr>
        <w:t>délce</w:t>
      </w:r>
      <w:r>
        <w:t>“ nahrazuj</w:t>
      </w:r>
      <w:r w:rsidR="00393B12">
        <w:t>e</w:t>
      </w:r>
      <w:r>
        <w:t xml:space="preserve"> slovem „</w:t>
      </w:r>
      <w:r w:rsidRPr="007770C9">
        <w:rPr>
          <w:u w:val="single"/>
        </w:rPr>
        <w:t>výměře</w:t>
      </w:r>
      <w:r>
        <w:t>“</w:t>
      </w:r>
      <w:r w:rsidR="00393B12">
        <w:t>,</w:t>
      </w:r>
      <w:r>
        <w:t xml:space="preserve"> slova </w:t>
      </w:r>
      <w:r w:rsidRPr="007B4A30">
        <w:t>„</w:t>
      </w:r>
      <w:r w:rsidRPr="007B4A30">
        <w:rPr>
          <w:u w:val="single"/>
        </w:rPr>
        <w:t>, popřípadě uvedení</w:t>
      </w:r>
      <w:r>
        <w:t>“</w:t>
      </w:r>
      <w:r w:rsidR="00393B12">
        <w:t xml:space="preserve"> se nahrazují</w:t>
      </w:r>
      <w:r>
        <w:t xml:space="preserve"> slovy „</w:t>
      </w:r>
      <w:r w:rsidRPr="007B4A30">
        <w:rPr>
          <w:u w:val="single"/>
        </w:rPr>
        <w:t>a o</w:t>
      </w:r>
      <w:r>
        <w:t>“</w:t>
      </w:r>
      <w:r w:rsidR="006F19D8">
        <w:t xml:space="preserve"> a za slovo „</w:t>
      </w:r>
      <w:r w:rsidR="006F19D8" w:rsidRPr="007B4A30">
        <w:rPr>
          <w:u w:val="single"/>
        </w:rPr>
        <w:t>určování</w:t>
      </w:r>
      <w:r w:rsidR="006F19D8">
        <w:t>“ se vkládá slovo „</w:t>
      </w:r>
      <w:r w:rsidR="006F19D8" w:rsidRPr="007770C9">
        <w:rPr>
          <w:u w:val="single"/>
        </w:rPr>
        <w:t>délky</w:t>
      </w:r>
      <w:r w:rsidR="006F19D8">
        <w:t>“.</w:t>
      </w:r>
    </w:p>
    <w:p w14:paraId="187836BB" w14:textId="6DE1C8B1" w:rsidR="008806FE" w:rsidRDefault="008806FE" w:rsidP="008806FE">
      <w:pPr>
        <w:pStyle w:val="Default"/>
        <w:spacing w:line="276" w:lineRule="auto"/>
        <w:ind w:left="284"/>
        <w:jc w:val="both"/>
      </w:pPr>
    </w:p>
    <w:p w14:paraId="051FDEAF" w14:textId="77777777" w:rsidR="007F622B" w:rsidRDefault="007F622B" w:rsidP="007F622B">
      <w:pPr>
        <w:pStyle w:val="Default"/>
        <w:spacing w:line="276" w:lineRule="auto"/>
        <w:ind w:left="284"/>
        <w:jc w:val="both"/>
        <w:rPr>
          <w:i/>
        </w:rPr>
      </w:pPr>
      <w:r w:rsidRPr="001901E2">
        <w:rPr>
          <w:i/>
        </w:rPr>
        <w:t>CELEX 32019L1152</w:t>
      </w:r>
    </w:p>
    <w:p w14:paraId="4DB32D68" w14:textId="77777777" w:rsidR="007F622B" w:rsidRPr="001901E2" w:rsidRDefault="007F622B" w:rsidP="008806FE">
      <w:pPr>
        <w:pStyle w:val="Default"/>
        <w:spacing w:line="276" w:lineRule="auto"/>
        <w:ind w:left="284"/>
        <w:jc w:val="both"/>
      </w:pPr>
    </w:p>
    <w:p w14:paraId="1009E00E" w14:textId="69733A20" w:rsidR="00BE39BC" w:rsidRPr="001901E2" w:rsidRDefault="007C6133" w:rsidP="008806FE">
      <w:pPr>
        <w:pStyle w:val="Default"/>
        <w:numPr>
          <w:ilvl w:val="0"/>
          <w:numId w:val="4"/>
        </w:numPr>
        <w:ind w:left="284" w:hanging="426"/>
        <w:jc w:val="both"/>
        <w:rPr>
          <w:rFonts w:eastAsia="Times New Roman"/>
          <w:lang w:eastAsia="cs-CZ"/>
        </w:rPr>
      </w:pPr>
      <w:r w:rsidRPr="001901E2">
        <w:t>V § 37 odst. 1 písmen</w:t>
      </w:r>
      <w:r w:rsidR="003E177A" w:rsidRPr="001901E2">
        <w:t>a</w:t>
      </w:r>
      <w:r w:rsidRPr="001901E2">
        <w:t xml:space="preserve"> d)</w:t>
      </w:r>
      <w:r w:rsidR="00AE717D" w:rsidRPr="001901E2">
        <w:t xml:space="preserve"> a e)</w:t>
      </w:r>
      <w:r w:rsidRPr="001901E2">
        <w:t xml:space="preserve"> zn</w:t>
      </w:r>
      <w:r w:rsidR="00AE717D" w:rsidRPr="001901E2">
        <w:t>ěj</w:t>
      </w:r>
      <w:r w:rsidRPr="001901E2">
        <w:t>í:</w:t>
      </w:r>
    </w:p>
    <w:p w14:paraId="2E3BC007" w14:textId="45429E24" w:rsidR="00BE39BC" w:rsidRPr="001901E2" w:rsidRDefault="00BE39BC" w:rsidP="008806FE">
      <w:pPr>
        <w:pStyle w:val="Default"/>
        <w:ind w:left="284"/>
        <w:jc w:val="both"/>
      </w:pPr>
    </w:p>
    <w:p w14:paraId="4757CC0C" w14:textId="77777777" w:rsidR="00BE39BC" w:rsidRPr="001901E2" w:rsidRDefault="00BE39BC" w:rsidP="008806FE">
      <w:pPr>
        <w:pStyle w:val="Default"/>
        <w:ind w:left="284"/>
        <w:jc w:val="both"/>
        <w:rPr>
          <w:rFonts w:eastAsia="Times New Roman"/>
          <w:u w:val="single"/>
          <w:lang w:eastAsia="cs-CZ"/>
        </w:rPr>
      </w:pPr>
      <w:r w:rsidRPr="001901E2">
        <w:rPr>
          <w:rFonts w:eastAsia="Times New Roman"/>
          <w:lang w:eastAsia="cs-CZ"/>
        </w:rPr>
        <w:t>„d) </w:t>
      </w:r>
      <w:r w:rsidRPr="001901E2">
        <w:rPr>
          <w:rFonts w:eastAsia="Times New Roman"/>
          <w:u w:val="single"/>
          <w:lang w:eastAsia="cs-CZ"/>
        </w:rPr>
        <w:t>údaj o době trvání a podmínkách zkušební doby,</w:t>
      </w:r>
    </w:p>
    <w:p w14:paraId="0E3BC26D" w14:textId="77777777" w:rsidR="00BE39BC" w:rsidRPr="001901E2" w:rsidRDefault="00BE39BC" w:rsidP="008806FE">
      <w:pPr>
        <w:pStyle w:val="Default"/>
        <w:ind w:left="284"/>
        <w:jc w:val="both"/>
        <w:rPr>
          <w:rFonts w:eastAsia="Times New Roman"/>
          <w:u w:val="single"/>
          <w:lang w:eastAsia="cs-CZ"/>
        </w:rPr>
      </w:pPr>
    </w:p>
    <w:p w14:paraId="259E8FD0" w14:textId="5BE56415" w:rsidR="00BE39BC" w:rsidRPr="001901E2" w:rsidRDefault="00BE39BC" w:rsidP="008806FE">
      <w:pPr>
        <w:pStyle w:val="Default"/>
        <w:ind w:left="284"/>
        <w:jc w:val="both"/>
        <w:rPr>
          <w:rFonts w:eastAsia="Times New Roman"/>
          <w:lang w:eastAsia="cs-CZ"/>
        </w:rPr>
      </w:pPr>
      <w:r w:rsidRPr="001901E2">
        <w:rPr>
          <w:rFonts w:eastAsia="Times New Roman"/>
          <w:lang w:eastAsia="cs-CZ"/>
        </w:rPr>
        <w:t>e) </w:t>
      </w:r>
      <w:r w:rsidRPr="001901E2">
        <w:rPr>
          <w:rFonts w:eastAsia="Times New Roman"/>
          <w:u w:val="single"/>
          <w:lang w:eastAsia="cs-CZ"/>
        </w:rPr>
        <w:t>údaj o postupu, který je zaměstnavatel a zaměstnanec povinen dodržet při rozvazování pracovního poměru, a to včetně údaje o výpovědních dobách a postupu při neplatném rozvázání pracovního poměru,</w:t>
      </w:r>
      <w:r w:rsidRPr="001901E2">
        <w:rPr>
          <w:rFonts w:eastAsia="Times New Roman"/>
          <w:lang w:eastAsia="cs-CZ"/>
        </w:rPr>
        <w:t>“.</w:t>
      </w:r>
    </w:p>
    <w:p w14:paraId="4AEB3606" w14:textId="5759C223" w:rsidR="00BE39BC" w:rsidRPr="001901E2" w:rsidRDefault="00BE39BC" w:rsidP="008806FE">
      <w:pPr>
        <w:pStyle w:val="Default"/>
        <w:ind w:left="284"/>
        <w:jc w:val="both"/>
      </w:pPr>
    </w:p>
    <w:p w14:paraId="392035F0" w14:textId="56D87276" w:rsidR="003E7DA6" w:rsidRDefault="003E7DA6" w:rsidP="008806FE">
      <w:pPr>
        <w:pStyle w:val="Default"/>
        <w:spacing w:line="276" w:lineRule="auto"/>
        <w:ind w:left="284"/>
        <w:jc w:val="both"/>
        <w:rPr>
          <w:i/>
        </w:rPr>
      </w:pPr>
      <w:r w:rsidRPr="001901E2">
        <w:rPr>
          <w:i/>
        </w:rPr>
        <w:t>CELEX 32019L1152</w:t>
      </w:r>
    </w:p>
    <w:p w14:paraId="48ABF122" w14:textId="77777777" w:rsidR="008806FE" w:rsidRPr="001901E2" w:rsidRDefault="008806FE" w:rsidP="008806FE">
      <w:pPr>
        <w:pStyle w:val="Default"/>
        <w:spacing w:line="276" w:lineRule="auto"/>
        <w:ind w:left="284"/>
        <w:jc w:val="both"/>
      </w:pPr>
    </w:p>
    <w:p w14:paraId="68075168" w14:textId="77777777" w:rsidR="00BE39BC" w:rsidRPr="001901E2" w:rsidRDefault="00BE39BC" w:rsidP="00744B01">
      <w:pPr>
        <w:pStyle w:val="Default"/>
        <w:numPr>
          <w:ilvl w:val="0"/>
          <w:numId w:val="4"/>
        </w:numPr>
        <w:ind w:left="284" w:hanging="426"/>
        <w:jc w:val="both"/>
        <w:rPr>
          <w:rFonts w:eastAsia="Times New Roman"/>
          <w:b/>
          <w:lang w:eastAsia="cs-CZ"/>
        </w:rPr>
      </w:pPr>
      <w:r w:rsidRPr="001901E2">
        <w:t>V § 37 odst. 1 se za písmeno e) vkládají nová písmena f) až h), která znějí:</w:t>
      </w:r>
    </w:p>
    <w:p w14:paraId="32DFF605" w14:textId="77777777" w:rsidR="00BE39BC" w:rsidRPr="001901E2" w:rsidRDefault="00BE39BC" w:rsidP="00744B01">
      <w:pPr>
        <w:pStyle w:val="Default"/>
        <w:ind w:left="284"/>
        <w:jc w:val="both"/>
      </w:pPr>
    </w:p>
    <w:p w14:paraId="408900C6" w14:textId="217C3E52" w:rsidR="00BE39BC" w:rsidRPr="008F4067" w:rsidRDefault="00BE39BC" w:rsidP="00744B01">
      <w:pPr>
        <w:pStyle w:val="Default"/>
        <w:ind w:left="284"/>
        <w:jc w:val="both"/>
        <w:rPr>
          <w:rFonts w:eastAsia="Times New Roman"/>
          <w:bCs/>
          <w:u w:val="single"/>
          <w:lang w:eastAsia="cs-CZ"/>
        </w:rPr>
      </w:pPr>
      <w:r w:rsidRPr="001901E2">
        <w:rPr>
          <w:rFonts w:eastAsia="Times New Roman"/>
          <w:bCs/>
          <w:lang w:eastAsia="cs-CZ"/>
        </w:rPr>
        <w:t xml:space="preserve">„f) </w:t>
      </w:r>
      <w:r w:rsidRPr="001901E2">
        <w:rPr>
          <w:rFonts w:eastAsia="Times New Roman"/>
          <w:bCs/>
          <w:u w:val="single"/>
          <w:lang w:eastAsia="cs-CZ"/>
        </w:rPr>
        <w:t>údaj o posk</w:t>
      </w:r>
      <w:r w:rsidRPr="008F4067">
        <w:rPr>
          <w:rFonts w:eastAsia="Times New Roman"/>
          <w:bCs/>
          <w:u w:val="single"/>
          <w:lang w:eastAsia="cs-CZ"/>
        </w:rPr>
        <w:t>ytovaném odborném rozvoji zaměstnance,</w:t>
      </w:r>
    </w:p>
    <w:p w14:paraId="1BF110F6" w14:textId="77777777" w:rsidR="00BE39BC" w:rsidRPr="008F4067" w:rsidRDefault="00BE39BC" w:rsidP="00744B01">
      <w:pPr>
        <w:pStyle w:val="Default"/>
        <w:ind w:left="284"/>
        <w:jc w:val="both"/>
        <w:rPr>
          <w:rFonts w:eastAsia="Times New Roman"/>
          <w:bCs/>
          <w:u w:val="single"/>
          <w:lang w:eastAsia="cs-CZ"/>
        </w:rPr>
      </w:pPr>
    </w:p>
    <w:p w14:paraId="7A7C5197" w14:textId="71151F7E" w:rsidR="00BE39BC" w:rsidRPr="008F4067" w:rsidRDefault="00BE39BC" w:rsidP="00744B01">
      <w:pPr>
        <w:pStyle w:val="Default"/>
        <w:ind w:left="284"/>
        <w:jc w:val="both"/>
        <w:rPr>
          <w:bCs/>
          <w:u w:val="single"/>
        </w:rPr>
      </w:pPr>
      <w:r w:rsidRPr="008F4067">
        <w:rPr>
          <w:rFonts w:eastAsia="Times New Roman"/>
          <w:bCs/>
          <w:lang w:eastAsia="cs-CZ"/>
        </w:rPr>
        <w:lastRenderedPageBreak/>
        <w:t xml:space="preserve">g) </w:t>
      </w:r>
      <w:r w:rsidR="008F4067" w:rsidRPr="008F4067">
        <w:rPr>
          <w:bCs/>
          <w:u w:val="single"/>
        </w:rPr>
        <w:t xml:space="preserve">údaj o stanovené týdenní pracovní době, </w:t>
      </w:r>
      <w:r w:rsidR="003F6997" w:rsidRPr="003F6997">
        <w:rPr>
          <w:bCs/>
          <w:u w:val="single"/>
        </w:rPr>
        <w:t>o předpokládaném týdenním rozsahu pracovní doby při výkonu práce na základě dohod o pracích konaných mimo pracovní poměr</w:t>
      </w:r>
      <w:r w:rsidR="008F4067" w:rsidRPr="008F4067">
        <w:rPr>
          <w:bCs/>
          <w:u w:val="single"/>
        </w:rPr>
        <w:t>, o</w:t>
      </w:r>
      <w:r w:rsidR="003F6997">
        <w:rPr>
          <w:bCs/>
          <w:u w:val="single"/>
        </w:rPr>
        <w:t> </w:t>
      </w:r>
      <w:r w:rsidR="008F4067" w:rsidRPr="008F4067">
        <w:rPr>
          <w:bCs/>
          <w:u w:val="single"/>
        </w:rPr>
        <w:t xml:space="preserve">způsobu rozvržení </w:t>
      </w:r>
      <w:r w:rsidR="00910FAD">
        <w:rPr>
          <w:bCs/>
          <w:u w:val="single"/>
        </w:rPr>
        <w:t xml:space="preserve">pracovní doby </w:t>
      </w:r>
      <w:r w:rsidR="008F4067" w:rsidRPr="008F4067">
        <w:rPr>
          <w:bCs/>
          <w:u w:val="single"/>
        </w:rPr>
        <w:t>včetně délky vyrovnávacího období, pokud je uplatněno nerovnoměrné rozvržení, a o rozsahu práce přesčas,</w:t>
      </w:r>
    </w:p>
    <w:p w14:paraId="2285F040" w14:textId="77777777" w:rsidR="00BE39BC" w:rsidRPr="008F4067" w:rsidRDefault="00BE39BC" w:rsidP="00744B01">
      <w:pPr>
        <w:pStyle w:val="Default"/>
        <w:ind w:left="284"/>
        <w:jc w:val="both"/>
        <w:rPr>
          <w:bCs/>
          <w:u w:val="single"/>
        </w:rPr>
      </w:pPr>
    </w:p>
    <w:p w14:paraId="78145E6A" w14:textId="634F6355" w:rsidR="00BE39BC" w:rsidRPr="001901E2" w:rsidRDefault="00BE39BC" w:rsidP="00744B01">
      <w:pPr>
        <w:pStyle w:val="Default"/>
        <w:ind w:left="284"/>
        <w:jc w:val="both"/>
        <w:rPr>
          <w:bCs/>
        </w:rPr>
      </w:pPr>
      <w:r w:rsidRPr="008F4067">
        <w:rPr>
          <w:bCs/>
        </w:rPr>
        <w:t xml:space="preserve">h) </w:t>
      </w:r>
      <w:r w:rsidRPr="008F4067">
        <w:rPr>
          <w:bCs/>
          <w:u w:val="single"/>
        </w:rPr>
        <w:t xml:space="preserve">údaj o </w:t>
      </w:r>
      <w:proofErr w:type="gramStart"/>
      <w:r w:rsidRPr="008F4067">
        <w:rPr>
          <w:bCs/>
          <w:u w:val="single"/>
        </w:rPr>
        <w:t xml:space="preserve">rozsahu </w:t>
      </w:r>
      <w:r w:rsidR="00C249F1" w:rsidRPr="008F4067">
        <w:rPr>
          <w:bCs/>
          <w:u w:val="single"/>
        </w:rPr>
        <w:t xml:space="preserve"> minimálního</w:t>
      </w:r>
      <w:proofErr w:type="gramEnd"/>
      <w:r w:rsidR="00C249F1" w:rsidRPr="008F4067">
        <w:rPr>
          <w:bCs/>
          <w:u w:val="single"/>
        </w:rPr>
        <w:t xml:space="preserve"> nepřetržitého denního odpočinku a nepřetržitého odpočinku v týdnu a o poskytování přestávky v práci</w:t>
      </w:r>
      <w:r w:rsidR="00C249F1" w:rsidRPr="004934A9">
        <w:rPr>
          <w:bCs/>
          <w:u w:val="single"/>
        </w:rPr>
        <w:t xml:space="preserve"> na jídlo a oddech nebo přiměřené doby na oddech a jídlo</w:t>
      </w:r>
      <w:r w:rsidRPr="004934A9">
        <w:rPr>
          <w:bCs/>
          <w:u w:val="single"/>
        </w:rPr>
        <w:t>,</w:t>
      </w:r>
      <w:r w:rsidRPr="004934A9">
        <w:rPr>
          <w:bCs/>
        </w:rPr>
        <w:t>“.</w:t>
      </w:r>
    </w:p>
    <w:p w14:paraId="265C57E6" w14:textId="3FA4DD7C" w:rsidR="00BE39BC" w:rsidRPr="001901E2" w:rsidRDefault="00BE39BC" w:rsidP="00744B01">
      <w:pPr>
        <w:pStyle w:val="Default"/>
        <w:ind w:left="284"/>
        <w:jc w:val="both"/>
      </w:pPr>
    </w:p>
    <w:p w14:paraId="70016938" w14:textId="23C20F1B" w:rsidR="00BE39BC" w:rsidRPr="001901E2" w:rsidRDefault="00BE39BC" w:rsidP="00744B01">
      <w:pPr>
        <w:pStyle w:val="Default"/>
        <w:ind w:left="284"/>
        <w:jc w:val="both"/>
      </w:pPr>
      <w:r w:rsidRPr="001901E2">
        <w:t>Dosavadní písmena f) a g) se označují jako písmena i) a j).</w:t>
      </w:r>
    </w:p>
    <w:p w14:paraId="66CA4D42" w14:textId="7A02BDA1" w:rsidR="003E7DA6" w:rsidRPr="001901E2" w:rsidRDefault="003E7DA6" w:rsidP="00744B01">
      <w:pPr>
        <w:pStyle w:val="Default"/>
        <w:ind w:left="284"/>
        <w:jc w:val="both"/>
      </w:pPr>
    </w:p>
    <w:p w14:paraId="50E50819" w14:textId="074E7E25" w:rsidR="003E7DA6" w:rsidRDefault="003E7DA6" w:rsidP="00744B01">
      <w:pPr>
        <w:pStyle w:val="Default"/>
        <w:spacing w:line="276" w:lineRule="auto"/>
        <w:ind w:left="284"/>
        <w:jc w:val="both"/>
        <w:rPr>
          <w:i/>
        </w:rPr>
      </w:pPr>
      <w:r w:rsidRPr="001901E2">
        <w:rPr>
          <w:i/>
        </w:rPr>
        <w:t>CELEX 32019L1152</w:t>
      </w:r>
    </w:p>
    <w:p w14:paraId="694A0E48" w14:textId="77777777" w:rsidR="008806FE" w:rsidRPr="001901E2" w:rsidRDefault="008806FE" w:rsidP="00744B01">
      <w:pPr>
        <w:pStyle w:val="Default"/>
        <w:spacing w:line="276" w:lineRule="auto"/>
        <w:ind w:left="284"/>
        <w:jc w:val="both"/>
      </w:pPr>
    </w:p>
    <w:p w14:paraId="355BD136" w14:textId="77777777" w:rsidR="00A74A3E" w:rsidRPr="001901E2" w:rsidRDefault="00BE39BC" w:rsidP="00744B01">
      <w:pPr>
        <w:pStyle w:val="Default"/>
        <w:numPr>
          <w:ilvl w:val="0"/>
          <w:numId w:val="4"/>
        </w:numPr>
        <w:ind w:left="284" w:hanging="426"/>
        <w:jc w:val="both"/>
        <w:rPr>
          <w:rFonts w:eastAsia="Times New Roman"/>
          <w:b/>
          <w:lang w:eastAsia="cs-CZ"/>
        </w:rPr>
      </w:pPr>
      <w:r w:rsidRPr="001901E2">
        <w:t xml:space="preserve">V § 37 odst. 1 se </w:t>
      </w:r>
      <w:r w:rsidR="00A74A3E" w:rsidRPr="001901E2">
        <w:t xml:space="preserve">na konci </w:t>
      </w:r>
      <w:r w:rsidRPr="001901E2">
        <w:t>písmen</w:t>
      </w:r>
      <w:r w:rsidR="00A74A3E" w:rsidRPr="001901E2">
        <w:t>e</w:t>
      </w:r>
      <w:r w:rsidRPr="001901E2">
        <w:t xml:space="preserve"> j)</w:t>
      </w:r>
      <w:r w:rsidR="00A74A3E" w:rsidRPr="001901E2">
        <w:t xml:space="preserve"> tečka nahrazuje čárkou a</w:t>
      </w:r>
      <w:r w:rsidRPr="001901E2">
        <w:t xml:space="preserve"> doplňuje</w:t>
      </w:r>
      <w:r w:rsidR="00A74A3E" w:rsidRPr="001901E2">
        <w:t xml:space="preserve"> se</w:t>
      </w:r>
      <w:r w:rsidRPr="001901E2">
        <w:t xml:space="preserve"> písmeno k)</w:t>
      </w:r>
      <w:r w:rsidR="00A74A3E" w:rsidRPr="001901E2">
        <w:t>, které zní:</w:t>
      </w:r>
    </w:p>
    <w:p w14:paraId="279F85D0" w14:textId="77777777" w:rsidR="00A74A3E" w:rsidRPr="001901E2" w:rsidRDefault="00A74A3E" w:rsidP="00744B01">
      <w:pPr>
        <w:pStyle w:val="Default"/>
        <w:ind w:left="284"/>
        <w:jc w:val="both"/>
      </w:pPr>
    </w:p>
    <w:p w14:paraId="4F67ADEF" w14:textId="7C22DA32" w:rsidR="00A74A3E" w:rsidRPr="001901E2" w:rsidRDefault="00A74A3E" w:rsidP="00744B01">
      <w:pPr>
        <w:pStyle w:val="Default"/>
        <w:ind w:left="284"/>
        <w:jc w:val="both"/>
        <w:rPr>
          <w:rFonts w:eastAsia="Times New Roman"/>
          <w:bCs/>
          <w:lang w:eastAsia="cs-CZ"/>
        </w:rPr>
      </w:pPr>
      <w:r w:rsidRPr="001901E2">
        <w:rPr>
          <w:rFonts w:eastAsia="Times New Roman"/>
          <w:bCs/>
          <w:lang w:eastAsia="cs-CZ"/>
        </w:rPr>
        <w:t xml:space="preserve">„k) </w:t>
      </w:r>
      <w:r w:rsidRPr="001901E2">
        <w:rPr>
          <w:rFonts w:eastAsia="Times New Roman"/>
          <w:bCs/>
          <w:u w:val="single"/>
          <w:lang w:eastAsia="cs-CZ"/>
        </w:rPr>
        <w:t xml:space="preserve">údaje o </w:t>
      </w:r>
      <w:r w:rsidR="00936C31">
        <w:rPr>
          <w:rFonts w:eastAsia="Times New Roman"/>
          <w:bCs/>
          <w:u w:val="single"/>
          <w:lang w:eastAsia="cs-CZ"/>
        </w:rPr>
        <w:t>orgánu</w:t>
      </w:r>
      <w:r w:rsidRPr="001901E2">
        <w:rPr>
          <w:rFonts w:eastAsia="Times New Roman"/>
          <w:bCs/>
          <w:u w:val="single"/>
          <w:lang w:eastAsia="cs-CZ"/>
        </w:rPr>
        <w:t xml:space="preserve"> sociálního zabezpečení, které</w:t>
      </w:r>
      <w:r w:rsidR="00936C31">
        <w:rPr>
          <w:rFonts w:eastAsia="Times New Roman"/>
          <w:bCs/>
          <w:u w:val="single"/>
          <w:lang w:eastAsia="cs-CZ"/>
        </w:rPr>
        <w:t>mu</w:t>
      </w:r>
      <w:r w:rsidRPr="001901E2">
        <w:rPr>
          <w:rFonts w:eastAsia="Times New Roman"/>
          <w:bCs/>
          <w:u w:val="single"/>
          <w:lang w:eastAsia="cs-CZ"/>
        </w:rPr>
        <w:t xml:space="preserve"> zaměstnavatel odvádí pojistné na sociální zabezpečení zaměstnance.</w:t>
      </w:r>
      <w:r w:rsidRPr="001901E2">
        <w:rPr>
          <w:rFonts w:eastAsia="Times New Roman"/>
          <w:bCs/>
          <w:lang w:eastAsia="cs-CZ"/>
        </w:rPr>
        <w:t>“.</w:t>
      </w:r>
    </w:p>
    <w:p w14:paraId="782C9ECB" w14:textId="62D4C941" w:rsidR="003E7DA6" w:rsidRPr="001901E2" w:rsidRDefault="003E7DA6" w:rsidP="00744B01">
      <w:pPr>
        <w:pStyle w:val="Default"/>
        <w:ind w:left="284"/>
        <w:jc w:val="both"/>
        <w:rPr>
          <w:rFonts w:eastAsia="Times New Roman"/>
          <w:bCs/>
          <w:lang w:eastAsia="cs-CZ"/>
        </w:rPr>
      </w:pPr>
    </w:p>
    <w:p w14:paraId="7955B038" w14:textId="5912CCE0" w:rsidR="003E7DA6" w:rsidRDefault="003E7DA6" w:rsidP="00744B01">
      <w:pPr>
        <w:pStyle w:val="Default"/>
        <w:spacing w:line="276" w:lineRule="auto"/>
        <w:ind w:left="284"/>
        <w:jc w:val="both"/>
        <w:rPr>
          <w:i/>
        </w:rPr>
      </w:pPr>
      <w:r w:rsidRPr="001901E2">
        <w:rPr>
          <w:i/>
        </w:rPr>
        <w:t>CELEX 32019L1152</w:t>
      </w:r>
    </w:p>
    <w:p w14:paraId="414A9CB8" w14:textId="77777777" w:rsidR="008806FE" w:rsidRPr="001901E2" w:rsidRDefault="008806FE" w:rsidP="008806FE">
      <w:pPr>
        <w:pStyle w:val="Default"/>
        <w:spacing w:line="276" w:lineRule="auto"/>
        <w:ind w:left="284"/>
        <w:jc w:val="both"/>
      </w:pPr>
    </w:p>
    <w:p w14:paraId="1FCEF5D7" w14:textId="6A39A633" w:rsidR="00A74A3E" w:rsidRPr="001901E2" w:rsidRDefault="00A74A3E" w:rsidP="008806FE">
      <w:pPr>
        <w:pStyle w:val="Default"/>
        <w:numPr>
          <w:ilvl w:val="0"/>
          <w:numId w:val="4"/>
        </w:numPr>
        <w:ind w:left="284" w:hanging="426"/>
        <w:jc w:val="both"/>
        <w:rPr>
          <w:rFonts w:eastAsia="Times New Roman"/>
          <w:lang w:eastAsia="cs-CZ"/>
        </w:rPr>
      </w:pPr>
      <w:r w:rsidRPr="001901E2">
        <w:t>V § 37 se odstavce 2 a 4 zrušují.</w:t>
      </w:r>
    </w:p>
    <w:p w14:paraId="0065CC3D" w14:textId="5C58FFEC" w:rsidR="00A74A3E" w:rsidRDefault="00A74A3E" w:rsidP="008806FE">
      <w:pPr>
        <w:pStyle w:val="Default"/>
        <w:ind w:left="284"/>
        <w:jc w:val="both"/>
      </w:pPr>
    </w:p>
    <w:p w14:paraId="5D5EF0AD" w14:textId="4D3377C1" w:rsidR="00A74A3E" w:rsidRDefault="00A74A3E" w:rsidP="008806FE">
      <w:pPr>
        <w:pStyle w:val="Default"/>
        <w:ind w:left="284"/>
        <w:jc w:val="both"/>
      </w:pPr>
      <w:r>
        <w:t xml:space="preserve">Dosavadní odstavce </w:t>
      </w:r>
      <w:r w:rsidR="000C66E2">
        <w:t>3 a 5 se označují jako odstavce 2 a 3.</w:t>
      </w:r>
    </w:p>
    <w:p w14:paraId="4A860ED0" w14:textId="13F32A64" w:rsidR="000C66E2" w:rsidRDefault="000C66E2" w:rsidP="008806FE">
      <w:pPr>
        <w:pStyle w:val="Default"/>
        <w:ind w:left="284"/>
        <w:jc w:val="both"/>
      </w:pPr>
    </w:p>
    <w:p w14:paraId="20D9D467" w14:textId="574FDD30" w:rsidR="000C66E2" w:rsidRDefault="000C66E2" w:rsidP="00744B01">
      <w:pPr>
        <w:pStyle w:val="Default"/>
        <w:numPr>
          <w:ilvl w:val="0"/>
          <w:numId w:val="4"/>
        </w:numPr>
        <w:ind w:left="284" w:hanging="426"/>
        <w:jc w:val="both"/>
        <w:rPr>
          <w:rFonts w:eastAsia="Times New Roman"/>
          <w:lang w:eastAsia="cs-CZ"/>
        </w:rPr>
      </w:pPr>
      <w:r>
        <w:t xml:space="preserve">V § 37 odst. 2 se slova </w:t>
      </w:r>
      <w:r w:rsidRPr="000C66E2">
        <w:t>„</w:t>
      </w:r>
      <w:r w:rsidRPr="006213A8">
        <w:rPr>
          <w:rFonts w:eastAsia="Times New Roman"/>
          <w:u w:val="single"/>
          <w:lang w:eastAsia="cs-CZ"/>
        </w:rPr>
        <w:t>c), d) a e</w:t>
      </w:r>
      <w:r w:rsidRPr="00FD1F3A">
        <w:rPr>
          <w:rFonts w:eastAsia="Times New Roman"/>
          <w:u w:val="single"/>
          <w:lang w:eastAsia="cs-CZ"/>
        </w:rPr>
        <w:t>)</w:t>
      </w:r>
      <w:r w:rsidRPr="000C66E2">
        <w:t>“</w:t>
      </w:r>
      <w:r>
        <w:t xml:space="preserve"> nahrazují slovy </w:t>
      </w:r>
      <w:r w:rsidRPr="000C66E2">
        <w:t>„</w:t>
      </w:r>
      <w:r w:rsidRPr="006213A8">
        <w:rPr>
          <w:rFonts w:eastAsia="Times New Roman"/>
          <w:u w:val="single"/>
          <w:lang w:eastAsia="cs-CZ"/>
        </w:rPr>
        <w:t>c) až i) a k)</w:t>
      </w:r>
      <w:r w:rsidRPr="000C66E2">
        <w:rPr>
          <w:rFonts w:eastAsia="Times New Roman"/>
          <w:lang w:eastAsia="cs-CZ"/>
        </w:rPr>
        <w:t>“</w:t>
      </w:r>
      <w:r>
        <w:rPr>
          <w:rFonts w:eastAsia="Times New Roman"/>
          <w:lang w:eastAsia="cs-CZ"/>
        </w:rPr>
        <w:t xml:space="preserve"> a </w:t>
      </w:r>
      <w:r w:rsidRPr="000C66E2">
        <w:rPr>
          <w:rFonts w:eastAsia="Times New Roman"/>
          <w:lang w:eastAsia="cs-CZ"/>
        </w:rPr>
        <w:t xml:space="preserve">slova </w:t>
      </w:r>
      <w:r w:rsidRPr="00FD1F3A">
        <w:rPr>
          <w:rFonts w:eastAsia="Times New Roman"/>
          <w:lang w:eastAsia="cs-CZ"/>
        </w:rPr>
        <w:t>„</w:t>
      </w:r>
      <w:r w:rsidRPr="00FD1F3A">
        <w:rPr>
          <w:rFonts w:eastAsia="Times New Roman"/>
          <w:u w:val="single"/>
          <w:lang w:eastAsia="cs-CZ"/>
        </w:rPr>
        <w:t>a v odstavci 2, týkající se měny, ve které bude zaměstnanci vyplácena mzda nebo plat,</w:t>
      </w:r>
      <w:r w:rsidRPr="000C66E2">
        <w:rPr>
          <w:rFonts w:eastAsia="Times New Roman"/>
          <w:lang w:eastAsia="cs-CZ"/>
        </w:rPr>
        <w:t>“</w:t>
      </w:r>
      <w:r>
        <w:rPr>
          <w:rFonts w:eastAsia="Times New Roman"/>
          <w:lang w:eastAsia="cs-CZ"/>
        </w:rPr>
        <w:t xml:space="preserve"> se zrušují.</w:t>
      </w:r>
    </w:p>
    <w:p w14:paraId="2DE55D32" w14:textId="4982E087" w:rsidR="00936C31" w:rsidRDefault="00936C31" w:rsidP="00744B01">
      <w:pPr>
        <w:pStyle w:val="Default"/>
        <w:ind w:left="284"/>
        <w:jc w:val="both"/>
        <w:rPr>
          <w:rFonts w:eastAsia="Times New Roman"/>
          <w:lang w:eastAsia="cs-CZ"/>
        </w:rPr>
      </w:pPr>
    </w:p>
    <w:p w14:paraId="58B1183A" w14:textId="77777777" w:rsidR="00A344F9" w:rsidRDefault="00A344F9" w:rsidP="00A344F9">
      <w:pPr>
        <w:pStyle w:val="Default"/>
        <w:spacing w:line="276" w:lineRule="auto"/>
        <w:ind w:left="284"/>
        <w:jc w:val="both"/>
        <w:rPr>
          <w:i/>
        </w:rPr>
      </w:pPr>
      <w:r w:rsidRPr="001901E2">
        <w:rPr>
          <w:i/>
        </w:rPr>
        <w:t>CELEX 32019L1152</w:t>
      </w:r>
    </w:p>
    <w:p w14:paraId="3CEC84D8" w14:textId="77777777" w:rsidR="00A344F9" w:rsidRDefault="00A344F9" w:rsidP="00744B01">
      <w:pPr>
        <w:pStyle w:val="Default"/>
        <w:ind w:left="284"/>
        <w:jc w:val="both"/>
        <w:rPr>
          <w:rFonts w:eastAsia="Times New Roman"/>
          <w:lang w:eastAsia="cs-CZ"/>
        </w:rPr>
      </w:pPr>
    </w:p>
    <w:p w14:paraId="70DDD942" w14:textId="22F05188" w:rsidR="00881795" w:rsidRDefault="00881795" w:rsidP="00744B01">
      <w:pPr>
        <w:pStyle w:val="Default"/>
        <w:numPr>
          <w:ilvl w:val="0"/>
          <w:numId w:val="4"/>
        </w:numPr>
        <w:ind w:left="284" w:hanging="426"/>
        <w:jc w:val="both"/>
        <w:rPr>
          <w:rFonts w:eastAsia="Times New Roman"/>
          <w:lang w:eastAsia="cs-CZ"/>
        </w:rPr>
      </w:pPr>
      <w:r>
        <w:rPr>
          <w:rFonts w:eastAsia="Times New Roman"/>
          <w:lang w:eastAsia="cs-CZ"/>
        </w:rPr>
        <w:t>V § 37 odst. 2 se slova „</w:t>
      </w:r>
      <w:r w:rsidRPr="00840823">
        <w:rPr>
          <w:rFonts w:eastAsia="Times New Roman"/>
          <w:u w:val="single"/>
          <w:lang w:eastAsia="cs-CZ"/>
        </w:rPr>
        <w:t>na kolektivní smlouvu nebo na vnitřní předpis</w:t>
      </w:r>
      <w:r>
        <w:rPr>
          <w:rFonts w:eastAsia="Times New Roman"/>
          <w:lang w:eastAsia="cs-CZ"/>
        </w:rPr>
        <w:t>“ nahrazují slovy „</w:t>
      </w:r>
      <w:r w:rsidRPr="00840823">
        <w:rPr>
          <w:rFonts w:eastAsia="Times New Roman"/>
          <w:u w:val="single"/>
          <w:lang w:eastAsia="cs-CZ"/>
        </w:rPr>
        <w:t>kolektivní smlouvu nebo vnitřní předpis</w:t>
      </w:r>
      <w:r>
        <w:rPr>
          <w:rFonts w:eastAsia="Times New Roman"/>
          <w:lang w:eastAsia="cs-CZ"/>
        </w:rPr>
        <w:t>“.</w:t>
      </w:r>
    </w:p>
    <w:p w14:paraId="6ACEBF78" w14:textId="53350A13" w:rsidR="006213A8" w:rsidRDefault="006213A8" w:rsidP="00744B01">
      <w:pPr>
        <w:pStyle w:val="Default"/>
        <w:jc w:val="both"/>
        <w:rPr>
          <w:rFonts w:eastAsia="Times New Roman"/>
          <w:lang w:eastAsia="cs-CZ"/>
        </w:rPr>
      </w:pPr>
    </w:p>
    <w:p w14:paraId="7ACE84F6" w14:textId="666B1589" w:rsidR="006213A8" w:rsidRDefault="006213A8" w:rsidP="00744B01">
      <w:pPr>
        <w:pStyle w:val="Default"/>
        <w:spacing w:line="276" w:lineRule="auto"/>
        <w:ind w:left="284"/>
        <w:jc w:val="both"/>
        <w:rPr>
          <w:i/>
        </w:rPr>
      </w:pPr>
      <w:r w:rsidRPr="001901E2">
        <w:rPr>
          <w:i/>
        </w:rPr>
        <w:t>CELEX 32019L1152</w:t>
      </w:r>
    </w:p>
    <w:p w14:paraId="352608AE" w14:textId="77777777" w:rsidR="008806FE" w:rsidRPr="001901E2" w:rsidRDefault="008806FE" w:rsidP="00744B01">
      <w:pPr>
        <w:pStyle w:val="Default"/>
        <w:spacing w:line="276" w:lineRule="auto"/>
        <w:ind w:left="284"/>
        <w:jc w:val="both"/>
      </w:pPr>
    </w:p>
    <w:p w14:paraId="76C358CD" w14:textId="77777777" w:rsidR="000C66E2" w:rsidRPr="001901E2" w:rsidRDefault="000C66E2" w:rsidP="00744B01">
      <w:pPr>
        <w:pStyle w:val="Default"/>
        <w:numPr>
          <w:ilvl w:val="0"/>
          <w:numId w:val="4"/>
        </w:numPr>
        <w:ind w:left="284" w:hanging="426"/>
        <w:jc w:val="both"/>
      </w:pPr>
      <w:r w:rsidRPr="001901E2">
        <w:t>V § 37 se za odstavec 2 vkládají nové odstavce 3 a 4, které znějí:</w:t>
      </w:r>
    </w:p>
    <w:p w14:paraId="3F3298FF" w14:textId="77777777" w:rsidR="000C66E2" w:rsidRPr="001901E2" w:rsidRDefault="000C66E2" w:rsidP="00744B01">
      <w:pPr>
        <w:pStyle w:val="Odstavecseseznamem"/>
        <w:rPr>
          <w:rFonts w:eastAsia="Times New Roman"/>
          <w:b/>
          <w:bCs/>
        </w:rPr>
      </w:pPr>
    </w:p>
    <w:p w14:paraId="42DC40CC" w14:textId="7D02D222" w:rsidR="000C66E2" w:rsidRPr="001901E2" w:rsidRDefault="000C66E2" w:rsidP="00744B01">
      <w:pPr>
        <w:pStyle w:val="Default"/>
        <w:ind w:left="284" w:firstLine="424"/>
        <w:jc w:val="both"/>
        <w:rPr>
          <w:rFonts w:eastAsia="Times New Roman"/>
          <w:u w:val="single"/>
          <w:lang w:eastAsia="cs-CZ"/>
        </w:rPr>
      </w:pPr>
      <w:r w:rsidRPr="001901E2">
        <w:rPr>
          <w:rFonts w:eastAsia="Times New Roman"/>
          <w:lang w:eastAsia="cs-CZ"/>
        </w:rPr>
        <w:t xml:space="preserve">„(3) </w:t>
      </w:r>
      <w:r w:rsidRPr="001901E2">
        <w:rPr>
          <w:rFonts w:eastAsia="Times New Roman"/>
          <w:u w:val="single"/>
          <w:lang w:eastAsia="cs-CZ"/>
        </w:rPr>
        <w:t xml:space="preserve">O změnách údajů uvedených v odstavci 1 je zaměstnavatel povinen zaměstnance písemně informovat bezodkladně, nejpozději však v den, kdy změna nabývá účinnosti. Tato povinnost se nevztahuje na změny právních předpisů </w:t>
      </w:r>
      <w:r w:rsidR="00936C31">
        <w:rPr>
          <w:rFonts w:eastAsia="Times New Roman"/>
          <w:u w:val="single"/>
          <w:lang w:eastAsia="cs-CZ"/>
        </w:rPr>
        <w:t>a</w:t>
      </w:r>
      <w:r w:rsidRPr="001901E2">
        <w:rPr>
          <w:rFonts w:eastAsia="Times New Roman"/>
          <w:u w:val="single"/>
          <w:lang w:eastAsia="cs-CZ"/>
        </w:rPr>
        <w:t xml:space="preserve"> kolektivních smluv.</w:t>
      </w:r>
    </w:p>
    <w:p w14:paraId="5786A96E" w14:textId="77777777" w:rsidR="000C66E2" w:rsidRPr="001901E2" w:rsidRDefault="000C66E2" w:rsidP="00744B01">
      <w:pPr>
        <w:pStyle w:val="Default"/>
        <w:ind w:left="284" w:firstLine="424"/>
        <w:jc w:val="both"/>
        <w:rPr>
          <w:rFonts w:eastAsia="Times New Roman"/>
          <w:u w:val="single"/>
          <w:lang w:eastAsia="cs-CZ"/>
        </w:rPr>
      </w:pPr>
    </w:p>
    <w:p w14:paraId="567272D6" w14:textId="76435520" w:rsidR="000C66E2" w:rsidRPr="001901E2" w:rsidRDefault="000C66E2" w:rsidP="00744B01">
      <w:pPr>
        <w:pStyle w:val="Default"/>
        <w:ind w:left="284" w:firstLine="424"/>
        <w:jc w:val="both"/>
        <w:rPr>
          <w:rFonts w:eastAsia="Times New Roman"/>
          <w:lang w:eastAsia="cs-CZ"/>
        </w:rPr>
      </w:pPr>
      <w:r w:rsidRPr="001901E2">
        <w:rPr>
          <w:rFonts w:eastAsia="Times New Roman"/>
          <w:lang w:eastAsia="cs-CZ"/>
        </w:rPr>
        <w:t xml:space="preserve">(4) </w:t>
      </w:r>
      <w:r w:rsidRPr="001901E2">
        <w:rPr>
          <w:rFonts w:eastAsia="Times New Roman"/>
          <w:u w:val="single"/>
          <w:lang w:eastAsia="cs-CZ"/>
        </w:rPr>
        <w:t>V případě informování v elektronické podobě musí být informace zaměstnanci přístupná a zaměstnanec musí mít možnost ji uložit nebo vytisknout. Zaměstnavatel je povinen doložit obdržení informace zaměstnancem.</w:t>
      </w:r>
      <w:r w:rsidRPr="001901E2">
        <w:rPr>
          <w:rFonts w:eastAsia="Times New Roman"/>
          <w:lang w:eastAsia="cs-CZ"/>
        </w:rPr>
        <w:t>“</w:t>
      </w:r>
    </w:p>
    <w:p w14:paraId="3F4B0934" w14:textId="77777777" w:rsidR="000C66E2" w:rsidRPr="001901E2" w:rsidRDefault="000C66E2" w:rsidP="00744B01">
      <w:pPr>
        <w:pStyle w:val="Default"/>
        <w:ind w:left="284"/>
        <w:jc w:val="both"/>
      </w:pPr>
    </w:p>
    <w:p w14:paraId="24D8E53E" w14:textId="43C1531D" w:rsidR="000C66E2" w:rsidRPr="001901E2" w:rsidRDefault="000C66E2" w:rsidP="008806FE">
      <w:pPr>
        <w:pStyle w:val="Default"/>
        <w:ind w:left="284"/>
        <w:jc w:val="both"/>
        <w:rPr>
          <w:rFonts w:eastAsia="Times New Roman"/>
          <w:lang w:eastAsia="cs-CZ"/>
        </w:rPr>
      </w:pPr>
      <w:r w:rsidRPr="001901E2">
        <w:rPr>
          <w:rFonts w:eastAsia="Times New Roman"/>
          <w:lang w:eastAsia="cs-CZ"/>
        </w:rPr>
        <w:t>Dosavadní odstavec 3 se označuje jako odstavec 5.</w:t>
      </w:r>
    </w:p>
    <w:p w14:paraId="6A9E4BA9" w14:textId="55C98136" w:rsidR="006213A8" w:rsidRPr="001901E2" w:rsidRDefault="006213A8" w:rsidP="008806FE">
      <w:pPr>
        <w:pStyle w:val="Default"/>
        <w:ind w:left="284"/>
        <w:jc w:val="both"/>
        <w:rPr>
          <w:rFonts w:eastAsia="Times New Roman"/>
          <w:lang w:eastAsia="cs-CZ"/>
        </w:rPr>
      </w:pPr>
    </w:p>
    <w:p w14:paraId="6FAAA55E" w14:textId="0F27C1DF" w:rsidR="006213A8" w:rsidRDefault="006213A8" w:rsidP="008806FE">
      <w:pPr>
        <w:pStyle w:val="Default"/>
        <w:spacing w:line="276" w:lineRule="auto"/>
        <w:ind w:left="284"/>
        <w:jc w:val="both"/>
        <w:rPr>
          <w:i/>
        </w:rPr>
      </w:pPr>
      <w:r w:rsidRPr="001901E2">
        <w:rPr>
          <w:i/>
        </w:rPr>
        <w:t>CELEX 32019L1152</w:t>
      </w:r>
    </w:p>
    <w:p w14:paraId="03454682" w14:textId="77777777" w:rsidR="008806FE" w:rsidRDefault="008806FE" w:rsidP="008806FE">
      <w:pPr>
        <w:pStyle w:val="Default"/>
        <w:spacing w:line="276" w:lineRule="auto"/>
        <w:ind w:left="284"/>
        <w:jc w:val="both"/>
      </w:pPr>
    </w:p>
    <w:p w14:paraId="744416A0" w14:textId="3DE02D2B" w:rsidR="00A74A3E" w:rsidRDefault="000C66E2" w:rsidP="008806FE">
      <w:pPr>
        <w:pStyle w:val="Default"/>
        <w:numPr>
          <w:ilvl w:val="0"/>
          <w:numId w:val="4"/>
        </w:numPr>
        <w:ind w:left="284" w:hanging="426"/>
        <w:jc w:val="both"/>
        <w:rPr>
          <w:rFonts w:eastAsia="Times New Roman"/>
          <w:lang w:eastAsia="cs-CZ"/>
        </w:rPr>
      </w:pPr>
      <w:r>
        <w:rPr>
          <w:rFonts w:eastAsia="Times New Roman"/>
          <w:lang w:eastAsia="cs-CZ"/>
        </w:rPr>
        <w:lastRenderedPageBreak/>
        <w:t>Za § 37 se vkládá nový § 37a, který včetně nadpisu a poznámky pod</w:t>
      </w:r>
      <w:r w:rsidR="00BA5B06">
        <w:rPr>
          <w:rFonts w:eastAsia="Times New Roman"/>
          <w:lang w:eastAsia="cs-CZ"/>
        </w:rPr>
        <w:t xml:space="preserve"> </w:t>
      </w:r>
      <w:r>
        <w:rPr>
          <w:rFonts w:eastAsia="Times New Roman"/>
          <w:lang w:eastAsia="cs-CZ"/>
        </w:rPr>
        <w:t>čarou</w:t>
      </w:r>
      <w:r w:rsidR="005177ED">
        <w:rPr>
          <w:rFonts w:eastAsia="Times New Roman"/>
          <w:lang w:eastAsia="cs-CZ"/>
        </w:rPr>
        <w:t xml:space="preserve"> č. 118</w:t>
      </w:r>
      <w:r>
        <w:rPr>
          <w:rFonts w:eastAsia="Times New Roman"/>
          <w:lang w:eastAsia="cs-CZ"/>
        </w:rPr>
        <w:t xml:space="preserve"> zní:</w:t>
      </w:r>
    </w:p>
    <w:p w14:paraId="288FF029" w14:textId="34FD2F2F" w:rsidR="000C66E2" w:rsidRDefault="000C66E2" w:rsidP="008806FE">
      <w:pPr>
        <w:pStyle w:val="Default"/>
        <w:ind w:left="284"/>
        <w:jc w:val="both"/>
        <w:rPr>
          <w:rFonts w:eastAsia="Times New Roman"/>
          <w:lang w:eastAsia="cs-CZ"/>
        </w:rPr>
      </w:pPr>
    </w:p>
    <w:p w14:paraId="0C1962B9" w14:textId="610C194F" w:rsidR="000C66E2" w:rsidRPr="006213A8" w:rsidRDefault="00E87A7E" w:rsidP="008806FE">
      <w:pPr>
        <w:spacing w:after="0" w:line="240" w:lineRule="auto"/>
        <w:ind w:left="284"/>
        <w:jc w:val="center"/>
        <w:rPr>
          <w:rFonts w:ascii="Times New Roman" w:eastAsia="Times New Roman" w:hAnsi="Times New Roman"/>
          <w:color w:val="000000" w:themeColor="text1"/>
          <w:sz w:val="24"/>
          <w:szCs w:val="24"/>
          <w:lang w:eastAsia="cs-CZ"/>
        </w:rPr>
      </w:pPr>
      <w:r w:rsidRPr="00E87A7E">
        <w:rPr>
          <w:rFonts w:ascii="Times New Roman" w:eastAsia="Times New Roman" w:hAnsi="Times New Roman"/>
          <w:color w:val="000000" w:themeColor="text1"/>
          <w:sz w:val="24"/>
          <w:szCs w:val="24"/>
          <w:lang w:eastAsia="cs-CZ"/>
        </w:rPr>
        <w:t>„</w:t>
      </w:r>
      <w:r w:rsidR="000C66E2" w:rsidRPr="006213A8">
        <w:rPr>
          <w:rFonts w:ascii="Times New Roman" w:eastAsia="Times New Roman" w:hAnsi="Times New Roman"/>
          <w:color w:val="000000" w:themeColor="text1"/>
          <w:sz w:val="24"/>
          <w:szCs w:val="24"/>
          <w:lang w:eastAsia="cs-CZ"/>
        </w:rPr>
        <w:t>§ 37a</w:t>
      </w:r>
    </w:p>
    <w:p w14:paraId="2833DB6B" w14:textId="77777777" w:rsidR="00E87A7E" w:rsidRPr="006213A8" w:rsidRDefault="00E87A7E" w:rsidP="008806FE">
      <w:pPr>
        <w:spacing w:after="0" w:line="240" w:lineRule="auto"/>
        <w:ind w:left="284"/>
        <w:jc w:val="center"/>
        <w:rPr>
          <w:rFonts w:ascii="Times New Roman" w:eastAsia="Times New Roman" w:hAnsi="Times New Roman"/>
          <w:color w:val="000000" w:themeColor="text1"/>
          <w:sz w:val="24"/>
          <w:szCs w:val="24"/>
          <w:lang w:eastAsia="cs-CZ"/>
        </w:rPr>
      </w:pPr>
    </w:p>
    <w:p w14:paraId="44ECF933" w14:textId="53C22DB9" w:rsidR="000C66E2" w:rsidRPr="00A510E6" w:rsidRDefault="000C66E2" w:rsidP="008806FE">
      <w:pPr>
        <w:spacing w:after="0" w:line="240" w:lineRule="auto"/>
        <w:ind w:left="284"/>
        <w:jc w:val="center"/>
        <w:outlineLvl w:val="2"/>
        <w:rPr>
          <w:rFonts w:ascii="Times New Roman" w:eastAsia="Times New Roman" w:hAnsi="Times New Roman"/>
          <w:b/>
          <w:bCs/>
          <w:color w:val="000000" w:themeColor="text1"/>
          <w:sz w:val="24"/>
          <w:szCs w:val="24"/>
          <w:lang w:eastAsia="cs-CZ"/>
        </w:rPr>
      </w:pPr>
      <w:r w:rsidRPr="00A510E6">
        <w:rPr>
          <w:rFonts w:ascii="Times New Roman" w:eastAsia="Times New Roman" w:hAnsi="Times New Roman"/>
          <w:b/>
          <w:bCs/>
          <w:color w:val="000000" w:themeColor="text1"/>
          <w:sz w:val="24"/>
          <w:szCs w:val="24"/>
          <w:lang w:eastAsia="cs-CZ"/>
        </w:rPr>
        <w:t>Informování zaměstnanců</w:t>
      </w:r>
      <w:r w:rsidR="00840823">
        <w:rPr>
          <w:rFonts w:ascii="Times New Roman" w:eastAsia="Times New Roman" w:hAnsi="Times New Roman"/>
          <w:b/>
          <w:bCs/>
          <w:color w:val="000000" w:themeColor="text1"/>
          <w:sz w:val="24"/>
          <w:szCs w:val="24"/>
          <w:lang w:eastAsia="cs-CZ"/>
        </w:rPr>
        <w:t xml:space="preserve"> vysílaných</w:t>
      </w:r>
      <w:r w:rsidRPr="00A510E6">
        <w:rPr>
          <w:rFonts w:ascii="Times New Roman" w:eastAsia="Times New Roman" w:hAnsi="Times New Roman"/>
          <w:b/>
          <w:bCs/>
          <w:color w:val="000000" w:themeColor="text1"/>
          <w:sz w:val="24"/>
          <w:szCs w:val="24"/>
          <w:lang w:eastAsia="cs-CZ"/>
        </w:rPr>
        <w:t xml:space="preserve"> na území jiného státu</w:t>
      </w:r>
    </w:p>
    <w:p w14:paraId="5220E784" w14:textId="77777777" w:rsidR="000C66E2" w:rsidRPr="006213A8" w:rsidRDefault="000C66E2" w:rsidP="008806FE">
      <w:pPr>
        <w:spacing w:after="0" w:line="240" w:lineRule="auto"/>
        <w:ind w:left="284"/>
        <w:jc w:val="center"/>
        <w:outlineLvl w:val="2"/>
        <w:rPr>
          <w:rFonts w:ascii="Times New Roman" w:eastAsia="Times New Roman" w:hAnsi="Times New Roman"/>
          <w:color w:val="000000" w:themeColor="text1"/>
          <w:sz w:val="24"/>
          <w:szCs w:val="24"/>
          <w:lang w:eastAsia="cs-CZ"/>
        </w:rPr>
      </w:pPr>
    </w:p>
    <w:p w14:paraId="535EA73E" w14:textId="12396D0E" w:rsidR="000C66E2" w:rsidRPr="006213A8" w:rsidRDefault="000C66E2" w:rsidP="00D87545">
      <w:pPr>
        <w:spacing w:after="0" w:line="240" w:lineRule="auto"/>
        <w:ind w:left="284" w:firstLine="425"/>
        <w:jc w:val="both"/>
        <w:rPr>
          <w:rFonts w:ascii="Times New Roman" w:eastAsia="Times New Roman" w:hAnsi="Times New Roman"/>
          <w:color w:val="000000" w:themeColor="text1"/>
          <w:sz w:val="24"/>
          <w:szCs w:val="24"/>
          <w:u w:val="single"/>
          <w:lang w:eastAsia="cs-CZ"/>
        </w:rPr>
      </w:pPr>
      <w:r w:rsidRPr="004F5A52">
        <w:rPr>
          <w:rFonts w:ascii="Times New Roman" w:eastAsia="Times New Roman" w:hAnsi="Times New Roman"/>
          <w:color w:val="000000" w:themeColor="text1"/>
          <w:sz w:val="24"/>
          <w:szCs w:val="24"/>
          <w:lang w:eastAsia="cs-CZ"/>
        </w:rPr>
        <w:t xml:space="preserve">(1) </w:t>
      </w:r>
      <w:r w:rsidRPr="006213A8">
        <w:rPr>
          <w:rFonts w:ascii="Times New Roman" w:eastAsia="Times New Roman" w:hAnsi="Times New Roman"/>
          <w:color w:val="000000" w:themeColor="text1"/>
          <w:sz w:val="24"/>
          <w:szCs w:val="24"/>
          <w:u w:val="single"/>
          <w:lang w:eastAsia="cs-CZ"/>
        </w:rPr>
        <w:t>Vysílá-li zaměstnavatel zaměstnance k výkonu práce na území jiného státu a</w:t>
      </w:r>
      <w:r w:rsidR="00E87A7E" w:rsidRPr="006213A8">
        <w:rPr>
          <w:rFonts w:ascii="Times New Roman" w:eastAsia="Times New Roman" w:hAnsi="Times New Roman"/>
          <w:color w:val="000000" w:themeColor="text1"/>
          <w:sz w:val="24"/>
          <w:szCs w:val="24"/>
          <w:u w:val="single"/>
          <w:lang w:eastAsia="cs-CZ"/>
        </w:rPr>
        <w:t> </w:t>
      </w:r>
      <w:r w:rsidRPr="006213A8">
        <w:rPr>
          <w:rFonts w:ascii="Times New Roman" w:eastAsia="Times New Roman" w:hAnsi="Times New Roman"/>
          <w:color w:val="000000" w:themeColor="text1"/>
          <w:sz w:val="24"/>
          <w:szCs w:val="24"/>
          <w:u w:val="single"/>
          <w:lang w:eastAsia="cs-CZ"/>
        </w:rPr>
        <w:t xml:space="preserve">neobsahuje-li tyto údaje pracovní smlouva, je zaměstnavatel povinen předem písemně informovat zaměstnance o </w:t>
      </w:r>
    </w:p>
    <w:p w14:paraId="7142CBC3" w14:textId="77777777" w:rsidR="000C66E2" w:rsidRPr="006213A8" w:rsidRDefault="000C66E2" w:rsidP="008806FE">
      <w:pPr>
        <w:pStyle w:val="CM1"/>
        <w:ind w:left="284"/>
        <w:jc w:val="both"/>
        <w:rPr>
          <w:rFonts w:ascii="Times New Roman" w:eastAsia="Times New Roman" w:hAnsi="Times New Roman" w:cs="Times New Roman"/>
          <w:color w:val="000000" w:themeColor="text1"/>
          <w:u w:val="single"/>
          <w:lang w:eastAsia="cs-CZ"/>
        </w:rPr>
      </w:pPr>
    </w:p>
    <w:p w14:paraId="2A8FFAAB" w14:textId="399C35B6" w:rsidR="000C66E2" w:rsidRPr="006213A8" w:rsidRDefault="000C66E2" w:rsidP="008806FE">
      <w:pPr>
        <w:pStyle w:val="CM1"/>
        <w:ind w:left="284"/>
        <w:jc w:val="both"/>
        <w:rPr>
          <w:rFonts w:ascii="Times New Roman" w:eastAsia="Times New Roman" w:hAnsi="Times New Roman" w:cs="Times New Roman"/>
          <w:color w:val="000000" w:themeColor="text1"/>
          <w:u w:val="single"/>
          <w:lang w:eastAsia="cs-CZ"/>
        </w:rPr>
      </w:pPr>
      <w:r w:rsidRPr="004F5A52">
        <w:rPr>
          <w:rFonts w:ascii="Times New Roman" w:eastAsia="Times New Roman" w:hAnsi="Times New Roman" w:cs="Times New Roman"/>
          <w:color w:val="000000" w:themeColor="text1"/>
          <w:lang w:eastAsia="cs-CZ"/>
        </w:rPr>
        <w:t xml:space="preserve">a) </w:t>
      </w:r>
      <w:r w:rsidR="002D5AEA">
        <w:rPr>
          <w:rFonts w:ascii="Times New Roman" w:eastAsia="Times New Roman" w:hAnsi="Times New Roman" w:cs="Times New Roman"/>
          <w:color w:val="000000" w:themeColor="text1"/>
          <w:u w:val="single"/>
          <w:lang w:eastAsia="cs-CZ"/>
        </w:rPr>
        <w:t>stát</w:t>
      </w:r>
      <w:r w:rsidR="0070323D">
        <w:rPr>
          <w:rFonts w:ascii="Times New Roman" w:eastAsia="Times New Roman" w:hAnsi="Times New Roman" w:cs="Times New Roman"/>
          <w:color w:val="000000" w:themeColor="text1"/>
          <w:u w:val="single"/>
          <w:lang w:eastAsia="cs-CZ"/>
        </w:rPr>
        <w:t>u</w:t>
      </w:r>
      <w:r w:rsidRPr="006213A8">
        <w:rPr>
          <w:rFonts w:ascii="Times New Roman" w:eastAsia="Times New Roman" w:hAnsi="Times New Roman" w:cs="Times New Roman"/>
          <w:color w:val="000000" w:themeColor="text1"/>
          <w:u w:val="single"/>
          <w:lang w:eastAsia="cs-CZ"/>
        </w:rPr>
        <w:t>, v n</w:t>
      </w:r>
      <w:r w:rsidR="002D5AEA">
        <w:rPr>
          <w:rFonts w:ascii="Times New Roman" w:eastAsia="Times New Roman" w:hAnsi="Times New Roman" w:cs="Times New Roman"/>
          <w:color w:val="000000" w:themeColor="text1"/>
          <w:u w:val="single"/>
          <w:lang w:eastAsia="cs-CZ"/>
        </w:rPr>
        <w:t>ěmž</w:t>
      </w:r>
      <w:r w:rsidRPr="006213A8">
        <w:rPr>
          <w:rFonts w:ascii="Times New Roman" w:eastAsia="Times New Roman" w:hAnsi="Times New Roman" w:cs="Times New Roman"/>
          <w:color w:val="000000" w:themeColor="text1"/>
          <w:u w:val="single"/>
          <w:lang w:eastAsia="cs-CZ"/>
        </w:rPr>
        <w:t xml:space="preserve"> má být práce vykonávána, </w:t>
      </w:r>
    </w:p>
    <w:p w14:paraId="70902B4A" w14:textId="77777777" w:rsidR="000C66E2" w:rsidRPr="006213A8" w:rsidRDefault="000C66E2" w:rsidP="008806FE">
      <w:pPr>
        <w:pStyle w:val="CM1"/>
        <w:ind w:left="284"/>
        <w:jc w:val="both"/>
        <w:rPr>
          <w:rFonts w:ascii="Times New Roman" w:eastAsia="Times New Roman" w:hAnsi="Times New Roman" w:cs="Times New Roman"/>
          <w:color w:val="000000" w:themeColor="text1"/>
          <w:u w:val="single"/>
          <w:lang w:eastAsia="cs-CZ"/>
        </w:rPr>
      </w:pPr>
    </w:p>
    <w:p w14:paraId="65D9A66C" w14:textId="77777777" w:rsidR="000C66E2" w:rsidRPr="006213A8" w:rsidRDefault="000C66E2" w:rsidP="008806FE">
      <w:pPr>
        <w:pStyle w:val="CM1"/>
        <w:ind w:left="284"/>
        <w:jc w:val="both"/>
        <w:rPr>
          <w:rFonts w:ascii="Times New Roman" w:eastAsia="Times New Roman" w:hAnsi="Times New Roman" w:cs="Times New Roman"/>
          <w:color w:val="000000" w:themeColor="text1"/>
          <w:u w:val="single"/>
          <w:lang w:eastAsia="cs-CZ"/>
        </w:rPr>
      </w:pPr>
      <w:r w:rsidRPr="004F5A52">
        <w:rPr>
          <w:rFonts w:ascii="Times New Roman" w:eastAsia="Times New Roman" w:hAnsi="Times New Roman" w:cs="Times New Roman"/>
          <w:color w:val="000000" w:themeColor="text1"/>
          <w:lang w:eastAsia="cs-CZ"/>
        </w:rPr>
        <w:t xml:space="preserve">b) </w:t>
      </w:r>
      <w:r w:rsidRPr="006213A8">
        <w:rPr>
          <w:rFonts w:ascii="Times New Roman" w:eastAsia="Times New Roman" w:hAnsi="Times New Roman" w:cs="Times New Roman"/>
          <w:color w:val="000000" w:themeColor="text1"/>
          <w:u w:val="single"/>
          <w:lang w:eastAsia="cs-CZ"/>
        </w:rPr>
        <w:t>předpokládané době tohoto vyslání,</w:t>
      </w:r>
    </w:p>
    <w:p w14:paraId="69D276D7" w14:textId="77777777" w:rsidR="000C66E2" w:rsidRPr="006213A8" w:rsidRDefault="000C66E2" w:rsidP="008806FE">
      <w:pPr>
        <w:pStyle w:val="CM4"/>
        <w:ind w:left="284"/>
        <w:jc w:val="both"/>
        <w:rPr>
          <w:rFonts w:ascii="Times New Roman" w:eastAsia="Times New Roman" w:hAnsi="Times New Roman" w:cs="Times New Roman"/>
          <w:color w:val="000000" w:themeColor="text1"/>
          <w:u w:val="single"/>
          <w:lang w:eastAsia="cs-CZ"/>
        </w:rPr>
      </w:pPr>
    </w:p>
    <w:p w14:paraId="4A260EBD" w14:textId="77777777" w:rsidR="000C66E2" w:rsidRPr="006213A8" w:rsidRDefault="000C66E2" w:rsidP="008806FE">
      <w:pPr>
        <w:pStyle w:val="CM4"/>
        <w:ind w:left="284"/>
        <w:jc w:val="both"/>
        <w:rPr>
          <w:rFonts w:ascii="Times New Roman" w:eastAsia="Times New Roman" w:hAnsi="Times New Roman" w:cs="Times New Roman"/>
          <w:color w:val="000000" w:themeColor="text1"/>
          <w:u w:val="single"/>
          <w:lang w:eastAsia="cs-CZ"/>
        </w:rPr>
      </w:pPr>
      <w:r w:rsidRPr="004F5A52">
        <w:rPr>
          <w:rFonts w:ascii="Times New Roman" w:eastAsia="Times New Roman" w:hAnsi="Times New Roman" w:cs="Times New Roman"/>
          <w:color w:val="000000" w:themeColor="text1"/>
          <w:lang w:eastAsia="cs-CZ"/>
        </w:rPr>
        <w:t xml:space="preserve">c) </w:t>
      </w:r>
      <w:r w:rsidRPr="006213A8">
        <w:rPr>
          <w:rFonts w:ascii="Times New Roman" w:eastAsia="Times New Roman" w:hAnsi="Times New Roman" w:cs="Times New Roman"/>
          <w:color w:val="000000" w:themeColor="text1"/>
          <w:u w:val="single"/>
          <w:lang w:eastAsia="cs-CZ"/>
        </w:rPr>
        <w:t xml:space="preserve">měně, ve které mu bude vyplácena mzda nebo plat, </w:t>
      </w:r>
    </w:p>
    <w:p w14:paraId="3110536F" w14:textId="77777777" w:rsidR="000C66E2" w:rsidRPr="006213A8" w:rsidRDefault="000C66E2" w:rsidP="008806FE">
      <w:pPr>
        <w:pStyle w:val="CM4"/>
        <w:ind w:left="284"/>
        <w:jc w:val="both"/>
        <w:rPr>
          <w:rFonts w:ascii="Times New Roman" w:eastAsia="Times New Roman" w:hAnsi="Times New Roman" w:cs="Times New Roman"/>
          <w:color w:val="000000" w:themeColor="text1"/>
          <w:u w:val="single"/>
          <w:lang w:eastAsia="cs-CZ"/>
        </w:rPr>
      </w:pPr>
    </w:p>
    <w:p w14:paraId="5A5D9CF1" w14:textId="5C5D4D00" w:rsidR="000C66E2" w:rsidRPr="006213A8" w:rsidRDefault="000C66E2" w:rsidP="008806FE">
      <w:pPr>
        <w:pStyle w:val="CM4"/>
        <w:ind w:left="284"/>
        <w:jc w:val="both"/>
        <w:rPr>
          <w:rFonts w:ascii="Times New Roman" w:eastAsia="Times New Roman" w:hAnsi="Times New Roman" w:cs="Times New Roman"/>
          <w:color w:val="000000" w:themeColor="text1"/>
          <w:u w:val="single"/>
          <w:lang w:eastAsia="cs-CZ"/>
        </w:rPr>
      </w:pPr>
      <w:r w:rsidRPr="004F5A52">
        <w:rPr>
          <w:rFonts w:ascii="Times New Roman" w:eastAsia="Times New Roman" w:hAnsi="Times New Roman" w:cs="Times New Roman"/>
          <w:color w:val="000000" w:themeColor="text1"/>
          <w:lang w:eastAsia="cs-CZ"/>
        </w:rPr>
        <w:t xml:space="preserve">d) </w:t>
      </w:r>
      <w:r w:rsidRPr="006213A8">
        <w:rPr>
          <w:rFonts w:ascii="Times New Roman" w:eastAsia="Times New Roman" w:hAnsi="Times New Roman" w:cs="Times New Roman"/>
          <w:color w:val="000000" w:themeColor="text1"/>
          <w:u w:val="single"/>
          <w:lang w:eastAsia="cs-CZ"/>
        </w:rPr>
        <w:t>peněžitém nebo věcném plnění poskytovaném zaměstnavatelem v souvislosti s výkonem pr</w:t>
      </w:r>
      <w:r w:rsidR="00135889">
        <w:rPr>
          <w:rFonts w:ascii="Times New Roman" w:eastAsia="Times New Roman" w:hAnsi="Times New Roman" w:cs="Times New Roman"/>
          <w:color w:val="000000" w:themeColor="text1"/>
          <w:u w:val="single"/>
          <w:lang w:eastAsia="cs-CZ"/>
        </w:rPr>
        <w:t>áce</w:t>
      </w:r>
      <w:r w:rsidRPr="006213A8">
        <w:rPr>
          <w:rFonts w:ascii="Times New Roman" w:eastAsia="Times New Roman" w:hAnsi="Times New Roman" w:cs="Times New Roman"/>
          <w:color w:val="000000" w:themeColor="text1"/>
          <w:u w:val="single"/>
          <w:lang w:eastAsia="cs-CZ"/>
        </w:rPr>
        <w:t xml:space="preserve">, </w:t>
      </w:r>
    </w:p>
    <w:p w14:paraId="545ABEAA" w14:textId="77777777" w:rsidR="000C66E2" w:rsidRPr="006213A8" w:rsidRDefault="000C66E2" w:rsidP="008806FE">
      <w:pPr>
        <w:spacing w:after="0" w:line="240" w:lineRule="auto"/>
        <w:ind w:left="284"/>
        <w:jc w:val="both"/>
        <w:rPr>
          <w:rFonts w:ascii="Times New Roman" w:eastAsia="Times New Roman" w:hAnsi="Times New Roman"/>
          <w:color w:val="000000" w:themeColor="text1"/>
          <w:sz w:val="24"/>
          <w:szCs w:val="24"/>
          <w:u w:val="single"/>
          <w:lang w:eastAsia="cs-CZ"/>
        </w:rPr>
      </w:pPr>
    </w:p>
    <w:p w14:paraId="385155ED" w14:textId="77777777" w:rsidR="000C66E2" w:rsidRPr="006213A8" w:rsidRDefault="000C66E2" w:rsidP="008806FE">
      <w:pPr>
        <w:spacing w:after="0" w:line="240" w:lineRule="auto"/>
        <w:ind w:left="284"/>
        <w:jc w:val="both"/>
        <w:rPr>
          <w:rFonts w:ascii="Times New Roman" w:eastAsia="Times New Roman" w:hAnsi="Times New Roman"/>
          <w:color w:val="000000" w:themeColor="text1"/>
          <w:sz w:val="24"/>
          <w:szCs w:val="24"/>
          <w:u w:val="single"/>
          <w:lang w:eastAsia="cs-CZ"/>
        </w:rPr>
      </w:pPr>
      <w:r w:rsidRPr="004F5A52">
        <w:rPr>
          <w:rFonts w:ascii="Times New Roman" w:eastAsia="Times New Roman" w:hAnsi="Times New Roman"/>
          <w:color w:val="000000" w:themeColor="text1"/>
          <w:sz w:val="24"/>
          <w:szCs w:val="24"/>
          <w:lang w:eastAsia="cs-CZ"/>
        </w:rPr>
        <w:t xml:space="preserve">e) </w:t>
      </w:r>
      <w:r w:rsidRPr="006213A8">
        <w:rPr>
          <w:rFonts w:ascii="Times New Roman" w:eastAsia="Times New Roman" w:hAnsi="Times New Roman"/>
          <w:color w:val="000000" w:themeColor="text1"/>
          <w:sz w:val="24"/>
          <w:szCs w:val="24"/>
          <w:u w:val="single"/>
          <w:lang w:eastAsia="cs-CZ"/>
        </w:rPr>
        <w:t>tom, zda a za jakých podmínek je zajištěn návrat zaměstnance.</w:t>
      </w:r>
    </w:p>
    <w:p w14:paraId="235A3A98" w14:textId="77777777" w:rsidR="000C66E2" w:rsidRPr="006213A8" w:rsidRDefault="000C66E2" w:rsidP="008806FE">
      <w:pPr>
        <w:spacing w:after="0" w:line="240" w:lineRule="auto"/>
        <w:ind w:left="284"/>
        <w:jc w:val="both"/>
        <w:rPr>
          <w:rFonts w:ascii="Times New Roman" w:eastAsia="Times New Roman" w:hAnsi="Times New Roman"/>
          <w:color w:val="000000" w:themeColor="text1"/>
          <w:sz w:val="24"/>
          <w:szCs w:val="24"/>
          <w:u w:val="single"/>
          <w:lang w:eastAsia="cs-CZ"/>
        </w:rPr>
      </w:pPr>
    </w:p>
    <w:p w14:paraId="5786965C" w14:textId="10CB29F2" w:rsidR="000C66E2" w:rsidRPr="006213A8" w:rsidRDefault="000C66E2" w:rsidP="00D87545">
      <w:pPr>
        <w:spacing w:after="0" w:line="240" w:lineRule="auto"/>
        <w:ind w:left="284" w:firstLine="425"/>
        <w:jc w:val="both"/>
        <w:rPr>
          <w:rFonts w:ascii="Times New Roman" w:eastAsia="Times New Roman" w:hAnsi="Times New Roman"/>
          <w:color w:val="000000" w:themeColor="text1"/>
          <w:sz w:val="24"/>
          <w:szCs w:val="24"/>
          <w:u w:val="single"/>
          <w:lang w:eastAsia="cs-CZ"/>
        </w:rPr>
      </w:pPr>
      <w:r w:rsidRPr="004F5A52">
        <w:rPr>
          <w:rFonts w:ascii="Times New Roman" w:eastAsia="Times New Roman" w:hAnsi="Times New Roman"/>
          <w:color w:val="000000" w:themeColor="text1"/>
          <w:sz w:val="24"/>
          <w:szCs w:val="24"/>
          <w:lang w:eastAsia="cs-CZ"/>
        </w:rPr>
        <w:t xml:space="preserve">(2) </w:t>
      </w:r>
      <w:r w:rsidRPr="006213A8">
        <w:rPr>
          <w:rFonts w:ascii="Times New Roman" w:eastAsia="Times New Roman" w:hAnsi="Times New Roman"/>
          <w:color w:val="000000" w:themeColor="text1"/>
          <w:sz w:val="24"/>
          <w:szCs w:val="24"/>
          <w:u w:val="single"/>
          <w:lang w:eastAsia="cs-CZ"/>
        </w:rPr>
        <w:t>Je-li zaměstnanec vyslán do jiného členského státu Evropské unie k výkonu práce v rámci nadnárodního poskytování služeb</w:t>
      </w:r>
      <w:r w:rsidRPr="006213A8">
        <w:rPr>
          <w:rFonts w:ascii="Times New Roman" w:eastAsia="Times New Roman" w:hAnsi="Times New Roman"/>
          <w:color w:val="000000" w:themeColor="text1"/>
          <w:sz w:val="24"/>
          <w:szCs w:val="24"/>
          <w:u w:val="single"/>
          <w:vertAlign w:val="superscript"/>
          <w:lang w:eastAsia="cs-CZ"/>
        </w:rPr>
        <w:t>91</w:t>
      </w:r>
      <w:r w:rsidR="0014545F">
        <w:rPr>
          <w:rFonts w:ascii="Times New Roman" w:eastAsia="Times New Roman" w:hAnsi="Times New Roman"/>
          <w:color w:val="000000" w:themeColor="text1"/>
          <w:sz w:val="24"/>
          <w:szCs w:val="24"/>
          <w:u w:val="single"/>
          <w:vertAlign w:val="superscript"/>
          <w:lang w:eastAsia="cs-CZ"/>
        </w:rPr>
        <w:t>)</w:t>
      </w:r>
      <w:hyperlink r:id="rId8" w:anchor="f3056216" w:history="1"/>
      <w:r w:rsidRPr="006213A8">
        <w:rPr>
          <w:rFonts w:ascii="Times New Roman" w:eastAsia="Times New Roman" w:hAnsi="Times New Roman"/>
          <w:color w:val="000000" w:themeColor="text1"/>
          <w:sz w:val="24"/>
          <w:szCs w:val="24"/>
          <w:u w:val="single"/>
          <w:lang w:eastAsia="cs-CZ"/>
        </w:rPr>
        <w:t>, je zaměstnavatel dále povinen písemně informovat zaměstnance o</w:t>
      </w:r>
    </w:p>
    <w:p w14:paraId="614329A7" w14:textId="77777777" w:rsidR="000C66E2" w:rsidRPr="006213A8" w:rsidRDefault="000C66E2" w:rsidP="008806FE">
      <w:pPr>
        <w:pStyle w:val="CM4"/>
        <w:ind w:left="284"/>
        <w:jc w:val="both"/>
        <w:rPr>
          <w:rFonts w:ascii="Times New Roman" w:eastAsia="Times New Roman" w:hAnsi="Times New Roman" w:cs="Times New Roman"/>
          <w:color w:val="000000" w:themeColor="text1"/>
          <w:u w:val="single"/>
          <w:lang w:eastAsia="cs-CZ"/>
        </w:rPr>
      </w:pPr>
    </w:p>
    <w:p w14:paraId="68A1CA86" w14:textId="77777777" w:rsidR="000C66E2" w:rsidRPr="006213A8" w:rsidRDefault="000C66E2" w:rsidP="008806FE">
      <w:pPr>
        <w:pStyle w:val="CM4"/>
        <w:ind w:left="284"/>
        <w:jc w:val="both"/>
        <w:rPr>
          <w:rFonts w:ascii="Times New Roman" w:eastAsia="Times New Roman" w:hAnsi="Times New Roman" w:cs="Times New Roman"/>
          <w:color w:val="000000" w:themeColor="text1"/>
          <w:u w:val="single"/>
          <w:lang w:eastAsia="cs-CZ"/>
        </w:rPr>
      </w:pPr>
      <w:r w:rsidRPr="004F5A52">
        <w:rPr>
          <w:rFonts w:ascii="Times New Roman" w:eastAsia="Times New Roman" w:hAnsi="Times New Roman" w:cs="Times New Roman"/>
          <w:color w:val="000000" w:themeColor="text1"/>
          <w:lang w:eastAsia="cs-CZ"/>
        </w:rPr>
        <w:t xml:space="preserve">a) </w:t>
      </w:r>
      <w:r w:rsidRPr="006213A8">
        <w:rPr>
          <w:rFonts w:ascii="Times New Roman" w:eastAsia="Times New Roman" w:hAnsi="Times New Roman" w:cs="Times New Roman"/>
          <w:color w:val="000000" w:themeColor="text1"/>
          <w:u w:val="single"/>
          <w:lang w:eastAsia="cs-CZ"/>
        </w:rPr>
        <w:t>odměně za práci, na niž má zaměstnanec nárok v souladu s právními předpisy hostitelského členského státu,</w:t>
      </w:r>
    </w:p>
    <w:p w14:paraId="21E3753C" w14:textId="77777777" w:rsidR="000C66E2" w:rsidRPr="006213A8" w:rsidRDefault="000C66E2" w:rsidP="008806FE">
      <w:pPr>
        <w:pStyle w:val="CM4"/>
        <w:ind w:left="284"/>
        <w:jc w:val="both"/>
        <w:rPr>
          <w:rFonts w:ascii="Times New Roman" w:eastAsia="Times New Roman" w:hAnsi="Times New Roman" w:cs="Times New Roman"/>
          <w:color w:val="000000" w:themeColor="text1"/>
          <w:u w:val="single"/>
          <w:lang w:eastAsia="cs-CZ"/>
        </w:rPr>
      </w:pPr>
    </w:p>
    <w:p w14:paraId="2E15509F" w14:textId="77777777" w:rsidR="000C66E2" w:rsidRPr="006213A8" w:rsidRDefault="000C66E2" w:rsidP="008806FE">
      <w:pPr>
        <w:pStyle w:val="CM4"/>
        <w:ind w:left="284"/>
        <w:jc w:val="both"/>
        <w:rPr>
          <w:rFonts w:ascii="Times New Roman" w:eastAsia="Times New Roman" w:hAnsi="Times New Roman" w:cs="Times New Roman"/>
          <w:color w:val="000000" w:themeColor="text1"/>
          <w:u w:val="single"/>
          <w:lang w:eastAsia="cs-CZ"/>
        </w:rPr>
      </w:pPr>
      <w:r w:rsidRPr="004F5A52">
        <w:rPr>
          <w:rFonts w:ascii="Times New Roman" w:eastAsia="Times New Roman" w:hAnsi="Times New Roman" w:cs="Times New Roman"/>
          <w:color w:val="000000" w:themeColor="text1"/>
          <w:lang w:eastAsia="cs-CZ"/>
        </w:rPr>
        <w:t xml:space="preserve">b) </w:t>
      </w:r>
      <w:r w:rsidRPr="006213A8">
        <w:rPr>
          <w:rFonts w:ascii="Times New Roman" w:eastAsia="Times New Roman" w:hAnsi="Times New Roman" w:cs="Times New Roman"/>
          <w:color w:val="000000" w:themeColor="text1"/>
          <w:u w:val="single"/>
          <w:lang w:eastAsia="cs-CZ"/>
        </w:rPr>
        <w:t xml:space="preserve">podmínkách poskytování cestovních náhrad v souvislosti s výkonem práce a dalších plněních poskytovaných zaměstnavatelem v souvislosti s vysláním, </w:t>
      </w:r>
    </w:p>
    <w:p w14:paraId="02C2A4BB" w14:textId="77777777" w:rsidR="000C66E2" w:rsidRPr="006213A8" w:rsidRDefault="000C66E2" w:rsidP="008806FE">
      <w:pPr>
        <w:spacing w:after="0" w:line="240" w:lineRule="auto"/>
        <w:ind w:left="284"/>
        <w:jc w:val="both"/>
        <w:rPr>
          <w:rFonts w:ascii="Times New Roman" w:eastAsia="Times New Roman" w:hAnsi="Times New Roman"/>
          <w:color w:val="000000" w:themeColor="text1"/>
          <w:sz w:val="24"/>
          <w:szCs w:val="24"/>
          <w:u w:val="single"/>
          <w:lang w:eastAsia="cs-CZ"/>
        </w:rPr>
      </w:pPr>
    </w:p>
    <w:p w14:paraId="0036398F" w14:textId="1953EA8E" w:rsidR="000C66E2" w:rsidRPr="006213A8" w:rsidRDefault="000C66E2" w:rsidP="008806FE">
      <w:pPr>
        <w:spacing w:after="0" w:line="240" w:lineRule="auto"/>
        <w:ind w:left="284"/>
        <w:jc w:val="both"/>
        <w:rPr>
          <w:rFonts w:ascii="Times New Roman" w:eastAsia="Times New Roman" w:hAnsi="Times New Roman"/>
          <w:color w:val="000000" w:themeColor="text1"/>
          <w:sz w:val="24"/>
          <w:szCs w:val="24"/>
          <w:u w:val="single"/>
          <w:lang w:eastAsia="cs-CZ"/>
        </w:rPr>
      </w:pPr>
      <w:r w:rsidRPr="004F5A52">
        <w:rPr>
          <w:rFonts w:ascii="Times New Roman" w:eastAsia="Times New Roman" w:hAnsi="Times New Roman"/>
          <w:color w:val="000000" w:themeColor="text1"/>
          <w:sz w:val="24"/>
          <w:szCs w:val="24"/>
          <w:lang w:eastAsia="cs-CZ"/>
        </w:rPr>
        <w:t xml:space="preserve">c) </w:t>
      </w:r>
      <w:r w:rsidRPr="00051A2A">
        <w:rPr>
          <w:rFonts w:ascii="Times New Roman" w:eastAsia="Times New Roman" w:hAnsi="Times New Roman"/>
          <w:color w:val="000000" w:themeColor="text1"/>
          <w:sz w:val="24"/>
          <w:szCs w:val="24"/>
          <w:u w:val="single"/>
          <w:lang w:eastAsia="cs-CZ"/>
        </w:rPr>
        <w:t>odkazu na oficiální celostátní internetovou adresu zřízenou hostitelským členským státem</w:t>
      </w:r>
      <w:r w:rsidR="00B75BC1" w:rsidRPr="00051A2A">
        <w:rPr>
          <w:rFonts w:ascii="Times New Roman" w:eastAsia="Times New Roman" w:hAnsi="Times New Roman"/>
          <w:color w:val="000000" w:themeColor="text1"/>
          <w:sz w:val="24"/>
          <w:szCs w:val="24"/>
          <w:u w:val="single"/>
          <w:vertAlign w:val="superscript"/>
          <w:lang w:eastAsia="cs-CZ"/>
        </w:rPr>
        <w:t>118</w:t>
      </w:r>
      <w:r w:rsidRPr="00051A2A">
        <w:rPr>
          <w:rFonts w:ascii="Times New Roman" w:eastAsia="Times New Roman" w:hAnsi="Times New Roman"/>
          <w:color w:val="000000" w:themeColor="text1"/>
          <w:sz w:val="24"/>
          <w:szCs w:val="24"/>
          <w:u w:val="single"/>
          <w:vertAlign w:val="superscript"/>
          <w:lang w:eastAsia="cs-CZ"/>
        </w:rPr>
        <w:t>)</w:t>
      </w:r>
      <w:r w:rsidRPr="00051A2A">
        <w:rPr>
          <w:rFonts w:ascii="Times New Roman" w:eastAsia="Times New Roman" w:hAnsi="Times New Roman"/>
          <w:color w:val="000000" w:themeColor="text1"/>
          <w:sz w:val="24"/>
          <w:szCs w:val="24"/>
          <w:u w:val="single"/>
          <w:lang w:eastAsia="cs-CZ"/>
        </w:rPr>
        <w:t>.</w:t>
      </w:r>
    </w:p>
    <w:p w14:paraId="3B4AC917" w14:textId="77777777" w:rsidR="000C66E2" w:rsidRPr="006213A8" w:rsidRDefault="000C66E2" w:rsidP="008806FE">
      <w:pPr>
        <w:spacing w:after="0" w:line="240" w:lineRule="auto"/>
        <w:ind w:left="284"/>
        <w:jc w:val="both"/>
        <w:rPr>
          <w:rFonts w:ascii="Times New Roman" w:eastAsia="Times New Roman" w:hAnsi="Times New Roman"/>
          <w:color w:val="000000" w:themeColor="text1"/>
          <w:sz w:val="24"/>
          <w:szCs w:val="24"/>
          <w:u w:val="single"/>
          <w:lang w:eastAsia="cs-CZ"/>
        </w:rPr>
      </w:pPr>
    </w:p>
    <w:p w14:paraId="3F11534A" w14:textId="1DC859B7" w:rsidR="000C66E2" w:rsidRPr="006213A8" w:rsidRDefault="000C66E2" w:rsidP="00D87545">
      <w:pPr>
        <w:spacing w:after="0" w:line="240" w:lineRule="auto"/>
        <w:ind w:left="284" w:firstLine="425"/>
        <w:jc w:val="both"/>
        <w:rPr>
          <w:rFonts w:ascii="Times New Roman" w:eastAsia="Times New Roman" w:hAnsi="Times New Roman"/>
          <w:color w:val="000000" w:themeColor="text1"/>
          <w:sz w:val="24"/>
          <w:szCs w:val="24"/>
          <w:u w:val="single"/>
          <w:lang w:eastAsia="cs-CZ"/>
        </w:rPr>
      </w:pPr>
      <w:r w:rsidRPr="004F5A52">
        <w:rPr>
          <w:rFonts w:ascii="Times New Roman" w:eastAsia="Times New Roman" w:hAnsi="Times New Roman"/>
          <w:color w:val="000000" w:themeColor="text1"/>
          <w:sz w:val="24"/>
          <w:szCs w:val="24"/>
          <w:lang w:eastAsia="cs-CZ"/>
        </w:rPr>
        <w:t xml:space="preserve">(3) </w:t>
      </w:r>
      <w:r w:rsidRPr="006213A8">
        <w:rPr>
          <w:rFonts w:ascii="Times New Roman" w:eastAsia="Times New Roman" w:hAnsi="Times New Roman"/>
          <w:color w:val="000000" w:themeColor="text1"/>
          <w:sz w:val="24"/>
          <w:szCs w:val="24"/>
          <w:u w:val="single"/>
          <w:lang w:eastAsia="cs-CZ"/>
        </w:rPr>
        <w:t>Informace uvedené v odstavci 1 písm. c) a v odstavci 2 písm. a) mohou být nahrazeny odkazem na příslušný právní předpis, kolektivní smlouvu nebo vnitřní předpis.</w:t>
      </w:r>
    </w:p>
    <w:p w14:paraId="16B50298" w14:textId="77777777" w:rsidR="000C66E2" w:rsidRPr="006213A8" w:rsidRDefault="000C66E2" w:rsidP="00D87545">
      <w:pPr>
        <w:spacing w:after="0" w:line="240" w:lineRule="auto"/>
        <w:ind w:left="284" w:firstLine="425"/>
        <w:jc w:val="both"/>
        <w:rPr>
          <w:rFonts w:ascii="Times New Roman" w:eastAsia="Times New Roman" w:hAnsi="Times New Roman"/>
          <w:color w:val="000000" w:themeColor="text1"/>
          <w:sz w:val="24"/>
          <w:szCs w:val="24"/>
          <w:u w:val="single"/>
          <w:lang w:eastAsia="cs-CZ"/>
        </w:rPr>
      </w:pPr>
    </w:p>
    <w:p w14:paraId="39314A59" w14:textId="2030CEE0" w:rsidR="000C66E2" w:rsidRPr="006213A8" w:rsidRDefault="000C66E2" w:rsidP="00D87545">
      <w:pPr>
        <w:spacing w:after="0" w:line="240" w:lineRule="auto"/>
        <w:ind w:left="284" w:firstLine="425"/>
        <w:jc w:val="both"/>
        <w:rPr>
          <w:rFonts w:ascii="Times New Roman" w:eastAsia="Times New Roman" w:hAnsi="Times New Roman"/>
          <w:color w:val="000000" w:themeColor="text1"/>
          <w:sz w:val="24"/>
          <w:szCs w:val="24"/>
          <w:u w:val="single"/>
          <w:lang w:eastAsia="cs-CZ"/>
        </w:rPr>
      </w:pPr>
      <w:r w:rsidRPr="004F5A52">
        <w:rPr>
          <w:rFonts w:ascii="Times New Roman" w:eastAsia="Times New Roman" w:hAnsi="Times New Roman"/>
          <w:color w:val="000000" w:themeColor="text1"/>
          <w:sz w:val="24"/>
          <w:szCs w:val="24"/>
          <w:lang w:eastAsia="cs-CZ"/>
        </w:rPr>
        <w:t xml:space="preserve">(4) </w:t>
      </w:r>
      <w:r w:rsidRPr="006213A8">
        <w:rPr>
          <w:rFonts w:ascii="Times New Roman" w:eastAsia="Times New Roman" w:hAnsi="Times New Roman"/>
          <w:color w:val="000000" w:themeColor="text1"/>
          <w:sz w:val="24"/>
          <w:szCs w:val="24"/>
          <w:u w:val="single"/>
          <w:lang w:eastAsia="cs-CZ"/>
        </w:rPr>
        <w:t>Zaměstnavatel není povinen zaměstnance informovat podle odstavc</w:t>
      </w:r>
      <w:r w:rsidR="00191C83">
        <w:rPr>
          <w:rFonts w:ascii="Times New Roman" w:eastAsia="Times New Roman" w:hAnsi="Times New Roman"/>
          <w:color w:val="000000" w:themeColor="text1"/>
          <w:sz w:val="24"/>
          <w:szCs w:val="24"/>
          <w:u w:val="single"/>
          <w:lang w:eastAsia="cs-CZ"/>
        </w:rPr>
        <w:t>ů</w:t>
      </w:r>
      <w:r w:rsidRPr="006213A8">
        <w:rPr>
          <w:rFonts w:ascii="Times New Roman" w:eastAsia="Times New Roman" w:hAnsi="Times New Roman"/>
          <w:color w:val="000000" w:themeColor="text1"/>
          <w:sz w:val="24"/>
          <w:szCs w:val="24"/>
          <w:u w:val="single"/>
          <w:lang w:eastAsia="cs-CZ"/>
        </w:rPr>
        <w:t xml:space="preserve"> 1 a 2 v</w:t>
      </w:r>
      <w:r w:rsidR="00E87A7E" w:rsidRPr="006213A8">
        <w:rPr>
          <w:rFonts w:ascii="Times New Roman" w:eastAsia="Times New Roman" w:hAnsi="Times New Roman"/>
          <w:color w:val="000000" w:themeColor="text1"/>
          <w:sz w:val="24"/>
          <w:szCs w:val="24"/>
          <w:u w:val="single"/>
          <w:lang w:eastAsia="cs-CZ"/>
        </w:rPr>
        <w:t> </w:t>
      </w:r>
      <w:r w:rsidRPr="006213A8">
        <w:rPr>
          <w:rFonts w:ascii="Times New Roman" w:eastAsia="Times New Roman" w:hAnsi="Times New Roman"/>
          <w:color w:val="000000" w:themeColor="text1"/>
          <w:sz w:val="24"/>
          <w:szCs w:val="24"/>
          <w:u w:val="single"/>
          <w:lang w:eastAsia="cs-CZ"/>
        </w:rPr>
        <w:t>případě, že vyslání zaměstnance nepřesahuje dobu čtyř po sobě jdoucích týdnů.</w:t>
      </w:r>
    </w:p>
    <w:p w14:paraId="32FE1CF6" w14:textId="77777777" w:rsidR="000C66E2" w:rsidRPr="006213A8" w:rsidRDefault="000C66E2" w:rsidP="00D87545">
      <w:pPr>
        <w:spacing w:after="0" w:line="240" w:lineRule="auto"/>
        <w:ind w:left="284" w:firstLine="425"/>
        <w:jc w:val="both"/>
        <w:rPr>
          <w:rFonts w:ascii="Times New Roman" w:eastAsia="Times New Roman" w:hAnsi="Times New Roman"/>
          <w:color w:val="000000" w:themeColor="text1"/>
          <w:sz w:val="24"/>
          <w:szCs w:val="24"/>
          <w:u w:val="single"/>
          <w:lang w:eastAsia="cs-CZ"/>
        </w:rPr>
      </w:pPr>
    </w:p>
    <w:p w14:paraId="59A9E108" w14:textId="77777777" w:rsidR="000C66E2" w:rsidRPr="00E87A7E" w:rsidRDefault="000C66E2" w:rsidP="00D87545">
      <w:pPr>
        <w:spacing w:after="0" w:line="240" w:lineRule="auto"/>
        <w:ind w:left="284" w:firstLine="425"/>
        <w:jc w:val="both"/>
        <w:rPr>
          <w:rFonts w:ascii="Times New Roman" w:eastAsia="Times New Roman" w:hAnsi="Times New Roman"/>
          <w:color w:val="000000" w:themeColor="text1"/>
          <w:sz w:val="24"/>
          <w:szCs w:val="24"/>
          <w:lang w:eastAsia="cs-CZ"/>
        </w:rPr>
      </w:pPr>
      <w:r w:rsidRPr="004F5A52">
        <w:rPr>
          <w:rFonts w:ascii="Times New Roman" w:eastAsia="Times New Roman" w:hAnsi="Times New Roman"/>
          <w:color w:val="000000" w:themeColor="text1"/>
          <w:sz w:val="24"/>
          <w:szCs w:val="24"/>
          <w:lang w:eastAsia="cs-CZ"/>
        </w:rPr>
        <w:t xml:space="preserve">(5) </w:t>
      </w:r>
      <w:r w:rsidRPr="006213A8">
        <w:rPr>
          <w:rFonts w:ascii="Times New Roman" w:eastAsia="Times New Roman" w:hAnsi="Times New Roman"/>
          <w:color w:val="000000" w:themeColor="text1"/>
          <w:sz w:val="24"/>
          <w:szCs w:val="24"/>
          <w:u w:val="single"/>
          <w:lang w:eastAsia="cs-CZ"/>
        </w:rPr>
        <w:t>Ustanovení § 37 odst. 3 a 4 se použijí obdobn</w:t>
      </w:r>
      <w:r w:rsidRPr="00A510E6">
        <w:rPr>
          <w:rFonts w:ascii="Times New Roman" w:eastAsia="Times New Roman" w:hAnsi="Times New Roman"/>
          <w:color w:val="000000" w:themeColor="text1"/>
          <w:sz w:val="24"/>
          <w:szCs w:val="24"/>
          <w:u w:val="single"/>
          <w:lang w:eastAsia="cs-CZ"/>
        </w:rPr>
        <w:t>ě.</w:t>
      </w:r>
      <w:r w:rsidRPr="006213A8">
        <w:rPr>
          <w:rFonts w:ascii="Times New Roman" w:eastAsia="Times New Roman" w:hAnsi="Times New Roman"/>
          <w:color w:val="000000" w:themeColor="text1"/>
          <w:sz w:val="24"/>
          <w:szCs w:val="24"/>
          <w:lang w:eastAsia="cs-CZ"/>
        </w:rPr>
        <w:t xml:space="preserve"> </w:t>
      </w:r>
    </w:p>
    <w:p w14:paraId="3505F918" w14:textId="77777777" w:rsidR="008806FE" w:rsidRDefault="008806FE" w:rsidP="008806FE">
      <w:pPr>
        <w:spacing w:after="0"/>
        <w:ind w:left="284"/>
        <w:jc w:val="both"/>
        <w:rPr>
          <w:rFonts w:ascii="Times New Roman" w:eastAsia="Times New Roman" w:hAnsi="Times New Roman"/>
          <w:color w:val="000000" w:themeColor="text1"/>
          <w:sz w:val="24"/>
          <w:szCs w:val="24"/>
          <w:lang w:eastAsia="cs-CZ"/>
        </w:rPr>
      </w:pPr>
    </w:p>
    <w:p w14:paraId="388713A9" w14:textId="538BCB60" w:rsidR="000C66E2" w:rsidRPr="00E87A7E" w:rsidRDefault="008806FE" w:rsidP="008806FE">
      <w:pPr>
        <w:spacing w:after="0"/>
        <w:ind w:left="284"/>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_</w:t>
      </w:r>
      <w:r w:rsidR="000C66E2" w:rsidRPr="00E87A7E">
        <w:rPr>
          <w:rFonts w:ascii="Times New Roman" w:eastAsia="Times New Roman" w:hAnsi="Times New Roman"/>
          <w:color w:val="000000" w:themeColor="text1"/>
          <w:sz w:val="24"/>
          <w:szCs w:val="24"/>
          <w:lang w:eastAsia="cs-CZ"/>
        </w:rPr>
        <w:t>______________________</w:t>
      </w:r>
    </w:p>
    <w:p w14:paraId="3109FDC2" w14:textId="0BF00B1A" w:rsidR="000C66E2" w:rsidRPr="00051A2A" w:rsidRDefault="00051A2A" w:rsidP="008806FE">
      <w:pPr>
        <w:spacing w:after="0"/>
        <w:ind w:left="284"/>
        <w:jc w:val="both"/>
        <w:rPr>
          <w:rFonts w:ascii="Times New Roman" w:eastAsia="Times New Roman" w:hAnsi="Times New Roman"/>
          <w:color w:val="000000" w:themeColor="text1"/>
          <w:sz w:val="20"/>
          <w:szCs w:val="20"/>
          <w:lang w:eastAsia="cs-CZ"/>
        </w:rPr>
      </w:pPr>
      <w:r w:rsidRPr="00051A2A">
        <w:rPr>
          <w:rFonts w:ascii="Times New Roman" w:eastAsia="Times New Roman" w:hAnsi="Times New Roman"/>
          <w:color w:val="000000" w:themeColor="text1"/>
          <w:sz w:val="20"/>
          <w:szCs w:val="20"/>
          <w:vertAlign w:val="superscript"/>
          <w:lang w:eastAsia="cs-CZ"/>
        </w:rPr>
        <w:t>118)</w:t>
      </w:r>
      <w:r w:rsidR="000C66E2" w:rsidRPr="00051A2A">
        <w:rPr>
          <w:rFonts w:ascii="Times New Roman" w:eastAsia="Times New Roman" w:hAnsi="Times New Roman"/>
          <w:color w:val="000000" w:themeColor="text1"/>
          <w:sz w:val="20"/>
          <w:szCs w:val="20"/>
          <w:lang w:eastAsia="cs-CZ"/>
        </w:rPr>
        <w:t xml:space="preserve"> </w:t>
      </w:r>
      <w:r w:rsidR="000C66E2" w:rsidRPr="00840823">
        <w:rPr>
          <w:rFonts w:ascii="Times New Roman" w:eastAsia="Times New Roman" w:hAnsi="Times New Roman"/>
          <w:color w:val="000000" w:themeColor="text1"/>
          <w:sz w:val="20"/>
          <w:szCs w:val="20"/>
          <w:u w:val="single"/>
          <w:lang w:eastAsia="cs-CZ"/>
        </w:rPr>
        <w:t>Čl. 5 odst. 2 směrnice Evropského parlamentu a Rady 2014/67/EU</w:t>
      </w:r>
      <w:r w:rsidR="000C66E2" w:rsidRPr="00051A2A">
        <w:rPr>
          <w:rFonts w:ascii="Times New Roman" w:eastAsia="Times New Roman" w:hAnsi="Times New Roman"/>
          <w:color w:val="000000" w:themeColor="text1"/>
          <w:sz w:val="20"/>
          <w:szCs w:val="20"/>
          <w:lang w:eastAsia="cs-CZ"/>
        </w:rPr>
        <w:t>.</w:t>
      </w:r>
      <w:r w:rsidR="00E87A7E" w:rsidRPr="00051A2A">
        <w:rPr>
          <w:rFonts w:ascii="Times New Roman" w:eastAsia="Times New Roman" w:hAnsi="Times New Roman"/>
          <w:color w:val="000000" w:themeColor="text1"/>
          <w:sz w:val="20"/>
          <w:szCs w:val="20"/>
          <w:lang w:eastAsia="cs-CZ"/>
        </w:rPr>
        <w:t>“</w:t>
      </w:r>
      <w:r w:rsidR="00FB64B3" w:rsidRPr="00051A2A">
        <w:rPr>
          <w:rFonts w:ascii="Times New Roman" w:eastAsia="Times New Roman" w:hAnsi="Times New Roman"/>
          <w:color w:val="000000" w:themeColor="text1"/>
          <w:sz w:val="20"/>
          <w:szCs w:val="20"/>
          <w:lang w:eastAsia="cs-CZ"/>
        </w:rPr>
        <w:t>.</w:t>
      </w:r>
    </w:p>
    <w:p w14:paraId="145FE691" w14:textId="0D0E58C2" w:rsidR="000C66E2" w:rsidRDefault="000C66E2" w:rsidP="008806FE">
      <w:pPr>
        <w:pStyle w:val="Default"/>
        <w:ind w:left="284"/>
        <w:jc w:val="both"/>
        <w:rPr>
          <w:rFonts w:eastAsia="Times New Roman"/>
          <w:lang w:eastAsia="cs-CZ"/>
        </w:rPr>
      </w:pPr>
    </w:p>
    <w:p w14:paraId="1B30AC3D" w14:textId="13AE8913" w:rsidR="006213A8" w:rsidRDefault="006213A8" w:rsidP="008806FE">
      <w:pPr>
        <w:pStyle w:val="Default"/>
        <w:spacing w:line="276" w:lineRule="auto"/>
        <w:ind w:left="284"/>
        <w:jc w:val="both"/>
        <w:rPr>
          <w:i/>
        </w:rPr>
      </w:pPr>
      <w:r w:rsidRPr="001901E2">
        <w:rPr>
          <w:i/>
        </w:rPr>
        <w:t>CELEX 32019L1152</w:t>
      </w:r>
    </w:p>
    <w:p w14:paraId="2333F9FA" w14:textId="77777777" w:rsidR="00A96CAA" w:rsidRDefault="00A96CAA" w:rsidP="00A96CAA">
      <w:pPr>
        <w:pStyle w:val="Default"/>
        <w:ind w:left="284"/>
        <w:jc w:val="both"/>
        <w:rPr>
          <w:rFonts w:eastAsia="Times New Roman"/>
          <w:lang w:eastAsia="cs-CZ"/>
        </w:rPr>
      </w:pPr>
    </w:p>
    <w:p w14:paraId="76F2EEA6" w14:textId="2185EF3E" w:rsidR="006F3E20" w:rsidRPr="006F3E20" w:rsidRDefault="006F3E20" w:rsidP="008806FE">
      <w:pPr>
        <w:pStyle w:val="Default"/>
        <w:numPr>
          <w:ilvl w:val="0"/>
          <w:numId w:val="4"/>
        </w:numPr>
        <w:spacing w:line="276" w:lineRule="auto"/>
        <w:ind w:left="284" w:hanging="426"/>
        <w:jc w:val="both"/>
      </w:pPr>
      <w:r>
        <w:rPr>
          <w:rFonts w:eastAsia="Times New Roman"/>
          <w:lang w:eastAsia="cs-CZ"/>
        </w:rPr>
        <w:t>V § 39 odst. 1 se slovo „výslovně“ nahrazuje slovem „</w:t>
      </w:r>
      <w:r w:rsidRPr="00C54B45">
        <w:rPr>
          <w:rFonts w:eastAsia="Times New Roman"/>
          <w:u w:val="single"/>
          <w:lang w:eastAsia="cs-CZ"/>
        </w:rPr>
        <w:t>písemně</w:t>
      </w:r>
      <w:r>
        <w:rPr>
          <w:rFonts w:eastAsia="Times New Roman"/>
          <w:lang w:eastAsia="cs-CZ"/>
        </w:rPr>
        <w:t>“</w:t>
      </w:r>
      <w:r w:rsidR="001858D0">
        <w:rPr>
          <w:rFonts w:eastAsia="Times New Roman"/>
          <w:lang w:eastAsia="cs-CZ"/>
        </w:rPr>
        <w:t>.</w:t>
      </w:r>
    </w:p>
    <w:p w14:paraId="2AC4398C" w14:textId="00D97412" w:rsidR="006F3E20" w:rsidRDefault="006F3E20" w:rsidP="006F3E20">
      <w:pPr>
        <w:pStyle w:val="Default"/>
        <w:spacing w:line="276" w:lineRule="auto"/>
        <w:ind w:left="284"/>
        <w:jc w:val="both"/>
        <w:rPr>
          <w:rFonts w:eastAsia="Times New Roman"/>
          <w:lang w:eastAsia="cs-CZ"/>
        </w:rPr>
      </w:pPr>
    </w:p>
    <w:p w14:paraId="78943F5C" w14:textId="0B72C1A0" w:rsidR="00C54B45" w:rsidRDefault="00C54B45" w:rsidP="00C54B45">
      <w:pPr>
        <w:pStyle w:val="Default"/>
        <w:spacing w:line="276" w:lineRule="auto"/>
        <w:ind w:left="284"/>
        <w:jc w:val="both"/>
        <w:rPr>
          <w:i/>
        </w:rPr>
      </w:pPr>
      <w:r w:rsidRPr="001901E2">
        <w:rPr>
          <w:i/>
        </w:rPr>
        <w:t>CELEX 32019L1152</w:t>
      </w:r>
      <w:r w:rsidR="00051221">
        <w:rPr>
          <w:i/>
        </w:rPr>
        <w:t xml:space="preserve">, </w:t>
      </w:r>
      <w:r w:rsidR="00051221" w:rsidRPr="00051221">
        <w:rPr>
          <w:i/>
        </w:rPr>
        <w:t>31999L0070</w:t>
      </w:r>
    </w:p>
    <w:p w14:paraId="03AF8DA4" w14:textId="77777777" w:rsidR="00C54B45" w:rsidRDefault="00C54B45" w:rsidP="006F3E20">
      <w:pPr>
        <w:pStyle w:val="Default"/>
        <w:spacing w:line="276" w:lineRule="auto"/>
        <w:ind w:left="284"/>
        <w:jc w:val="both"/>
        <w:rPr>
          <w:rFonts w:eastAsia="Times New Roman"/>
          <w:lang w:eastAsia="cs-CZ"/>
        </w:rPr>
      </w:pPr>
    </w:p>
    <w:p w14:paraId="6BF012D2" w14:textId="0E467FB8" w:rsidR="001A2AA1" w:rsidRDefault="00FB64B3" w:rsidP="008806FE">
      <w:pPr>
        <w:pStyle w:val="Default"/>
        <w:numPr>
          <w:ilvl w:val="0"/>
          <w:numId w:val="4"/>
        </w:numPr>
        <w:spacing w:line="276" w:lineRule="auto"/>
        <w:ind w:left="284" w:hanging="426"/>
        <w:jc w:val="both"/>
      </w:pPr>
      <w:r w:rsidRPr="001901E2">
        <w:rPr>
          <w:rFonts w:eastAsia="Times New Roman"/>
          <w:lang w:eastAsia="cs-CZ"/>
        </w:rPr>
        <w:t xml:space="preserve">V § 74 </w:t>
      </w:r>
      <w:r w:rsidR="009D4C45" w:rsidRPr="001901E2">
        <w:rPr>
          <w:rFonts w:eastAsia="Times New Roman"/>
          <w:lang w:eastAsia="cs-CZ"/>
        </w:rPr>
        <w:t xml:space="preserve">odst. 2 </w:t>
      </w:r>
      <w:r w:rsidRPr="001901E2">
        <w:rPr>
          <w:rFonts w:eastAsia="Times New Roman"/>
          <w:lang w:eastAsia="cs-CZ"/>
        </w:rPr>
        <w:t>se</w:t>
      </w:r>
      <w:r w:rsidR="00B36105" w:rsidRPr="001901E2">
        <w:rPr>
          <w:rFonts w:eastAsia="Times New Roman"/>
          <w:lang w:eastAsia="cs-CZ"/>
        </w:rPr>
        <w:t xml:space="preserve"> slova „</w:t>
      </w:r>
      <w:r w:rsidR="00B36105" w:rsidRPr="001901E2">
        <w:t>V dohodách“ nahrazují slovy „</w:t>
      </w:r>
      <w:r w:rsidR="00B36105" w:rsidRPr="001901E2">
        <w:rPr>
          <w:u w:val="single"/>
        </w:rPr>
        <w:t>Při výkonu práce na základě dohod</w:t>
      </w:r>
      <w:r w:rsidR="00B36105" w:rsidRPr="001901E2">
        <w:t>“ a slovo „není“ se nahrazuje slovem „</w:t>
      </w:r>
      <w:r w:rsidR="00B36105" w:rsidRPr="001901E2">
        <w:rPr>
          <w:u w:val="single"/>
        </w:rPr>
        <w:t>je</w:t>
      </w:r>
      <w:r w:rsidR="00B36105" w:rsidRPr="001901E2">
        <w:t>“.</w:t>
      </w:r>
    </w:p>
    <w:p w14:paraId="634AEC68" w14:textId="77777777" w:rsidR="008806FE" w:rsidRPr="001901E2" w:rsidRDefault="008806FE" w:rsidP="008806FE">
      <w:pPr>
        <w:pStyle w:val="Default"/>
        <w:spacing w:line="276" w:lineRule="auto"/>
        <w:ind w:left="284"/>
        <w:jc w:val="both"/>
      </w:pPr>
    </w:p>
    <w:p w14:paraId="1F33452F" w14:textId="4C5C33A3" w:rsidR="001A2AA1" w:rsidRDefault="001A2AA1" w:rsidP="008806FE">
      <w:pPr>
        <w:pStyle w:val="Default"/>
        <w:spacing w:line="276" w:lineRule="auto"/>
        <w:ind w:left="284"/>
        <w:jc w:val="both"/>
        <w:rPr>
          <w:i/>
        </w:rPr>
      </w:pPr>
      <w:r w:rsidRPr="001901E2">
        <w:rPr>
          <w:i/>
        </w:rPr>
        <w:t>CELEX 32019L1152</w:t>
      </w:r>
    </w:p>
    <w:p w14:paraId="0835D699" w14:textId="77777777" w:rsidR="008806FE" w:rsidRPr="001901E2" w:rsidRDefault="008806FE" w:rsidP="008806FE">
      <w:pPr>
        <w:pStyle w:val="Default"/>
        <w:spacing w:line="276" w:lineRule="auto"/>
        <w:ind w:left="284"/>
        <w:jc w:val="both"/>
      </w:pPr>
    </w:p>
    <w:p w14:paraId="7BB7429E" w14:textId="740EF53A" w:rsidR="00FB64B3" w:rsidRPr="001901E2" w:rsidRDefault="00B36105" w:rsidP="008806FE">
      <w:pPr>
        <w:pStyle w:val="Default"/>
        <w:numPr>
          <w:ilvl w:val="0"/>
          <w:numId w:val="4"/>
        </w:numPr>
        <w:ind w:left="284" w:hanging="426"/>
        <w:jc w:val="both"/>
        <w:rPr>
          <w:rFonts w:eastAsia="Times New Roman"/>
          <w:lang w:eastAsia="cs-CZ"/>
        </w:rPr>
      </w:pPr>
      <w:r w:rsidRPr="001901E2">
        <w:rPr>
          <w:rFonts w:eastAsia="Times New Roman"/>
          <w:lang w:eastAsia="cs-CZ"/>
        </w:rPr>
        <w:t xml:space="preserve">V § 74 </w:t>
      </w:r>
      <w:r w:rsidR="009D4C45" w:rsidRPr="001901E2">
        <w:rPr>
          <w:rFonts w:eastAsia="Times New Roman"/>
          <w:lang w:eastAsia="cs-CZ"/>
        </w:rPr>
        <w:t>se na konci textu odstavce 2 doplňují slova „</w:t>
      </w:r>
      <w:r w:rsidR="009D4C45" w:rsidRPr="001901E2">
        <w:rPr>
          <w:u w:val="single"/>
        </w:rPr>
        <w:t>v písemném rozvrhu týdenní pracovní doby a seznámit s ním nebo s jeho změnou zaměstnance nejpozději 1 týden před začátkem období, na něž je pracovní doba rozvržena, pokud se nedohodne se zaměstnancem na jiné době seznámení</w:t>
      </w:r>
      <w:r w:rsidR="009D4C45" w:rsidRPr="001901E2">
        <w:t>“.</w:t>
      </w:r>
      <w:r w:rsidR="009D4C45" w:rsidRPr="001901E2">
        <w:rPr>
          <w:rFonts w:eastAsia="Times New Roman"/>
          <w:lang w:eastAsia="cs-CZ"/>
        </w:rPr>
        <w:t xml:space="preserve"> </w:t>
      </w:r>
    </w:p>
    <w:p w14:paraId="7CE2A47C" w14:textId="1DCD10FA" w:rsidR="001A2AA1" w:rsidRPr="001901E2" w:rsidRDefault="001A2AA1" w:rsidP="008806FE">
      <w:pPr>
        <w:pStyle w:val="Default"/>
        <w:jc w:val="both"/>
        <w:rPr>
          <w:rFonts w:eastAsia="Times New Roman"/>
          <w:lang w:eastAsia="cs-CZ"/>
        </w:rPr>
      </w:pPr>
    </w:p>
    <w:p w14:paraId="29030B6C" w14:textId="14767205" w:rsidR="001A2AA1" w:rsidRDefault="001A2AA1" w:rsidP="008806FE">
      <w:pPr>
        <w:pStyle w:val="Default"/>
        <w:spacing w:line="276" w:lineRule="auto"/>
        <w:ind w:left="284"/>
        <w:jc w:val="both"/>
        <w:rPr>
          <w:i/>
        </w:rPr>
      </w:pPr>
      <w:r w:rsidRPr="001901E2">
        <w:rPr>
          <w:i/>
        </w:rPr>
        <w:t>CELEX 32019L1152</w:t>
      </w:r>
    </w:p>
    <w:p w14:paraId="1F00D367" w14:textId="77777777" w:rsidR="008806FE" w:rsidRPr="001901E2" w:rsidRDefault="008806FE" w:rsidP="008806FE">
      <w:pPr>
        <w:pStyle w:val="Default"/>
        <w:spacing w:line="276" w:lineRule="auto"/>
        <w:ind w:left="284"/>
        <w:jc w:val="both"/>
      </w:pPr>
    </w:p>
    <w:p w14:paraId="67B5DC3E" w14:textId="6E4542A3" w:rsidR="00FD1F3A" w:rsidRPr="001901E2" w:rsidRDefault="009D4C45" w:rsidP="008806FE">
      <w:pPr>
        <w:pStyle w:val="Default"/>
        <w:numPr>
          <w:ilvl w:val="0"/>
          <w:numId w:val="4"/>
        </w:numPr>
        <w:ind w:left="284" w:hanging="426"/>
        <w:jc w:val="both"/>
        <w:rPr>
          <w:rFonts w:eastAsia="Times New Roman"/>
          <w:lang w:eastAsia="cs-CZ"/>
        </w:rPr>
      </w:pPr>
      <w:r w:rsidRPr="001901E2">
        <w:rPr>
          <w:rFonts w:eastAsia="Times New Roman"/>
          <w:lang w:eastAsia="cs-CZ"/>
        </w:rPr>
        <w:t xml:space="preserve">V § 76 </w:t>
      </w:r>
      <w:r w:rsidR="003E177A" w:rsidRPr="001901E2">
        <w:rPr>
          <w:rFonts w:eastAsia="Times New Roman"/>
          <w:lang w:eastAsia="cs-CZ"/>
        </w:rPr>
        <w:t xml:space="preserve">odst. 3 se </w:t>
      </w:r>
      <w:r w:rsidR="00840823">
        <w:rPr>
          <w:rFonts w:eastAsia="Times New Roman"/>
          <w:lang w:eastAsia="cs-CZ"/>
        </w:rPr>
        <w:t>slova</w:t>
      </w:r>
      <w:r w:rsidR="003E177A" w:rsidRPr="001901E2">
        <w:rPr>
          <w:rFonts w:eastAsia="Times New Roman"/>
          <w:lang w:eastAsia="cs-CZ"/>
        </w:rPr>
        <w:t xml:space="preserve"> „</w:t>
      </w:r>
      <w:r w:rsidR="00443D6B" w:rsidRPr="00443D6B">
        <w:rPr>
          <w:rFonts w:eastAsia="Times New Roman"/>
          <w:u w:val="single"/>
          <w:lang w:eastAsia="cs-CZ"/>
        </w:rPr>
        <w:t>52</w:t>
      </w:r>
      <w:r w:rsidR="00840823">
        <w:rPr>
          <w:rFonts w:eastAsia="Times New Roman"/>
          <w:u w:val="single"/>
          <w:lang w:eastAsia="cs-CZ"/>
        </w:rPr>
        <w:t xml:space="preserve"> týdnů</w:t>
      </w:r>
      <w:r w:rsidR="003E177A" w:rsidRPr="001901E2">
        <w:rPr>
          <w:rFonts w:eastAsia="Times New Roman"/>
          <w:lang w:eastAsia="cs-CZ"/>
        </w:rPr>
        <w:t>“ nahrazuj</w:t>
      </w:r>
      <w:r w:rsidR="00840823">
        <w:rPr>
          <w:rFonts w:eastAsia="Times New Roman"/>
          <w:lang w:eastAsia="cs-CZ"/>
        </w:rPr>
        <w:t>í</w:t>
      </w:r>
      <w:r w:rsidR="003E177A" w:rsidRPr="001901E2">
        <w:rPr>
          <w:rFonts w:eastAsia="Times New Roman"/>
          <w:lang w:eastAsia="cs-CZ"/>
        </w:rPr>
        <w:t xml:space="preserve"> </w:t>
      </w:r>
      <w:r w:rsidR="00840823">
        <w:rPr>
          <w:rFonts w:eastAsia="Times New Roman"/>
          <w:lang w:eastAsia="cs-CZ"/>
        </w:rPr>
        <w:t xml:space="preserve">slovy </w:t>
      </w:r>
      <w:r w:rsidR="003E177A" w:rsidRPr="001901E2">
        <w:rPr>
          <w:rFonts w:eastAsia="Times New Roman"/>
          <w:lang w:eastAsia="cs-CZ"/>
        </w:rPr>
        <w:t>„</w:t>
      </w:r>
      <w:r w:rsidR="00443D6B" w:rsidRPr="00443D6B">
        <w:rPr>
          <w:rFonts w:eastAsia="Times New Roman"/>
          <w:u w:val="single"/>
          <w:lang w:eastAsia="cs-CZ"/>
        </w:rPr>
        <w:t>26</w:t>
      </w:r>
      <w:r w:rsidR="00840823">
        <w:rPr>
          <w:rFonts w:eastAsia="Times New Roman"/>
          <w:u w:val="single"/>
          <w:lang w:eastAsia="cs-CZ"/>
        </w:rPr>
        <w:t xml:space="preserve"> týdnů po sobě jdoucích</w:t>
      </w:r>
      <w:r w:rsidR="003E177A" w:rsidRPr="001901E2">
        <w:rPr>
          <w:rFonts w:eastAsia="Times New Roman"/>
          <w:lang w:eastAsia="cs-CZ"/>
        </w:rPr>
        <w:t>“.</w:t>
      </w:r>
    </w:p>
    <w:p w14:paraId="155C7BCA" w14:textId="77777777" w:rsidR="00FD1F3A" w:rsidRPr="001901E2" w:rsidRDefault="00FD1F3A" w:rsidP="008806FE">
      <w:pPr>
        <w:pStyle w:val="Default"/>
        <w:ind w:left="284"/>
        <w:jc w:val="both"/>
        <w:rPr>
          <w:rFonts w:eastAsia="Times New Roman"/>
          <w:lang w:eastAsia="cs-CZ"/>
        </w:rPr>
      </w:pPr>
    </w:p>
    <w:p w14:paraId="25461E27" w14:textId="6AD81D5D" w:rsidR="00FD1F3A" w:rsidRPr="001901E2" w:rsidRDefault="00FD1F3A" w:rsidP="008806FE">
      <w:pPr>
        <w:pStyle w:val="Default"/>
        <w:ind w:left="284"/>
        <w:jc w:val="both"/>
        <w:rPr>
          <w:rFonts w:eastAsia="Times New Roman"/>
          <w:lang w:eastAsia="cs-CZ"/>
        </w:rPr>
      </w:pPr>
      <w:r w:rsidRPr="001901E2">
        <w:rPr>
          <w:i/>
        </w:rPr>
        <w:t>CELEX 32003L0088</w:t>
      </w:r>
    </w:p>
    <w:p w14:paraId="2CA070FF" w14:textId="77777777" w:rsidR="009D4C45" w:rsidRPr="001901E2" w:rsidRDefault="009D4C45" w:rsidP="008806FE">
      <w:pPr>
        <w:pStyle w:val="Odstavecseseznamem"/>
        <w:rPr>
          <w:rFonts w:eastAsia="Times New Roman"/>
        </w:rPr>
      </w:pPr>
    </w:p>
    <w:p w14:paraId="554040CF" w14:textId="2A37DFD6" w:rsidR="003E177A" w:rsidRPr="001901E2" w:rsidRDefault="003E177A" w:rsidP="008806FE">
      <w:pPr>
        <w:pStyle w:val="Default"/>
        <w:numPr>
          <w:ilvl w:val="0"/>
          <w:numId w:val="4"/>
        </w:numPr>
        <w:ind w:left="284" w:hanging="426"/>
        <w:jc w:val="both"/>
        <w:rPr>
          <w:rFonts w:eastAsia="Times New Roman"/>
          <w:lang w:eastAsia="cs-CZ"/>
        </w:rPr>
      </w:pPr>
      <w:r w:rsidRPr="001901E2">
        <w:rPr>
          <w:rFonts w:eastAsia="Times New Roman"/>
          <w:lang w:eastAsia="cs-CZ"/>
        </w:rPr>
        <w:t>V § 76 se na konci odstavce 3 doplňuje věta „</w:t>
      </w:r>
      <w:r w:rsidRPr="00A344F9">
        <w:rPr>
          <w:u w:val="single"/>
          <w:shd w:val="clear" w:color="auto" w:fill="FFFFFF"/>
        </w:rPr>
        <w:t>Jen kolektivní smlouva může toto období vymezit nejvýše na 52 týdnů po sobě jdoucích</w:t>
      </w:r>
      <w:r w:rsidRPr="001901E2">
        <w:rPr>
          <w:shd w:val="clear" w:color="auto" w:fill="FFFFFF"/>
        </w:rPr>
        <w:t>.“</w:t>
      </w:r>
      <w:r w:rsidR="001858D0">
        <w:rPr>
          <w:shd w:val="clear" w:color="auto" w:fill="FFFFFF"/>
        </w:rPr>
        <w:t>.</w:t>
      </w:r>
    </w:p>
    <w:p w14:paraId="67D6BE1F" w14:textId="042EFA75" w:rsidR="003E177A" w:rsidRPr="001901E2" w:rsidRDefault="003E177A" w:rsidP="008806FE">
      <w:pPr>
        <w:pStyle w:val="Odstavecseseznamem"/>
        <w:rPr>
          <w:rFonts w:eastAsia="Times New Roman"/>
        </w:rPr>
      </w:pPr>
    </w:p>
    <w:p w14:paraId="71AE8D78" w14:textId="77777777" w:rsidR="00FD1F3A" w:rsidRPr="001901E2" w:rsidRDefault="00FD1F3A" w:rsidP="008806FE">
      <w:pPr>
        <w:pStyle w:val="Default"/>
        <w:ind w:left="284"/>
        <w:jc w:val="both"/>
        <w:rPr>
          <w:rFonts w:eastAsia="Times New Roman"/>
          <w:lang w:eastAsia="cs-CZ"/>
        </w:rPr>
      </w:pPr>
      <w:r w:rsidRPr="001901E2">
        <w:rPr>
          <w:i/>
        </w:rPr>
        <w:t>CELEX 32003L0088</w:t>
      </w:r>
    </w:p>
    <w:p w14:paraId="194B1D45" w14:textId="77777777" w:rsidR="00FD1F3A" w:rsidRPr="001901E2" w:rsidRDefault="00FD1F3A" w:rsidP="008806FE">
      <w:pPr>
        <w:pStyle w:val="Odstavecseseznamem"/>
        <w:rPr>
          <w:rFonts w:eastAsia="Times New Roman"/>
        </w:rPr>
      </w:pPr>
    </w:p>
    <w:p w14:paraId="0D8ED90C" w14:textId="45C35684" w:rsidR="003E177A" w:rsidRDefault="003E177A" w:rsidP="008806FE">
      <w:pPr>
        <w:pStyle w:val="Default"/>
        <w:numPr>
          <w:ilvl w:val="0"/>
          <w:numId w:val="4"/>
        </w:numPr>
        <w:ind w:left="284" w:hanging="426"/>
        <w:jc w:val="both"/>
        <w:rPr>
          <w:rFonts w:eastAsia="Times New Roman"/>
          <w:lang w:eastAsia="cs-CZ"/>
        </w:rPr>
      </w:pPr>
      <w:r w:rsidRPr="001901E2">
        <w:rPr>
          <w:rFonts w:eastAsia="Times New Roman"/>
          <w:lang w:eastAsia="cs-CZ"/>
        </w:rPr>
        <w:t xml:space="preserve">V § 77 odst. 2 se písmena </w:t>
      </w:r>
      <w:r w:rsidRPr="001901E2">
        <w:rPr>
          <w:rFonts w:eastAsia="Times New Roman"/>
          <w:u w:val="single"/>
          <w:lang w:eastAsia="cs-CZ"/>
        </w:rPr>
        <w:t>d)</w:t>
      </w:r>
      <w:r w:rsidRPr="001901E2">
        <w:rPr>
          <w:rFonts w:eastAsia="Times New Roman"/>
          <w:lang w:eastAsia="cs-CZ"/>
        </w:rPr>
        <w:t xml:space="preserve"> a</w:t>
      </w:r>
      <w:r w:rsidR="0047231D">
        <w:rPr>
          <w:rFonts w:eastAsia="Times New Roman"/>
          <w:lang w:eastAsia="cs-CZ"/>
        </w:rPr>
        <w:t>ž</w:t>
      </w:r>
      <w:r w:rsidRPr="001901E2">
        <w:rPr>
          <w:rFonts w:eastAsia="Times New Roman"/>
          <w:lang w:eastAsia="cs-CZ"/>
        </w:rPr>
        <w:t xml:space="preserve"> </w:t>
      </w:r>
      <w:r w:rsidR="0047231D">
        <w:rPr>
          <w:rFonts w:eastAsia="Times New Roman"/>
          <w:lang w:eastAsia="cs-CZ"/>
        </w:rPr>
        <w:t>f</w:t>
      </w:r>
      <w:r w:rsidRPr="001901E2">
        <w:rPr>
          <w:rFonts w:eastAsia="Times New Roman"/>
          <w:lang w:eastAsia="cs-CZ"/>
        </w:rPr>
        <w:t>) zrušují.</w:t>
      </w:r>
    </w:p>
    <w:p w14:paraId="71DAD9F2" w14:textId="4C4E556D" w:rsidR="0047231D" w:rsidRDefault="0047231D" w:rsidP="0047231D">
      <w:pPr>
        <w:pStyle w:val="Default"/>
        <w:ind w:left="284"/>
        <w:jc w:val="both"/>
        <w:rPr>
          <w:rFonts w:eastAsia="Times New Roman"/>
          <w:lang w:eastAsia="cs-CZ"/>
        </w:rPr>
      </w:pPr>
    </w:p>
    <w:p w14:paraId="5BAFB093" w14:textId="77777777" w:rsidR="0047231D" w:rsidRDefault="0047231D" w:rsidP="0047231D">
      <w:pPr>
        <w:pStyle w:val="Default"/>
        <w:ind w:left="284"/>
        <w:jc w:val="both"/>
      </w:pPr>
      <w:r w:rsidRPr="001901E2">
        <w:t xml:space="preserve">Dosavadní písmena </w:t>
      </w:r>
      <w:r>
        <w:t>g</w:t>
      </w:r>
      <w:r w:rsidRPr="001901E2">
        <w:t xml:space="preserve">) až i) se označují jako písmena d) až </w:t>
      </w:r>
      <w:r>
        <w:t>f</w:t>
      </w:r>
      <w:r w:rsidRPr="001901E2">
        <w:t>).</w:t>
      </w:r>
    </w:p>
    <w:p w14:paraId="7E15D44F" w14:textId="77777777" w:rsidR="0047231D" w:rsidRPr="001901E2" w:rsidRDefault="0047231D" w:rsidP="0047231D">
      <w:pPr>
        <w:pStyle w:val="Default"/>
        <w:ind w:left="284"/>
        <w:jc w:val="both"/>
        <w:rPr>
          <w:i/>
        </w:rPr>
      </w:pPr>
    </w:p>
    <w:p w14:paraId="267EE3E5" w14:textId="77777777" w:rsidR="0047231D" w:rsidRDefault="0047231D" w:rsidP="0047231D">
      <w:pPr>
        <w:pStyle w:val="Default"/>
        <w:ind w:left="284"/>
        <w:jc w:val="both"/>
        <w:rPr>
          <w:i/>
        </w:rPr>
      </w:pPr>
      <w:r w:rsidRPr="001901E2">
        <w:rPr>
          <w:i/>
        </w:rPr>
        <w:t>CELEX 32003L0088</w:t>
      </w:r>
    </w:p>
    <w:p w14:paraId="388D340F" w14:textId="77777777" w:rsidR="0047231D" w:rsidRDefault="0047231D" w:rsidP="0047231D">
      <w:pPr>
        <w:pStyle w:val="Default"/>
        <w:ind w:left="284"/>
        <w:jc w:val="both"/>
        <w:rPr>
          <w:rFonts w:eastAsia="Times New Roman"/>
          <w:lang w:eastAsia="cs-CZ"/>
        </w:rPr>
      </w:pPr>
    </w:p>
    <w:p w14:paraId="055AC2D4" w14:textId="3C92E511" w:rsidR="0047231D" w:rsidRPr="001901E2" w:rsidRDefault="001C2F0E" w:rsidP="008806FE">
      <w:pPr>
        <w:pStyle w:val="Default"/>
        <w:numPr>
          <w:ilvl w:val="0"/>
          <w:numId w:val="4"/>
        </w:numPr>
        <w:ind w:left="284" w:hanging="426"/>
        <w:jc w:val="both"/>
        <w:rPr>
          <w:rFonts w:eastAsia="Times New Roman"/>
          <w:lang w:eastAsia="cs-CZ"/>
        </w:rPr>
      </w:pPr>
      <w:r w:rsidRPr="00810421">
        <w:rPr>
          <w:rFonts w:eastAsia="Times New Roman"/>
          <w:lang w:eastAsia="cs-CZ"/>
        </w:rPr>
        <w:t>V § 77 odst. 2 písm. e</w:t>
      </w:r>
      <w:r>
        <w:rPr>
          <w:rFonts w:eastAsia="Times New Roman"/>
          <w:lang w:eastAsia="cs-CZ"/>
        </w:rPr>
        <w:t xml:space="preserve">) se za slova „minimální mzdy“ vkládají slova „a </w:t>
      </w:r>
      <w:r w:rsidR="000C65AE">
        <w:rPr>
          <w:rFonts w:eastAsia="Times New Roman"/>
          <w:lang w:eastAsia="cs-CZ"/>
        </w:rPr>
        <w:t>§ 115 až 118“</w:t>
      </w:r>
      <w:r w:rsidR="001858D0">
        <w:rPr>
          <w:rFonts w:eastAsia="Times New Roman"/>
          <w:lang w:eastAsia="cs-CZ"/>
        </w:rPr>
        <w:t>.</w:t>
      </w:r>
    </w:p>
    <w:p w14:paraId="13C4075F" w14:textId="77777777" w:rsidR="003E177A" w:rsidRPr="001901E2" w:rsidRDefault="003E177A" w:rsidP="008806FE">
      <w:pPr>
        <w:pStyle w:val="Odstavecseseznamem"/>
        <w:rPr>
          <w:rFonts w:eastAsia="Times New Roman"/>
        </w:rPr>
      </w:pPr>
    </w:p>
    <w:p w14:paraId="532EBAFD" w14:textId="42FDF795" w:rsidR="008407FF" w:rsidRDefault="008407FF" w:rsidP="008806FE">
      <w:pPr>
        <w:pStyle w:val="Default"/>
        <w:numPr>
          <w:ilvl w:val="0"/>
          <w:numId w:val="4"/>
        </w:numPr>
        <w:ind w:left="284" w:hanging="426"/>
        <w:jc w:val="both"/>
        <w:rPr>
          <w:rFonts w:eastAsia="Times New Roman"/>
          <w:lang w:eastAsia="cs-CZ"/>
        </w:rPr>
      </w:pPr>
      <w:r w:rsidRPr="001901E2">
        <w:rPr>
          <w:rFonts w:eastAsia="Times New Roman"/>
          <w:lang w:eastAsia="cs-CZ"/>
        </w:rPr>
        <w:t>V § 77 odst</w:t>
      </w:r>
      <w:r w:rsidR="00A11BF1">
        <w:rPr>
          <w:rFonts w:eastAsia="Times New Roman"/>
          <w:lang w:eastAsia="cs-CZ"/>
        </w:rPr>
        <w:t>avec</w:t>
      </w:r>
      <w:r w:rsidRPr="001901E2">
        <w:rPr>
          <w:rFonts w:eastAsia="Times New Roman"/>
          <w:lang w:eastAsia="cs-CZ"/>
        </w:rPr>
        <w:t xml:space="preserve"> 3 </w:t>
      </w:r>
      <w:r w:rsidR="00A11BF1">
        <w:rPr>
          <w:rFonts w:eastAsia="Times New Roman"/>
          <w:lang w:eastAsia="cs-CZ"/>
        </w:rPr>
        <w:t>zní:</w:t>
      </w:r>
    </w:p>
    <w:p w14:paraId="10F928D0" w14:textId="77777777" w:rsidR="00A11BF1" w:rsidRPr="00A11BF1" w:rsidRDefault="00A11BF1" w:rsidP="00A11BF1">
      <w:pPr>
        <w:pStyle w:val="Odstavecseseznamem"/>
        <w:rPr>
          <w:rFonts w:eastAsia="Times New Roman"/>
        </w:rPr>
      </w:pPr>
    </w:p>
    <w:p w14:paraId="240FE60C" w14:textId="12BC7CF4" w:rsidR="00A11BF1" w:rsidRPr="00C54B45" w:rsidRDefault="00A11BF1" w:rsidP="00A11BF1">
      <w:pPr>
        <w:pStyle w:val="l31"/>
        <w:spacing w:before="0" w:after="0"/>
        <w:ind w:left="284" w:firstLine="425"/>
        <w:rPr>
          <w:u w:val="single"/>
        </w:rPr>
      </w:pPr>
      <w:r w:rsidRPr="00A11BF1">
        <w:t>„</w:t>
      </w:r>
      <w:r w:rsidRPr="00C54B45">
        <w:t xml:space="preserve">(3) </w:t>
      </w:r>
      <w:r w:rsidRPr="00C54B45">
        <w:rPr>
          <w:u w:val="single"/>
        </w:rPr>
        <w:t>Pro účely dovolené se za týdenní pracovní dobu považuje u zaměstnanců pracujících na základě dohody o pracovní činnosti sjednaný rozsah práce podle § 76 odst. 4 a u zaměstnanců pracujících na základě dohody o provedení práce 10 hodin týdně.</w:t>
      </w:r>
      <w:r w:rsidRPr="00C54B45">
        <w:t>“.</w:t>
      </w:r>
    </w:p>
    <w:p w14:paraId="29D67AE2" w14:textId="3BDCB7DB" w:rsidR="008407FF" w:rsidRDefault="008407FF" w:rsidP="008806FE">
      <w:pPr>
        <w:pStyle w:val="Default"/>
        <w:ind w:left="284"/>
        <w:jc w:val="both"/>
        <w:rPr>
          <w:rFonts w:eastAsia="Times New Roman"/>
          <w:lang w:eastAsia="cs-CZ"/>
        </w:rPr>
      </w:pPr>
    </w:p>
    <w:p w14:paraId="5EBA6F9C" w14:textId="77777777" w:rsidR="00C54B45" w:rsidRDefault="00C54B45" w:rsidP="00C54B45">
      <w:pPr>
        <w:pStyle w:val="Default"/>
        <w:ind w:left="284"/>
        <w:jc w:val="both"/>
        <w:rPr>
          <w:i/>
        </w:rPr>
      </w:pPr>
      <w:r w:rsidRPr="001901E2">
        <w:rPr>
          <w:i/>
        </w:rPr>
        <w:t>CELEX 32003L0088</w:t>
      </w:r>
    </w:p>
    <w:p w14:paraId="40A6EC0C" w14:textId="77777777" w:rsidR="00C54B45" w:rsidRPr="001901E2" w:rsidRDefault="00C54B45" w:rsidP="008806FE">
      <w:pPr>
        <w:pStyle w:val="Default"/>
        <w:ind w:left="284"/>
        <w:jc w:val="both"/>
        <w:rPr>
          <w:rFonts w:eastAsia="Times New Roman"/>
          <w:lang w:eastAsia="cs-CZ"/>
        </w:rPr>
      </w:pPr>
    </w:p>
    <w:p w14:paraId="3419DB50" w14:textId="77777777" w:rsidR="00E83421" w:rsidRPr="001901E2" w:rsidRDefault="008407FF" w:rsidP="008806FE">
      <w:pPr>
        <w:pStyle w:val="Default"/>
        <w:numPr>
          <w:ilvl w:val="0"/>
          <w:numId w:val="4"/>
        </w:numPr>
        <w:ind w:left="284" w:hanging="426"/>
        <w:jc w:val="both"/>
        <w:rPr>
          <w:rFonts w:eastAsia="Times New Roman"/>
          <w:lang w:eastAsia="cs-CZ"/>
        </w:rPr>
      </w:pPr>
      <w:r w:rsidRPr="001901E2">
        <w:rPr>
          <w:rFonts w:eastAsia="Times New Roman"/>
          <w:lang w:eastAsia="cs-CZ"/>
        </w:rPr>
        <w:t>V § 77 se doplňují odstavce 5 a 6, které znějí:</w:t>
      </w:r>
      <w:bookmarkStart w:id="2" w:name="_Hlk103350661"/>
    </w:p>
    <w:p w14:paraId="5EFF54AB" w14:textId="77777777" w:rsidR="00E83421" w:rsidRPr="001901E2" w:rsidRDefault="00E83421" w:rsidP="008806FE">
      <w:pPr>
        <w:pStyle w:val="Odstavecseseznamem"/>
        <w:rPr>
          <w:rFonts w:eastAsia="Times New Roman"/>
          <w:b/>
          <w:bCs/>
          <w:color w:val="000000" w:themeColor="text1"/>
        </w:rPr>
      </w:pPr>
    </w:p>
    <w:p w14:paraId="54B4F291" w14:textId="52352AD5" w:rsidR="00E83421" w:rsidRPr="001901E2" w:rsidRDefault="00E83421" w:rsidP="008806FE">
      <w:pPr>
        <w:pStyle w:val="Default"/>
        <w:ind w:left="284" w:firstLine="424"/>
        <w:jc w:val="both"/>
        <w:rPr>
          <w:rFonts w:eastAsia="Times New Roman"/>
          <w:color w:val="000000" w:themeColor="text1"/>
          <w:u w:val="single"/>
          <w:lang w:eastAsia="cs-CZ"/>
        </w:rPr>
      </w:pPr>
      <w:r w:rsidRPr="001901E2">
        <w:rPr>
          <w:rFonts w:eastAsia="Times New Roman"/>
          <w:color w:val="000000" w:themeColor="text1"/>
          <w:lang w:eastAsia="cs-CZ"/>
        </w:rPr>
        <w:t>„(5</w:t>
      </w:r>
      <w:proofErr w:type="gramStart"/>
      <w:r w:rsidRPr="001901E2">
        <w:rPr>
          <w:rFonts w:eastAsia="Times New Roman"/>
          <w:color w:val="000000" w:themeColor="text1"/>
          <w:lang w:eastAsia="cs-CZ"/>
        </w:rPr>
        <w:t xml:space="preserve">)  </w:t>
      </w:r>
      <w:r w:rsidRPr="001901E2">
        <w:rPr>
          <w:rFonts w:eastAsia="Times New Roman"/>
          <w:color w:val="000000" w:themeColor="text1"/>
          <w:u w:val="single"/>
          <w:lang w:eastAsia="cs-CZ"/>
        </w:rPr>
        <w:t>Má</w:t>
      </w:r>
      <w:proofErr w:type="gramEnd"/>
      <w:r w:rsidRPr="001901E2">
        <w:rPr>
          <w:rFonts w:eastAsia="Times New Roman"/>
          <w:color w:val="000000" w:themeColor="text1"/>
          <w:u w:val="single"/>
          <w:lang w:eastAsia="cs-CZ"/>
        </w:rPr>
        <w:t xml:space="preserve">-li zaměstnanec za to, že mu zaměstnavatel dal výpověď podle odstavce 4 </w:t>
      </w:r>
      <w:r w:rsidR="00390595">
        <w:rPr>
          <w:rFonts w:eastAsia="Times New Roman"/>
          <w:color w:val="000000" w:themeColor="text1"/>
          <w:u w:val="single"/>
          <w:lang w:eastAsia="cs-CZ"/>
        </w:rPr>
        <w:t xml:space="preserve">písm. b) </w:t>
      </w:r>
      <w:r w:rsidRPr="001901E2">
        <w:rPr>
          <w:rFonts w:eastAsia="Times New Roman"/>
          <w:color w:val="000000" w:themeColor="text1"/>
          <w:u w:val="single"/>
          <w:lang w:eastAsia="cs-CZ"/>
        </w:rPr>
        <w:t>proto, že se zákonným způsobem domáhal</w:t>
      </w:r>
      <w:r w:rsidR="00086ED7">
        <w:rPr>
          <w:rFonts w:eastAsia="Times New Roman"/>
          <w:color w:val="000000" w:themeColor="text1"/>
          <w:u w:val="single"/>
          <w:lang w:eastAsia="cs-CZ"/>
        </w:rPr>
        <w:t xml:space="preserve"> </w:t>
      </w:r>
      <w:r w:rsidR="00335284">
        <w:rPr>
          <w:rFonts w:eastAsia="Times New Roman"/>
          <w:color w:val="000000" w:themeColor="text1"/>
          <w:u w:val="single"/>
          <w:lang w:eastAsia="cs-CZ"/>
        </w:rPr>
        <w:t>svých</w:t>
      </w:r>
      <w:r w:rsidRPr="001901E2">
        <w:rPr>
          <w:rFonts w:eastAsia="Times New Roman"/>
          <w:color w:val="000000" w:themeColor="text1"/>
          <w:u w:val="single"/>
          <w:lang w:eastAsia="cs-CZ"/>
        </w:rPr>
        <w:t xml:space="preserve"> práv podle § 35, 37, 37a, 47, 74, 77, 110, 191 až 199, 207 až 209, 227 až 235 a 241</w:t>
      </w:r>
      <w:r w:rsidR="007770C9" w:rsidRPr="007770C9">
        <w:rPr>
          <w:rFonts w:eastAsia="Times New Roman"/>
          <w:color w:val="000000" w:themeColor="text1"/>
          <w:u w:val="single"/>
          <w:lang w:eastAsia="cs-CZ"/>
        </w:rPr>
        <w:t xml:space="preserve"> </w:t>
      </w:r>
      <w:r w:rsidR="007770C9">
        <w:rPr>
          <w:rFonts w:eastAsia="Times New Roman"/>
          <w:color w:val="000000" w:themeColor="text1"/>
          <w:u w:val="single"/>
          <w:lang w:eastAsia="cs-CZ"/>
        </w:rPr>
        <w:t>anebo jich využil</w:t>
      </w:r>
      <w:r w:rsidRPr="001901E2">
        <w:rPr>
          <w:rFonts w:eastAsia="Times New Roman"/>
          <w:color w:val="000000" w:themeColor="text1"/>
          <w:u w:val="single"/>
          <w:lang w:eastAsia="cs-CZ"/>
        </w:rPr>
        <w:t>, má právo požádat zaměstnavatele o písemné odůvodnění této výpovědi. Zaměstnavatel je povinen zaměstnance písemně informovat o</w:t>
      </w:r>
      <w:r w:rsidR="006726ED">
        <w:rPr>
          <w:rFonts w:eastAsia="Times New Roman"/>
          <w:color w:val="000000" w:themeColor="text1"/>
          <w:u w:val="single"/>
          <w:lang w:eastAsia="cs-CZ"/>
        </w:rPr>
        <w:t> </w:t>
      </w:r>
      <w:r w:rsidRPr="001901E2">
        <w:rPr>
          <w:rFonts w:eastAsia="Times New Roman"/>
          <w:color w:val="000000" w:themeColor="text1"/>
          <w:u w:val="single"/>
          <w:lang w:eastAsia="cs-CZ"/>
        </w:rPr>
        <w:t>důvodech této výpovědi.</w:t>
      </w:r>
      <w:bookmarkEnd w:id="2"/>
    </w:p>
    <w:p w14:paraId="427ADC0F" w14:textId="77777777" w:rsidR="00E83421" w:rsidRPr="001901E2" w:rsidRDefault="00E83421" w:rsidP="008806FE">
      <w:pPr>
        <w:pStyle w:val="Default"/>
        <w:ind w:left="284"/>
        <w:jc w:val="both"/>
        <w:rPr>
          <w:rFonts w:eastAsia="Times New Roman"/>
          <w:color w:val="000000" w:themeColor="text1"/>
          <w:u w:val="single"/>
          <w:lang w:eastAsia="cs-CZ"/>
        </w:rPr>
      </w:pPr>
    </w:p>
    <w:p w14:paraId="289DCB3C" w14:textId="7FD5B32A" w:rsidR="00E83421" w:rsidRPr="001901E2" w:rsidRDefault="00E83421" w:rsidP="008806FE">
      <w:pPr>
        <w:pStyle w:val="Default"/>
        <w:ind w:left="284" w:firstLine="424"/>
        <w:jc w:val="both"/>
        <w:rPr>
          <w:u w:val="single"/>
        </w:rPr>
      </w:pPr>
      <w:r w:rsidRPr="001901E2">
        <w:rPr>
          <w:rStyle w:val="PromnnHTML"/>
          <w:i w:val="0"/>
          <w:iCs w:val="0"/>
        </w:rPr>
        <w:t xml:space="preserve">(6) </w:t>
      </w:r>
      <w:r w:rsidRPr="001901E2">
        <w:rPr>
          <w:u w:val="single"/>
        </w:rPr>
        <w:t xml:space="preserve">Zaměstnanec může zaměstnavatele písemně požádat o zaměstnání v pracovním poměru v případě, že jeho právní vztahy založené dohodami o pracích konaných mimo pracovní poměr v souhrnu trvaly v předchozích 12 měsících po dobu nejméně 6 měsíců. </w:t>
      </w:r>
      <w:r w:rsidRPr="001901E2">
        <w:rPr>
          <w:u w:val="single"/>
        </w:rPr>
        <w:lastRenderedPageBreak/>
        <w:t>Zaměstnavatel je nejpozději do 1 měsíce od obdržení žádosti povinen zaměstnanci poskytnout odůvodněnou písemnou odpověď.</w:t>
      </w:r>
      <w:r w:rsidRPr="001901E2">
        <w:t>“.</w:t>
      </w:r>
    </w:p>
    <w:p w14:paraId="32386786" w14:textId="44A14A6A" w:rsidR="008407FF" w:rsidRPr="001901E2" w:rsidRDefault="008407FF" w:rsidP="008806FE">
      <w:pPr>
        <w:pStyle w:val="Odstavecseseznamem"/>
        <w:rPr>
          <w:rFonts w:eastAsia="Times New Roman"/>
        </w:rPr>
      </w:pPr>
    </w:p>
    <w:p w14:paraId="41E50DB7" w14:textId="4131D1AE" w:rsidR="00784B7E" w:rsidRDefault="00784B7E" w:rsidP="008806FE">
      <w:pPr>
        <w:pStyle w:val="Default"/>
        <w:spacing w:line="276" w:lineRule="auto"/>
        <w:ind w:left="284"/>
        <w:jc w:val="both"/>
        <w:rPr>
          <w:i/>
        </w:rPr>
      </w:pPr>
      <w:r w:rsidRPr="001901E2">
        <w:rPr>
          <w:i/>
        </w:rPr>
        <w:t>CELEX 32019L1158, 32019L1152</w:t>
      </w:r>
    </w:p>
    <w:p w14:paraId="2F45D063" w14:textId="77777777" w:rsidR="008806FE" w:rsidRPr="001901E2" w:rsidRDefault="008806FE" w:rsidP="008806FE">
      <w:pPr>
        <w:pStyle w:val="Default"/>
        <w:spacing w:line="276" w:lineRule="auto"/>
        <w:ind w:left="284"/>
        <w:jc w:val="both"/>
      </w:pPr>
    </w:p>
    <w:p w14:paraId="075576D8" w14:textId="0E205A21" w:rsidR="00784B7E" w:rsidRPr="00086ED7" w:rsidRDefault="00C74B47" w:rsidP="008806FE">
      <w:pPr>
        <w:pStyle w:val="Default"/>
        <w:numPr>
          <w:ilvl w:val="0"/>
          <w:numId w:val="4"/>
        </w:numPr>
        <w:ind w:left="284" w:hanging="426"/>
        <w:jc w:val="both"/>
        <w:rPr>
          <w:rFonts w:eastAsia="Times New Roman"/>
          <w:lang w:eastAsia="cs-CZ"/>
        </w:rPr>
      </w:pPr>
      <w:r w:rsidRPr="001901E2">
        <w:rPr>
          <w:rFonts w:eastAsia="Times New Roman"/>
          <w:lang w:eastAsia="cs-CZ"/>
        </w:rPr>
        <w:t>V § 80 se za slovo „</w:t>
      </w:r>
      <w:r w:rsidR="00335284">
        <w:rPr>
          <w:rFonts w:eastAsia="Times New Roman"/>
          <w:lang w:eastAsia="cs-CZ"/>
        </w:rPr>
        <w:t>být</w:t>
      </w:r>
      <w:r w:rsidRPr="001901E2">
        <w:rPr>
          <w:rFonts w:eastAsia="Times New Roman"/>
          <w:lang w:eastAsia="cs-CZ"/>
        </w:rPr>
        <w:t>“ vklád</w:t>
      </w:r>
      <w:r w:rsidR="00335284">
        <w:rPr>
          <w:rFonts w:eastAsia="Times New Roman"/>
          <w:lang w:eastAsia="cs-CZ"/>
        </w:rPr>
        <w:t>á</w:t>
      </w:r>
      <w:r w:rsidRPr="001901E2">
        <w:rPr>
          <w:rFonts w:eastAsia="Times New Roman"/>
          <w:lang w:eastAsia="cs-CZ"/>
        </w:rPr>
        <w:t xml:space="preserve"> slov</w:t>
      </w:r>
      <w:r w:rsidR="00335284">
        <w:rPr>
          <w:rFonts w:eastAsia="Times New Roman"/>
          <w:lang w:eastAsia="cs-CZ"/>
        </w:rPr>
        <w:t>o</w:t>
      </w:r>
      <w:r w:rsidRPr="001901E2">
        <w:rPr>
          <w:rFonts w:eastAsia="Times New Roman"/>
          <w:lang w:eastAsia="cs-CZ"/>
        </w:rPr>
        <w:t xml:space="preserve"> </w:t>
      </w:r>
      <w:r w:rsidRPr="001901E2">
        <w:t>„</w:t>
      </w:r>
      <w:r w:rsidR="00335284" w:rsidRPr="00BA4439">
        <w:rPr>
          <w:u w:val="single"/>
        </w:rPr>
        <w:t>písemn</w:t>
      </w:r>
      <w:r w:rsidR="007B415E">
        <w:rPr>
          <w:u w:val="single"/>
        </w:rPr>
        <w:t>ě</w:t>
      </w:r>
      <w:r w:rsidRPr="001901E2">
        <w:t>“</w:t>
      </w:r>
      <w:r w:rsidR="007E744E">
        <w:t>.</w:t>
      </w:r>
    </w:p>
    <w:p w14:paraId="0A2E6A59" w14:textId="185A371A" w:rsidR="00086ED7" w:rsidRDefault="00086ED7" w:rsidP="00086ED7">
      <w:pPr>
        <w:pStyle w:val="Default"/>
        <w:ind w:left="284"/>
        <w:jc w:val="both"/>
        <w:rPr>
          <w:rFonts w:eastAsia="Times New Roman"/>
          <w:lang w:eastAsia="cs-CZ"/>
        </w:rPr>
      </w:pPr>
    </w:p>
    <w:p w14:paraId="60B52B42" w14:textId="77777777" w:rsidR="00086ED7" w:rsidRDefault="00086ED7" w:rsidP="00086ED7">
      <w:pPr>
        <w:pStyle w:val="Default"/>
        <w:ind w:left="284"/>
        <w:jc w:val="both"/>
        <w:rPr>
          <w:iCs/>
        </w:rPr>
      </w:pPr>
      <w:r w:rsidRPr="001901E2">
        <w:rPr>
          <w:i/>
        </w:rPr>
        <w:t>CELEX 32019L1152</w:t>
      </w:r>
      <w:r>
        <w:rPr>
          <w:i/>
        </w:rPr>
        <w:t xml:space="preserve">, </w:t>
      </w:r>
      <w:r w:rsidRPr="004A0332">
        <w:rPr>
          <w:i/>
        </w:rPr>
        <w:t>31997L0081</w:t>
      </w:r>
    </w:p>
    <w:p w14:paraId="38D96E51" w14:textId="77777777" w:rsidR="00086ED7" w:rsidRDefault="00086ED7" w:rsidP="00086ED7">
      <w:pPr>
        <w:pStyle w:val="Default"/>
        <w:ind w:left="284"/>
        <w:jc w:val="both"/>
        <w:rPr>
          <w:rFonts w:eastAsia="Times New Roman"/>
          <w:lang w:eastAsia="cs-CZ"/>
        </w:rPr>
      </w:pPr>
    </w:p>
    <w:p w14:paraId="0F1F514B" w14:textId="77777777" w:rsidR="00D321F6" w:rsidRDefault="00086ED7" w:rsidP="008806FE">
      <w:pPr>
        <w:pStyle w:val="Default"/>
        <w:numPr>
          <w:ilvl w:val="0"/>
          <w:numId w:val="4"/>
        </w:numPr>
        <w:ind w:left="284" w:hanging="426"/>
        <w:jc w:val="both"/>
        <w:rPr>
          <w:rFonts w:eastAsia="Times New Roman"/>
          <w:lang w:eastAsia="cs-CZ"/>
        </w:rPr>
      </w:pPr>
      <w:r>
        <w:rPr>
          <w:rFonts w:eastAsia="Times New Roman"/>
          <w:lang w:eastAsia="cs-CZ"/>
        </w:rPr>
        <w:t xml:space="preserve">Společný nadpis § 90 a </w:t>
      </w:r>
      <w:proofErr w:type="gramStart"/>
      <w:r>
        <w:rPr>
          <w:rFonts w:eastAsia="Times New Roman"/>
          <w:lang w:eastAsia="cs-CZ"/>
        </w:rPr>
        <w:t>90a</w:t>
      </w:r>
      <w:proofErr w:type="gramEnd"/>
      <w:r>
        <w:rPr>
          <w:rFonts w:eastAsia="Times New Roman"/>
          <w:lang w:eastAsia="cs-CZ"/>
        </w:rPr>
        <w:t xml:space="preserve"> zní:</w:t>
      </w:r>
    </w:p>
    <w:p w14:paraId="0E88F23D" w14:textId="7756321C" w:rsidR="00D321F6" w:rsidRDefault="00D321F6" w:rsidP="00D321F6">
      <w:pPr>
        <w:pStyle w:val="Default"/>
        <w:ind w:left="284"/>
        <w:jc w:val="both"/>
        <w:rPr>
          <w:rFonts w:eastAsia="Times New Roman"/>
          <w:lang w:eastAsia="cs-CZ"/>
        </w:rPr>
      </w:pPr>
    </w:p>
    <w:p w14:paraId="0F2D1E7A" w14:textId="6A6A8C39" w:rsidR="00D321F6" w:rsidRPr="00D321F6" w:rsidRDefault="00D321F6" w:rsidP="00D321F6">
      <w:pPr>
        <w:pStyle w:val="Default"/>
        <w:ind w:left="284"/>
        <w:jc w:val="center"/>
        <w:rPr>
          <w:iCs/>
        </w:rPr>
      </w:pPr>
      <w:r>
        <w:rPr>
          <w:iCs/>
        </w:rPr>
        <w:t>„</w:t>
      </w:r>
      <w:r w:rsidRPr="00D321F6">
        <w:rPr>
          <w:b/>
          <w:bCs/>
          <w:iCs/>
        </w:rPr>
        <w:t>Nepřetržitý denní odpočinek</w:t>
      </w:r>
      <w:r>
        <w:rPr>
          <w:iCs/>
        </w:rPr>
        <w:t>“</w:t>
      </w:r>
      <w:r w:rsidR="001858D0">
        <w:rPr>
          <w:iCs/>
        </w:rPr>
        <w:t>.</w:t>
      </w:r>
    </w:p>
    <w:p w14:paraId="3758771E" w14:textId="77777777" w:rsidR="00D321F6" w:rsidRDefault="00D321F6" w:rsidP="00D321F6">
      <w:pPr>
        <w:pStyle w:val="Default"/>
        <w:ind w:left="284"/>
        <w:jc w:val="both"/>
        <w:rPr>
          <w:rFonts w:eastAsia="Times New Roman"/>
          <w:lang w:eastAsia="cs-CZ"/>
        </w:rPr>
      </w:pPr>
    </w:p>
    <w:p w14:paraId="279DDC06" w14:textId="41F4F7E6" w:rsidR="00086ED7" w:rsidRPr="00087196" w:rsidRDefault="00D321F6" w:rsidP="008806FE">
      <w:pPr>
        <w:pStyle w:val="Default"/>
        <w:numPr>
          <w:ilvl w:val="0"/>
          <w:numId w:val="4"/>
        </w:numPr>
        <w:ind w:left="284" w:hanging="426"/>
        <w:jc w:val="both"/>
        <w:rPr>
          <w:rFonts w:eastAsia="Times New Roman"/>
          <w:lang w:eastAsia="cs-CZ"/>
        </w:rPr>
      </w:pPr>
      <w:r w:rsidRPr="00087196">
        <w:rPr>
          <w:rFonts w:eastAsia="Times New Roman"/>
          <w:lang w:eastAsia="cs-CZ"/>
        </w:rPr>
        <w:t xml:space="preserve">V § 90 odstavec 1 zní: </w:t>
      </w:r>
    </w:p>
    <w:p w14:paraId="13F9CB9B" w14:textId="5146D81C" w:rsidR="00D321F6" w:rsidRDefault="00D321F6" w:rsidP="00D321F6">
      <w:pPr>
        <w:pStyle w:val="Default"/>
        <w:ind w:left="284"/>
        <w:jc w:val="both"/>
        <w:rPr>
          <w:rFonts w:eastAsia="Times New Roman"/>
          <w:lang w:eastAsia="cs-CZ"/>
        </w:rPr>
      </w:pPr>
    </w:p>
    <w:p w14:paraId="703F56A0" w14:textId="10B39B98" w:rsidR="00D321F6" w:rsidRDefault="00087196" w:rsidP="00087196">
      <w:pPr>
        <w:widowControl w:val="0"/>
        <w:autoSpaceDE w:val="0"/>
        <w:autoSpaceDN w:val="0"/>
        <w:adjustRightInd w:val="0"/>
        <w:spacing w:after="0"/>
        <w:ind w:left="284" w:firstLine="425"/>
        <w:jc w:val="both"/>
        <w:rPr>
          <w:rFonts w:ascii="Times New Roman" w:hAnsi="Times New Roman"/>
          <w:bCs/>
          <w:sz w:val="24"/>
          <w:szCs w:val="24"/>
        </w:rPr>
      </w:pPr>
      <w:r w:rsidRPr="00087196">
        <w:rPr>
          <w:rFonts w:ascii="Times New Roman" w:hAnsi="Times New Roman"/>
          <w:bCs/>
          <w:sz w:val="24"/>
          <w:szCs w:val="24"/>
        </w:rPr>
        <w:t>„</w:t>
      </w:r>
      <w:r w:rsidR="00D321F6" w:rsidRPr="00087196">
        <w:rPr>
          <w:rFonts w:ascii="Times New Roman" w:hAnsi="Times New Roman"/>
          <w:bCs/>
          <w:sz w:val="24"/>
          <w:szCs w:val="24"/>
        </w:rPr>
        <w:t xml:space="preserve">(1) </w:t>
      </w:r>
      <w:r w:rsidR="00D321F6" w:rsidRPr="00B67E8D">
        <w:rPr>
          <w:rFonts w:ascii="Times New Roman" w:hAnsi="Times New Roman"/>
          <w:bCs/>
          <w:sz w:val="24"/>
          <w:szCs w:val="24"/>
          <w:u w:val="single"/>
        </w:rPr>
        <w:t xml:space="preserve">Zaměstnavatel je povinen zaměstnanci poskytnout nepřetržitý denní odpočinek </w:t>
      </w:r>
      <w:r w:rsidR="00D321F6" w:rsidRPr="00B67E8D">
        <w:rPr>
          <w:rFonts w:ascii="Times New Roman" w:hAnsi="Times New Roman"/>
          <w:bCs/>
          <w:color w:val="000000"/>
          <w:sz w:val="24"/>
          <w:szCs w:val="24"/>
          <w:u w:val="single"/>
        </w:rPr>
        <w:t>v trvání</w:t>
      </w:r>
      <w:r w:rsidR="00D321F6" w:rsidRPr="00B67E8D">
        <w:rPr>
          <w:rFonts w:ascii="Times New Roman" w:hAnsi="Times New Roman"/>
          <w:bCs/>
          <w:sz w:val="24"/>
          <w:szCs w:val="24"/>
          <w:u w:val="single"/>
        </w:rPr>
        <w:t xml:space="preserve"> alespoň 11 hodin během 24 hodin po sobě jdoucích a </w:t>
      </w:r>
      <w:r w:rsidR="00D321F6" w:rsidRPr="00B67E8D">
        <w:rPr>
          <w:rFonts w:ascii="Times New Roman" w:hAnsi="Times New Roman"/>
          <w:bCs/>
          <w:color w:val="000000"/>
          <w:sz w:val="24"/>
          <w:szCs w:val="24"/>
          <w:u w:val="single"/>
        </w:rPr>
        <w:t>mladistvému zaměstnanci v trvání alespoň 12 hodin během 24 hodin po sobě jdoucích</w:t>
      </w:r>
      <w:r w:rsidR="00D321F6" w:rsidRPr="00B67E8D">
        <w:rPr>
          <w:rFonts w:ascii="Times New Roman" w:hAnsi="Times New Roman"/>
          <w:bCs/>
          <w:sz w:val="24"/>
          <w:szCs w:val="24"/>
          <w:u w:val="single"/>
        </w:rPr>
        <w:t>.</w:t>
      </w:r>
      <w:r w:rsidRPr="00087196">
        <w:rPr>
          <w:rFonts w:ascii="Times New Roman" w:hAnsi="Times New Roman"/>
          <w:bCs/>
          <w:sz w:val="24"/>
          <w:szCs w:val="24"/>
        </w:rPr>
        <w:t>“.</w:t>
      </w:r>
    </w:p>
    <w:p w14:paraId="36ECA519" w14:textId="2F8691F1" w:rsidR="00B67E8D" w:rsidRDefault="00B67E8D" w:rsidP="00087196">
      <w:pPr>
        <w:widowControl w:val="0"/>
        <w:autoSpaceDE w:val="0"/>
        <w:autoSpaceDN w:val="0"/>
        <w:adjustRightInd w:val="0"/>
        <w:spacing w:after="0"/>
        <w:ind w:left="284" w:firstLine="425"/>
        <w:jc w:val="both"/>
        <w:rPr>
          <w:rFonts w:ascii="Times New Roman" w:hAnsi="Times New Roman"/>
          <w:bCs/>
          <w:sz w:val="24"/>
          <w:szCs w:val="24"/>
        </w:rPr>
      </w:pPr>
    </w:p>
    <w:p w14:paraId="58998691" w14:textId="3C289E93" w:rsidR="00B67E8D" w:rsidRPr="00B67E8D" w:rsidRDefault="00B67E8D" w:rsidP="00B67E8D">
      <w:pPr>
        <w:widowControl w:val="0"/>
        <w:autoSpaceDE w:val="0"/>
        <w:autoSpaceDN w:val="0"/>
        <w:adjustRightInd w:val="0"/>
        <w:spacing w:after="0"/>
        <w:jc w:val="both"/>
        <w:rPr>
          <w:rFonts w:ascii="Times New Roman" w:hAnsi="Times New Roman"/>
          <w:i/>
          <w:color w:val="000000"/>
          <w:sz w:val="24"/>
          <w:szCs w:val="24"/>
        </w:rPr>
      </w:pPr>
      <w:r>
        <w:rPr>
          <w:rFonts w:ascii="Times New Roman" w:hAnsi="Times New Roman"/>
          <w:i/>
          <w:color w:val="000000"/>
          <w:sz w:val="24"/>
          <w:szCs w:val="24"/>
        </w:rPr>
        <w:t xml:space="preserve">     </w:t>
      </w:r>
      <w:r w:rsidRPr="00B67E8D">
        <w:rPr>
          <w:rFonts w:ascii="Times New Roman" w:hAnsi="Times New Roman"/>
          <w:i/>
          <w:color w:val="000000"/>
          <w:sz w:val="24"/>
          <w:szCs w:val="24"/>
        </w:rPr>
        <w:t>CELEX 31994L0033, 32003L0088</w:t>
      </w:r>
    </w:p>
    <w:p w14:paraId="5D820F73" w14:textId="6197943B" w:rsidR="00D321F6" w:rsidRDefault="00D321F6" w:rsidP="00D321F6">
      <w:pPr>
        <w:pStyle w:val="Default"/>
        <w:ind w:left="284"/>
        <w:jc w:val="both"/>
        <w:rPr>
          <w:rFonts w:eastAsia="Times New Roman"/>
          <w:lang w:eastAsia="cs-CZ"/>
        </w:rPr>
      </w:pPr>
    </w:p>
    <w:p w14:paraId="3C25CB2E" w14:textId="155C0C46" w:rsidR="00087196" w:rsidRPr="00B67E8D" w:rsidRDefault="00087196" w:rsidP="008806FE">
      <w:pPr>
        <w:pStyle w:val="Default"/>
        <w:numPr>
          <w:ilvl w:val="0"/>
          <w:numId w:val="4"/>
        </w:numPr>
        <w:ind w:left="284" w:hanging="426"/>
        <w:jc w:val="both"/>
        <w:rPr>
          <w:rFonts w:eastAsia="Times New Roman"/>
          <w:lang w:eastAsia="cs-CZ"/>
        </w:rPr>
      </w:pPr>
      <w:r>
        <w:rPr>
          <w:rFonts w:eastAsia="Times New Roman"/>
          <w:lang w:eastAsia="cs-CZ"/>
        </w:rPr>
        <w:t xml:space="preserve">V § 90a se slova </w:t>
      </w:r>
      <w:r w:rsidRPr="00087196">
        <w:rPr>
          <w:rFonts w:eastAsia="Times New Roman"/>
          <w:lang w:eastAsia="cs-CZ"/>
        </w:rPr>
        <w:t>„</w:t>
      </w:r>
      <w:r w:rsidRPr="00B67E8D">
        <w:rPr>
          <w:u w:val="single"/>
        </w:rPr>
        <w:t>Odpočinek mezi koncem jedné směny a začátkem následující směny</w:t>
      </w:r>
      <w:r w:rsidRPr="00087196">
        <w:t xml:space="preserve">“ </w:t>
      </w:r>
      <w:r>
        <w:t xml:space="preserve">nahrazují </w:t>
      </w:r>
      <w:r w:rsidRPr="00087196">
        <w:t>slovy „</w:t>
      </w:r>
      <w:r w:rsidRPr="00B67E8D">
        <w:rPr>
          <w:u w:val="single"/>
        </w:rPr>
        <w:t>Nepřetržitý denní odpočinek</w:t>
      </w:r>
      <w:r w:rsidRPr="00087196">
        <w:t>“</w:t>
      </w:r>
      <w:r w:rsidR="001858D0">
        <w:t>.</w:t>
      </w:r>
    </w:p>
    <w:p w14:paraId="46317A93" w14:textId="5020AB87" w:rsidR="00B67E8D" w:rsidRDefault="00B67E8D" w:rsidP="00B67E8D">
      <w:pPr>
        <w:pStyle w:val="Default"/>
        <w:jc w:val="both"/>
        <w:rPr>
          <w:rFonts w:eastAsia="Times New Roman"/>
          <w:lang w:eastAsia="cs-CZ"/>
        </w:rPr>
      </w:pPr>
    </w:p>
    <w:p w14:paraId="1061409F" w14:textId="25A36301" w:rsidR="00B67E8D" w:rsidRDefault="00B67E8D" w:rsidP="00B67E8D">
      <w:pPr>
        <w:pStyle w:val="Default"/>
        <w:jc w:val="both"/>
        <w:rPr>
          <w:rFonts w:eastAsia="Times New Roman"/>
          <w:lang w:eastAsia="cs-CZ"/>
        </w:rPr>
      </w:pPr>
      <w:r>
        <w:rPr>
          <w:i/>
        </w:rPr>
        <w:t xml:space="preserve">     </w:t>
      </w:r>
      <w:r w:rsidRPr="00B67E8D">
        <w:rPr>
          <w:i/>
        </w:rPr>
        <w:t>CELEX 32003L0088</w:t>
      </w:r>
    </w:p>
    <w:p w14:paraId="37B26051" w14:textId="31CF0C18" w:rsidR="00087196" w:rsidRDefault="00087196" w:rsidP="00087196">
      <w:pPr>
        <w:pStyle w:val="Odstavecseseznamem"/>
        <w:rPr>
          <w:rFonts w:eastAsia="Times New Roman"/>
        </w:rPr>
      </w:pPr>
    </w:p>
    <w:p w14:paraId="48A81F8C" w14:textId="38D5A843" w:rsidR="00087196" w:rsidRDefault="00087196" w:rsidP="008806FE">
      <w:pPr>
        <w:pStyle w:val="Default"/>
        <w:numPr>
          <w:ilvl w:val="0"/>
          <w:numId w:val="4"/>
        </w:numPr>
        <w:ind w:left="284" w:hanging="426"/>
        <w:jc w:val="both"/>
        <w:rPr>
          <w:rFonts w:eastAsia="Times New Roman"/>
          <w:lang w:eastAsia="cs-CZ"/>
        </w:rPr>
      </w:pPr>
      <w:r>
        <w:rPr>
          <w:rFonts w:eastAsia="Times New Roman"/>
          <w:lang w:eastAsia="cs-CZ"/>
        </w:rPr>
        <w:t>V § 92 odstavec 1 zní:</w:t>
      </w:r>
    </w:p>
    <w:p w14:paraId="0A4811F1" w14:textId="77777777" w:rsidR="00087196" w:rsidRDefault="00087196" w:rsidP="00087196">
      <w:pPr>
        <w:pStyle w:val="Odstavecseseznamem"/>
        <w:rPr>
          <w:rFonts w:eastAsia="Times New Roman"/>
        </w:rPr>
      </w:pPr>
    </w:p>
    <w:p w14:paraId="09E505D3" w14:textId="2FCA48C7" w:rsidR="00087196" w:rsidRDefault="00087196" w:rsidP="00087196">
      <w:pPr>
        <w:widowControl w:val="0"/>
        <w:autoSpaceDE w:val="0"/>
        <w:autoSpaceDN w:val="0"/>
        <w:adjustRightInd w:val="0"/>
        <w:spacing w:after="0"/>
        <w:ind w:left="284" w:firstLine="425"/>
        <w:jc w:val="both"/>
        <w:rPr>
          <w:rFonts w:ascii="Times New Roman" w:hAnsi="Times New Roman"/>
          <w:bCs/>
          <w:color w:val="000000"/>
          <w:sz w:val="24"/>
          <w:szCs w:val="24"/>
        </w:rPr>
      </w:pPr>
      <w:r w:rsidRPr="00087196">
        <w:rPr>
          <w:rFonts w:ascii="Times New Roman" w:hAnsi="Times New Roman"/>
          <w:bCs/>
          <w:sz w:val="24"/>
          <w:szCs w:val="24"/>
        </w:rPr>
        <w:t xml:space="preserve">„(1) </w:t>
      </w:r>
      <w:r w:rsidRPr="00B67E8D">
        <w:rPr>
          <w:rFonts w:ascii="Times New Roman" w:hAnsi="Times New Roman"/>
          <w:bCs/>
          <w:sz w:val="24"/>
          <w:szCs w:val="24"/>
          <w:u w:val="single"/>
        </w:rPr>
        <w:t xml:space="preserve">Zaměstnavatel je povinen zaměstnanci poskytnout nepřetržitý odpočinek v týdnu tak, aby zaměstnanec měl nepřetržitý odpočinek v trvání alespoň 35 hodin a </w:t>
      </w:r>
      <w:r w:rsidRPr="00B67E8D">
        <w:rPr>
          <w:rFonts w:ascii="Times New Roman" w:hAnsi="Times New Roman"/>
          <w:bCs/>
          <w:color w:val="000000"/>
          <w:sz w:val="24"/>
          <w:szCs w:val="24"/>
          <w:u w:val="single"/>
        </w:rPr>
        <w:t>mladistvý zaměstnanec v trvání alespoň 48 hodin.</w:t>
      </w:r>
      <w:r w:rsidRPr="00087196">
        <w:rPr>
          <w:rFonts w:ascii="Times New Roman" w:hAnsi="Times New Roman"/>
          <w:bCs/>
          <w:color w:val="000000"/>
          <w:sz w:val="24"/>
          <w:szCs w:val="24"/>
        </w:rPr>
        <w:t>“.</w:t>
      </w:r>
    </w:p>
    <w:p w14:paraId="7E56CD89" w14:textId="6317F967" w:rsidR="00B67E8D" w:rsidRDefault="00B67E8D" w:rsidP="00087196">
      <w:pPr>
        <w:widowControl w:val="0"/>
        <w:autoSpaceDE w:val="0"/>
        <w:autoSpaceDN w:val="0"/>
        <w:adjustRightInd w:val="0"/>
        <w:spacing w:after="0"/>
        <w:ind w:left="284" w:firstLine="425"/>
        <w:jc w:val="both"/>
        <w:rPr>
          <w:rFonts w:ascii="Times New Roman" w:hAnsi="Times New Roman"/>
          <w:bCs/>
          <w:color w:val="000000"/>
          <w:sz w:val="24"/>
          <w:szCs w:val="24"/>
        </w:rPr>
      </w:pPr>
    </w:p>
    <w:p w14:paraId="29C7CF58" w14:textId="373590AB" w:rsidR="00B67E8D" w:rsidRPr="00087196" w:rsidRDefault="00B67E8D" w:rsidP="00B67E8D">
      <w:pPr>
        <w:widowControl w:val="0"/>
        <w:autoSpaceDE w:val="0"/>
        <w:autoSpaceDN w:val="0"/>
        <w:adjustRightInd w:val="0"/>
        <w:spacing w:after="0"/>
        <w:jc w:val="both"/>
        <w:rPr>
          <w:rFonts w:ascii="Times New Roman" w:hAnsi="Times New Roman"/>
          <w:bCs/>
          <w:color w:val="FF0000"/>
          <w:sz w:val="24"/>
          <w:szCs w:val="24"/>
        </w:rPr>
      </w:pPr>
      <w:r>
        <w:rPr>
          <w:rFonts w:ascii="Times New Roman" w:hAnsi="Times New Roman"/>
          <w:i/>
          <w:color w:val="000000"/>
          <w:sz w:val="24"/>
          <w:szCs w:val="24"/>
        </w:rPr>
        <w:t xml:space="preserve">    </w:t>
      </w:r>
      <w:r w:rsidRPr="00B67E8D">
        <w:rPr>
          <w:rFonts w:ascii="Times New Roman" w:hAnsi="Times New Roman"/>
          <w:i/>
          <w:color w:val="000000"/>
          <w:sz w:val="24"/>
          <w:szCs w:val="24"/>
        </w:rPr>
        <w:t>CELEX 31994L0033, 32003L0088</w:t>
      </w:r>
    </w:p>
    <w:p w14:paraId="168DBCC2" w14:textId="77777777" w:rsidR="00087196" w:rsidRDefault="00087196" w:rsidP="00087196">
      <w:pPr>
        <w:pStyle w:val="Default"/>
        <w:ind w:left="284"/>
        <w:jc w:val="both"/>
        <w:rPr>
          <w:rFonts w:eastAsia="Times New Roman"/>
          <w:lang w:eastAsia="cs-CZ"/>
        </w:rPr>
      </w:pPr>
    </w:p>
    <w:p w14:paraId="7024416E" w14:textId="5E63EC21" w:rsidR="00087196" w:rsidRDefault="00087196" w:rsidP="008806FE">
      <w:pPr>
        <w:pStyle w:val="Default"/>
        <w:numPr>
          <w:ilvl w:val="0"/>
          <w:numId w:val="4"/>
        </w:numPr>
        <w:ind w:left="284" w:hanging="426"/>
        <w:jc w:val="both"/>
        <w:rPr>
          <w:rFonts w:eastAsia="Times New Roman"/>
          <w:lang w:eastAsia="cs-CZ"/>
        </w:rPr>
      </w:pPr>
      <w:r>
        <w:rPr>
          <w:rFonts w:eastAsia="Times New Roman"/>
          <w:lang w:eastAsia="cs-CZ"/>
        </w:rPr>
        <w:t>V § 92 odst. 2 se slova „</w:t>
      </w:r>
      <w:r w:rsidRPr="00087196">
        <w:t>stanoví se</w:t>
      </w:r>
      <w:r>
        <w:t>“</w:t>
      </w:r>
      <w:r w:rsidRPr="00087196">
        <w:t xml:space="preserve"> nahrazují slovy „poskytne zaměstnavatel“.</w:t>
      </w:r>
    </w:p>
    <w:p w14:paraId="06923059" w14:textId="274F9674" w:rsidR="00087196" w:rsidRDefault="00087196" w:rsidP="00087196">
      <w:pPr>
        <w:pStyle w:val="Default"/>
        <w:ind w:left="284"/>
        <w:jc w:val="both"/>
        <w:rPr>
          <w:rFonts w:eastAsia="Times New Roman"/>
          <w:lang w:eastAsia="cs-CZ"/>
        </w:rPr>
      </w:pPr>
    </w:p>
    <w:p w14:paraId="7241B0FE" w14:textId="5B4608BE" w:rsidR="00087196" w:rsidRPr="00B67E8D" w:rsidRDefault="00087196" w:rsidP="008806FE">
      <w:pPr>
        <w:pStyle w:val="Default"/>
        <w:numPr>
          <w:ilvl w:val="0"/>
          <w:numId w:val="4"/>
        </w:numPr>
        <w:ind w:left="284" w:hanging="426"/>
        <w:jc w:val="both"/>
        <w:rPr>
          <w:rFonts w:eastAsia="Times New Roman"/>
          <w:lang w:eastAsia="cs-CZ"/>
        </w:rPr>
      </w:pPr>
      <w:r>
        <w:rPr>
          <w:rFonts w:eastAsia="Times New Roman"/>
          <w:lang w:eastAsia="cs-CZ"/>
        </w:rPr>
        <w:t xml:space="preserve">V § 92 odst. 3 se </w:t>
      </w:r>
      <w:r w:rsidRPr="00003B88">
        <w:rPr>
          <w:rFonts w:eastAsia="Times New Roman"/>
          <w:lang w:eastAsia="cs-CZ"/>
        </w:rPr>
        <w:t xml:space="preserve">slova </w:t>
      </w:r>
      <w:r w:rsidR="00003B88">
        <w:rPr>
          <w:rFonts w:eastAsia="Times New Roman"/>
          <w:lang w:eastAsia="cs-CZ"/>
        </w:rPr>
        <w:t>„</w:t>
      </w:r>
      <w:r w:rsidRPr="00B67E8D">
        <w:rPr>
          <w:u w:val="single"/>
        </w:rPr>
        <w:t>rozvrhnout pracovní dobu zaměstnanců starších</w:t>
      </w:r>
      <w:r w:rsidR="00003B88">
        <w:t>“</w:t>
      </w:r>
      <w:r w:rsidRPr="00003B88">
        <w:t xml:space="preserve"> nahrazují slovy </w:t>
      </w:r>
      <w:r w:rsidR="00003B88">
        <w:t>„</w:t>
      </w:r>
      <w:r w:rsidRPr="00B67E8D">
        <w:rPr>
          <w:u w:val="single"/>
        </w:rPr>
        <w:t>poskytnout nepřetržitý odpočinek v týdnu zaměstnancům starším</w:t>
      </w:r>
      <w:r w:rsidR="00003B88">
        <w:t>“.</w:t>
      </w:r>
    </w:p>
    <w:p w14:paraId="7323EC3A" w14:textId="77777777" w:rsidR="00B67E8D" w:rsidRDefault="00B67E8D" w:rsidP="00B67E8D">
      <w:pPr>
        <w:pStyle w:val="Odstavecseseznamem"/>
        <w:rPr>
          <w:rFonts w:eastAsia="Times New Roman"/>
        </w:rPr>
      </w:pPr>
    </w:p>
    <w:p w14:paraId="28CA4774" w14:textId="371B86FC" w:rsidR="00B67E8D" w:rsidRPr="00003B88" w:rsidRDefault="00B67E8D" w:rsidP="00B67E8D">
      <w:pPr>
        <w:pStyle w:val="Default"/>
        <w:jc w:val="both"/>
        <w:rPr>
          <w:rFonts w:eastAsia="Times New Roman"/>
          <w:lang w:eastAsia="cs-CZ"/>
        </w:rPr>
      </w:pPr>
      <w:r>
        <w:rPr>
          <w:i/>
        </w:rPr>
        <w:t xml:space="preserve">     </w:t>
      </w:r>
      <w:r w:rsidRPr="00B67E8D">
        <w:rPr>
          <w:i/>
        </w:rPr>
        <w:t>CELEX 31994L0033, 32003L0088</w:t>
      </w:r>
    </w:p>
    <w:p w14:paraId="5E5CC071" w14:textId="77777777" w:rsidR="00087196" w:rsidRPr="00003B88" w:rsidRDefault="00087196" w:rsidP="00087196">
      <w:pPr>
        <w:pStyle w:val="Default"/>
        <w:ind w:left="284"/>
        <w:jc w:val="both"/>
        <w:rPr>
          <w:rFonts w:eastAsia="Times New Roman"/>
          <w:lang w:eastAsia="cs-CZ"/>
        </w:rPr>
      </w:pPr>
    </w:p>
    <w:p w14:paraId="1AF53EC9" w14:textId="074F9B72" w:rsidR="00087196" w:rsidRPr="00B44C1F" w:rsidRDefault="009A04E2" w:rsidP="008806FE">
      <w:pPr>
        <w:pStyle w:val="Default"/>
        <w:numPr>
          <w:ilvl w:val="0"/>
          <w:numId w:val="4"/>
        </w:numPr>
        <w:ind w:left="284" w:hanging="426"/>
        <w:jc w:val="both"/>
        <w:rPr>
          <w:rFonts w:eastAsia="Times New Roman"/>
          <w:lang w:eastAsia="cs-CZ"/>
        </w:rPr>
      </w:pPr>
      <w:r w:rsidRPr="00003B88">
        <w:rPr>
          <w:rFonts w:eastAsia="Times New Roman"/>
          <w:lang w:eastAsia="cs-CZ"/>
        </w:rPr>
        <w:t>V § 92 odst</w:t>
      </w:r>
      <w:r w:rsidR="001858D0">
        <w:rPr>
          <w:rFonts w:eastAsia="Times New Roman"/>
          <w:lang w:eastAsia="cs-CZ"/>
        </w:rPr>
        <w:t>.</w:t>
      </w:r>
      <w:r w:rsidRPr="00003B88">
        <w:rPr>
          <w:rFonts w:eastAsia="Times New Roman"/>
          <w:lang w:eastAsia="cs-CZ"/>
        </w:rPr>
        <w:t xml:space="preserve"> 4 se slova </w:t>
      </w:r>
      <w:r w:rsidR="00003B88">
        <w:rPr>
          <w:rFonts w:eastAsia="Times New Roman"/>
          <w:lang w:eastAsia="cs-CZ"/>
        </w:rPr>
        <w:t>„</w:t>
      </w:r>
      <w:r w:rsidRPr="00B44C1F">
        <w:rPr>
          <w:u w:val="single"/>
        </w:rPr>
        <w:t>Jestliže to je dohodnuto, může být v zemědělství poskytnut nepřetržitý odpočinek tak</w:t>
      </w:r>
      <w:r w:rsidR="00003B88">
        <w:t>“</w:t>
      </w:r>
      <w:r w:rsidRPr="00003B88">
        <w:t xml:space="preserve"> nahrazují slovy </w:t>
      </w:r>
      <w:r w:rsidR="00003B88">
        <w:t>„</w:t>
      </w:r>
      <w:r w:rsidRPr="00B44C1F">
        <w:rPr>
          <w:u w:val="single"/>
        </w:rPr>
        <w:t>V zemědělství je možné dohodnout zkrácení nepřetržitého odpočinku v týdnu podle odstavce 3 za podmínky</w:t>
      </w:r>
      <w:r w:rsidR="00003B88">
        <w:t>“.</w:t>
      </w:r>
    </w:p>
    <w:p w14:paraId="4DE208B4" w14:textId="7374C56B" w:rsidR="00B44C1F" w:rsidRDefault="00B44C1F" w:rsidP="00B44C1F">
      <w:pPr>
        <w:pStyle w:val="Default"/>
        <w:jc w:val="both"/>
        <w:rPr>
          <w:rFonts w:eastAsia="Times New Roman"/>
          <w:lang w:eastAsia="cs-CZ"/>
        </w:rPr>
      </w:pPr>
    </w:p>
    <w:p w14:paraId="61C68684" w14:textId="59EB2199" w:rsidR="00B44C1F" w:rsidRPr="00003B88" w:rsidRDefault="00B44C1F" w:rsidP="00B44C1F">
      <w:pPr>
        <w:pStyle w:val="Default"/>
        <w:jc w:val="both"/>
        <w:rPr>
          <w:rFonts w:eastAsia="Times New Roman"/>
          <w:lang w:eastAsia="cs-CZ"/>
        </w:rPr>
      </w:pPr>
      <w:r>
        <w:rPr>
          <w:i/>
        </w:rPr>
        <w:t xml:space="preserve">     </w:t>
      </w:r>
      <w:r w:rsidRPr="00B67E8D">
        <w:rPr>
          <w:i/>
        </w:rPr>
        <w:t>CELEX 32003L0088</w:t>
      </w:r>
    </w:p>
    <w:p w14:paraId="013CE184" w14:textId="7EC036A5" w:rsidR="00087196" w:rsidRPr="00003B88" w:rsidRDefault="00087196" w:rsidP="00087196">
      <w:pPr>
        <w:pStyle w:val="Default"/>
        <w:ind w:left="284"/>
        <w:jc w:val="both"/>
        <w:rPr>
          <w:rFonts w:eastAsia="Times New Roman"/>
          <w:lang w:eastAsia="cs-CZ"/>
        </w:rPr>
      </w:pPr>
    </w:p>
    <w:p w14:paraId="7F01188E" w14:textId="67747212" w:rsidR="00086ED7" w:rsidRPr="00003B88" w:rsidRDefault="009A04E2" w:rsidP="00085EC6">
      <w:pPr>
        <w:pStyle w:val="Default"/>
        <w:numPr>
          <w:ilvl w:val="0"/>
          <w:numId w:val="4"/>
        </w:numPr>
        <w:ind w:left="284" w:hanging="426"/>
        <w:jc w:val="both"/>
        <w:rPr>
          <w:rFonts w:eastAsia="Times New Roman"/>
          <w:iCs/>
          <w:lang w:eastAsia="cs-CZ"/>
        </w:rPr>
      </w:pPr>
      <w:r w:rsidRPr="00003B88">
        <w:rPr>
          <w:rFonts w:eastAsia="Times New Roman"/>
          <w:lang w:eastAsia="cs-CZ"/>
        </w:rPr>
        <w:lastRenderedPageBreak/>
        <w:t xml:space="preserve">V § 93 odst. 2 se slova </w:t>
      </w:r>
      <w:r w:rsidR="00003B88" w:rsidRPr="00003B88">
        <w:rPr>
          <w:rFonts w:eastAsia="Times New Roman"/>
          <w:lang w:eastAsia="cs-CZ"/>
        </w:rPr>
        <w:t>„</w:t>
      </w:r>
      <w:r w:rsidRPr="00003B88">
        <w:t>odpočinku mezi dvěma směnami</w:t>
      </w:r>
      <w:r w:rsidR="00003B88">
        <w:t>“</w:t>
      </w:r>
      <w:r w:rsidRPr="00003B88">
        <w:t xml:space="preserve"> nahrazují slovy </w:t>
      </w:r>
      <w:r w:rsidR="00003B88">
        <w:t>„</w:t>
      </w:r>
      <w:r w:rsidRPr="00003B88">
        <w:t>denního odpočinku</w:t>
      </w:r>
      <w:r w:rsidR="00003B88">
        <w:t>“.</w:t>
      </w:r>
    </w:p>
    <w:p w14:paraId="79A1217B" w14:textId="77777777" w:rsidR="008407FF" w:rsidRPr="001901E2" w:rsidRDefault="008407FF" w:rsidP="008806FE">
      <w:pPr>
        <w:pStyle w:val="Odstavecseseznamem"/>
        <w:rPr>
          <w:rFonts w:eastAsia="Times New Roman"/>
        </w:rPr>
      </w:pPr>
    </w:p>
    <w:p w14:paraId="24230C9F" w14:textId="18AA7BA3" w:rsidR="008407FF" w:rsidRPr="001901E2" w:rsidRDefault="00D81029" w:rsidP="008806FE">
      <w:pPr>
        <w:pStyle w:val="Default"/>
        <w:numPr>
          <w:ilvl w:val="0"/>
          <w:numId w:val="4"/>
        </w:numPr>
        <w:ind w:left="284" w:hanging="426"/>
        <w:jc w:val="both"/>
        <w:rPr>
          <w:rFonts w:eastAsia="Times New Roman"/>
          <w:lang w:eastAsia="cs-CZ"/>
        </w:rPr>
      </w:pPr>
      <w:r w:rsidRPr="001901E2">
        <w:rPr>
          <w:rFonts w:eastAsia="Times New Roman"/>
          <w:lang w:eastAsia="cs-CZ"/>
        </w:rPr>
        <w:t>Na konci</w:t>
      </w:r>
      <w:r w:rsidR="008C44F5" w:rsidRPr="001901E2">
        <w:rPr>
          <w:rFonts w:eastAsia="Times New Roman"/>
          <w:lang w:eastAsia="cs-CZ"/>
        </w:rPr>
        <w:t xml:space="preserve"> § 138 se doplňuje </w:t>
      </w:r>
      <w:r w:rsidRPr="001901E2">
        <w:rPr>
          <w:rFonts w:eastAsia="Times New Roman"/>
          <w:lang w:eastAsia="cs-CZ"/>
        </w:rPr>
        <w:t>věta „</w:t>
      </w:r>
      <w:r w:rsidRPr="001901E2">
        <w:t>Pro poskytování odměny z dohody se § 11</w:t>
      </w:r>
      <w:r w:rsidR="004531D9">
        <w:t>5</w:t>
      </w:r>
      <w:r w:rsidRPr="001901E2">
        <w:t xml:space="preserve"> až 118 použijí obdobně.</w:t>
      </w:r>
      <w:r w:rsidRPr="001901E2">
        <w:rPr>
          <w:rFonts w:eastAsia="Times New Roman"/>
          <w:lang w:eastAsia="cs-CZ"/>
        </w:rPr>
        <w:t>“</w:t>
      </w:r>
      <w:r w:rsidR="00DC70DA">
        <w:rPr>
          <w:rFonts w:eastAsia="Times New Roman"/>
          <w:lang w:eastAsia="cs-CZ"/>
        </w:rPr>
        <w:t>.</w:t>
      </w:r>
    </w:p>
    <w:p w14:paraId="72C981DC" w14:textId="77777777" w:rsidR="00D81029" w:rsidRPr="001901E2" w:rsidRDefault="00D81029" w:rsidP="008806FE">
      <w:pPr>
        <w:pStyle w:val="Odstavecseseznamem"/>
        <w:rPr>
          <w:rFonts w:eastAsia="Times New Roman"/>
        </w:rPr>
      </w:pPr>
    </w:p>
    <w:p w14:paraId="4E719C6C" w14:textId="4D40EE5A" w:rsidR="008407FF" w:rsidRPr="001901E2" w:rsidRDefault="00E45D07" w:rsidP="008806FE">
      <w:pPr>
        <w:pStyle w:val="Default"/>
        <w:numPr>
          <w:ilvl w:val="0"/>
          <w:numId w:val="4"/>
        </w:numPr>
        <w:ind w:left="284" w:hanging="426"/>
        <w:jc w:val="both"/>
        <w:rPr>
          <w:rFonts w:eastAsia="Times New Roman"/>
          <w:lang w:eastAsia="cs-CZ"/>
        </w:rPr>
      </w:pPr>
      <w:r w:rsidRPr="001901E2">
        <w:rPr>
          <w:rFonts w:eastAsia="Times New Roman"/>
          <w:lang w:eastAsia="cs-CZ"/>
        </w:rPr>
        <w:t>V § 194 se věta druhá zrušuje.</w:t>
      </w:r>
    </w:p>
    <w:p w14:paraId="3220DF92" w14:textId="77777777" w:rsidR="00E45D07" w:rsidRPr="001901E2" w:rsidRDefault="00E45D07" w:rsidP="008806FE">
      <w:pPr>
        <w:pStyle w:val="Odstavecseseznamem"/>
        <w:rPr>
          <w:rFonts w:eastAsia="Times New Roman"/>
        </w:rPr>
      </w:pPr>
    </w:p>
    <w:p w14:paraId="26947954" w14:textId="016E9AD7" w:rsidR="00E45D07" w:rsidRPr="001901E2" w:rsidRDefault="000843DA" w:rsidP="008806FE">
      <w:pPr>
        <w:pStyle w:val="Default"/>
        <w:numPr>
          <w:ilvl w:val="0"/>
          <w:numId w:val="4"/>
        </w:numPr>
        <w:ind w:left="284" w:hanging="426"/>
        <w:jc w:val="both"/>
        <w:rPr>
          <w:rFonts w:eastAsia="Times New Roman"/>
          <w:lang w:eastAsia="cs-CZ"/>
        </w:rPr>
      </w:pPr>
      <w:r w:rsidRPr="001901E2">
        <w:rPr>
          <w:rFonts w:eastAsia="Times New Roman"/>
          <w:lang w:eastAsia="cs-CZ"/>
        </w:rPr>
        <w:t>V § 196 se za slovo „</w:t>
      </w:r>
      <w:r w:rsidRPr="001901E2">
        <w:rPr>
          <w:rFonts w:eastAsia="Times New Roman"/>
          <w:u w:val="single"/>
          <w:lang w:eastAsia="cs-CZ"/>
        </w:rPr>
        <w:t>jejich</w:t>
      </w:r>
      <w:r w:rsidRPr="001901E2">
        <w:rPr>
          <w:rFonts w:eastAsia="Times New Roman"/>
          <w:lang w:eastAsia="cs-CZ"/>
        </w:rPr>
        <w:t>“ vkládá slovo „</w:t>
      </w:r>
      <w:r w:rsidRPr="001901E2">
        <w:rPr>
          <w:rFonts w:eastAsia="Times New Roman"/>
          <w:u w:val="single"/>
          <w:lang w:eastAsia="cs-CZ"/>
        </w:rPr>
        <w:t>písemnou</w:t>
      </w:r>
      <w:r w:rsidRPr="001901E2">
        <w:rPr>
          <w:rFonts w:eastAsia="Times New Roman"/>
          <w:lang w:eastAsia="cs-CZ"/>
        </w:rPr>
        <w:t>“.</w:t>
      </w:r>
    </w:p>
    <w:p w14:paraId="0A124CE3" w14:textId="7B1C61F3" w:rsidR="00FD10F8" w:rsidRPr="001901E2" w:rsidRDefault="00FD10F8" w:rsidP="008806FE">
      <w:pPr>
        <w:pStyle w:val="Odstavecseseznamem"/>
        <w:rPr>
          <w:rFonts w:eastAsia="Times New Roman"/>
        </w:rPr>
      </w:pPr>
    </w:p>
    <w:p w14:paraId="4C49BBBA" w14:textId="77777777" w:rsidR="00FD10F8" w:rsidRPr="001901E2" w:rsidRDefault="00FD10F8" w:rsidP="008806FE">
      <w:pPr>
        <w:pStyle w:val="Default"/>
        <w:ind w:left="284"/>
        <w:jc w:val="both"/>
        <w:rPr>
          <w:i/>
        </w:rPr>
      </w:pPr>
      <w:r w:rsidRPr="001901E2">
        <w:rPr>
          <w:i/>
        </w:rPr>
        <w:t>CELEX 32019L1158</w:t>
      </w:r>
    </w:p>
    <w:p w14:paraId="0AE69E0B" w14:textId="77777777" w:rsidR="00FD10F8" w:rsidRPr="001901E2" w:rsidRDefault="00FD10F8" w:rsidP="008806FE">
      <w:pPr>
        <w:pStyle w:val="Odstavecseseznamem"/>
        <w:rPr>
          <w:rFonts w:eastAsia="Times New Roman"/>
        </w:rPr>
      </w:pPr>
    </w:p>
    <w:p w14:paraId="769D07D1" w14:textId="77777777" w:rsidR="00790739" w:rsidRPr="001901E2" w:rsidRDefault="00790739" w:rsidP="008806FE">
      <w:pPr>
        <w:pStyle w:val="Default"/>
        <w:numPr>
          <w:ilvl w:val="0"/>
          <w:numId w:val="4"/>
        </w:numPr>
        <w:ind w:left="284" w:hanging="426"/>
        <w:jc w:val="both"/>
        <w:rPr>
          <w:rFonts w:eastAsia="Times New Roman"/>
          <w:lang w:eastAsia="cs-CZ"/>
        </w:rPr>
      </w:pPr>
      <w:r w:rsidRPr="001901E2">
        <w:rPr>
          <w:rFonts w:eastAsia="Times New Roman"/>
          <w:lang w:eastAsia="cs-CZ"/>
        </w:rPr>
        <w:t>V § 196 se dosavadní text označuje jako odstavec 1 a doplňuje se odstavec 2, který zní:</w:t>
      </w:r>
    </w:p>
    <w:p w14:paraId="0141C1B5" w14:textId="77777777" w:rsidR="00790739" w:rsidRPr="001901E2" w:rsidRDefault="00790739" w:rsidP="008806FE">
      <w:pPr>
        <w:pStyle w:val="Odstavecseseznamem"/>
        <w:rPr>
          <w:b/>
          <w:bCs/>
        </w:rPr>
      </w:pPr>
    </w:p>
    <w:p w14:paraId="7DFD2C96" w14:textId="1595966D" w:rsidR="00790739" w:rsidRPr="001901E2" w:rsidRDefault="00790739" w:rsidP="008806FE">
      <w:pPr>
        <w:pStyle w:val="Default"/>
        <w:ind w:left="284" w:firstLine="424"/>
        <w:jc w:val="both"/>
        <w:rPr>
          <w:rFonts w:eastAsia="Times New Roman"/>
          <w:lang w:eastAsia="cs-CZ"/>
        </w:rPr>
      </w:pPr>
      <w:r w:rsidRPr="001901E2">
        <w:t xml:space="preserve">„(2) </w:t>
      </w:r>
      <w:r w:rsidRPr="001901E2">
        <w:rPr>
          <w:u w:val="single"/>
        </w:rPr>
        <w:t>Žádost podle odstavce 1 podává zaměstnankyně a zaměstnanec zpravidla alespoň 14 dnů před nástupem na rodičovskou dovolenou a uvede v ní dobu trvání rodičovské dovolené; tuto žádost může zaměstnankyně a zaměstnanec podávat opakovaně.</w:t>
      </w:r>
      <w:r w:rsidRPr="001901E2">
        <w:t>“</w:t>
      </w:r>
      <w:r w:rsidR="007E744E">
        <w:t>.</w:t>
      </w:r>
    </w:p>
    <w:p w14:paraId="71D69CEA" w14:textId="687D6930" w:rsidR="00790739" w:rsidRPr="001901E2" w:rsidRDefault="00790739" w:rsidP="008806FE">
      <w:pPr>
        <w:pStyle w:val="Default"/>
        <w:ind w:left="284"/>
        <w:jc w:val="both"/>
        <w:rPr>
          <w:rFonts w:eastAsia="Times New Roman"/>
          <w:lang w:eastAsia="cs-CZ"/>
        </w:rPr>
      </w:pPr>
    </w:p>
    <w:p w14:paraId="2E39439C" w14:textId="644F9769" w:rsidR="00406CC6" w:rsidRPr="001901E2" w:rsidRDefault="00406CC6" w:rsidP="008806FE">
      <w:pPr>
        <w:pStyle w:val="Default"/>
        <w:ind w:left="284"/>
        <w:jc w:val="both"/>
        <w:rPr>
          <w:i/>
        </w:rPr>
      </w:pPr>
      <w:r w:rsidRPr="001901E2">
        <w:rPr>
          <w:i/>
        </w:rPr>
        <w:t>CELEX 32019L1158</w:t>
      </w:r>
    </w:p>
    <w:p w14:paraId="5C70794D" w14:textId="77777777" w:rsidR="00406CC6" w:rsidRPr="001901E2" w:rsidRDefault="00406CC6" w:rsidP="008806FE">
      <w:pPr>
        <w:pStyle w:val="Default"/>
        <w:ind w:left="284"/>
        <w:jc w:val="both"/>
        <w:rPr>
          <w:rFonts w:eastAsia="Times New Roman"/>
          <w:lang w:eastAsia="cs-CZ"/>
        </w:rPr>
      </w:pPr>
    </w:p>
    <w:p w14:paraId="7663CCD3" w14:textId="4D3C63FF" w:rsidR="0044320A" w:rsidRPr="001901E2" w:rsidRDefault="00790739" w:rsidP="008806FE">
      <w:pPr>
        <w:pStyle w:val="Default"/>
        <w:numPr>
          <w:ilvl w:val="0"/>
          <w:numId w:val="4"/>
        </w:numPr>
        <w:ind w:left="284" w:hanging="426"/>
        <w:jc w:val="both"/>
        <w:rPr>
          <w:rFonts w:eastAsia="Times New Roman"/>
          <w:lang w:eastAsia="cs-CZ"/>
        </w:rPr>
      </w:pPr>
      <w:r w:rsidRPr="001901E2">
        <w:rPr>
          <w:rFonts w:eastAsia="Times New Roman"/>
          <w:lang w:eastAsia="cs-CZ"/>
        </w:rPr>
        <w:t>V § 241 odst. 2 se za slova „</w:t>
      </w:r>
      <w:r w:rsidRPr="001901E2">
        <w:rPr>
          <w:rFonts w:eastAsia="Times New Roman"/>
          <w:u w:val="single"/>
          <w:lang w:eastAsia="cs-CZ"/>
        </w:rPr>
        <w:t>Požádá-li</w:t>
      </w:r>
      <w:r w:rsidRPr="001901E2">
        <w:rPr>
          <w:rFonts w:eastAsia="Times New Roman"/>
          <w:lang w:eastAsia="cs-CZ"/>
        </w:rPr>
        <w:t>“ vkládá slovo „</w:t>
      </w:r>
      <w:r w:rsidRPr="001901E2">
        <w:rPr>
          <w:rFonts w:eastAsia="Times New Roman"/>
          <w:u w:val="single"/>
          <w:lang w:eastAsia="cs-CZ"/>
        </w:rPr>
        <w:t>písemně</w:t>
      </w:r>
      <w:r w:rsidRPr="001901E2">
        <w:rPr>
          <w:rFonts w:eastAsia="Times New Roman"/>
          <w:lang w:eastAsia="cs-CZ"/>
        </w:rPr>
        <w:t>“, za slova „</w:t>
      </w:r>
      <w:r w:rsidRPr="001901E2">
        <w:rPr>
          <w:u w:val="single"/>
        </w:rPr>
        <w:t>těhotná zaměstnankyně</w:t>
      </w:r>
      <w:r w:rsidRPr="001901E2">
        <w:rPr>
          <w:rFonts w:eastAsia="Times New Roman"/>
          <w:lang w:eastAsia="cs-CZ"/>
        </w:rPr>
        <w:t>“</w:t>
      </w:r>
      <w:r w:rsidR="0044320A" w:rsidRPr="001901E2">
        <w:rPr>
          <w:rFonts w:eastAsia="Times New Roman"/>
          <w:lang w:eastAsia="cs-CZ"/>
        </w:rPr>
        <w:t xml:space="preserve"> slova „</w:t>
      </w:r>
      <w:r w:rsidR="0044320A" w:rsidRPr="001901E2">
        <w:rPr>
          <w:rFonts w:eastAsia="Times New Roman"/>
          <w:u w:val="single"/>
          <w:lang w:eastAsia="cs-CZ"/>
        </w:rPr>
        <w:t>a zaměstnankyně</w:t>
      </w:r>
      <w:r w:rsidR="0044320A" w:rsidRPr="001901E2">
        <w:rPr>
          <w:rFonts w:eastAsia="Times New Roman"/>
          <w:lang w:eastAsia="cs-CZ"/>
        </w:rPr>
        <w:t>“ a za slova „</w:t>
      </w:r>
      <w:r w:rsidR="0044320A" w:rsidRPr="001901E2">
        <w:rPr>
          <w:u w:val="single"/>
        </w:rPr>
        <w:t>týdenní pracovní doby</w:t>
      </w:r>
      <w:r w:rsidR="0044320A" w:rsidRPr="001901E2">
        <w:t>“</w:t>
      </w:r>
      <w:r w:rsidR="0044320A" w:rsidRPr="001901E2">
        <w:rPr>
          <w:rFonts w:eastAsia="Times New Roman"/>
          <w:lang w:eastAsia="cs-CZ"/>
        </w:rPr>
        <w:t xml:space="preserve"> slova „</w:t>
      </w:r>
      <w:r w:rsidR="0044320A" w:rsidRPr="001901E2">
        <w:rPr>
          <w:u w:val="single"/>
        </w:rPr>
        <w:t>nebo kratší pracovní doby</w:t>
      </w:r>
      <w:r w:rsidR="0044320A" w:rsidRPr="001901E2">
        <w:t>“.</w:t>
      </w:r>
    </w:p>
    <w:p w14:paraId="5C9E8958" w14:textId="4907D6D3" w:rsidR="00FD10F8" w:rsidRPr="001901E2" w:rsidRDefault="00FD10F8" w:rsidP="008806FE">
      <w:pPr>
        <w:pStyle w:val="Odstavecseseznamem"/>
        <w:rPr>
          <w:rFonts w:eastAsia="Times New Roman"/>
        </w:rPr>
      </w:pPr>
    </w:p>
    <w:p w14:paraId="5F8402B3" w14:textId="5D734776" w:rsidR="00FD10F8" w:rsidRPr="001901E2" w:rsidRDefault="00FD10F8" w:rsidP="008806FE">
      <w:pPr>
        <w:pStyle w:val="Default"/>
        <w:ind w:left="284"/>
        <w:jc w:val="both"/>
        <w:rPr>
          <w:i/>
        </w:rPr>
      </w:pPr>
      <w:r w:rsidRPr="001901E2">
        <w:rPr>
          <w:i/>
        </w:rPr>
        <w:t xml:space="preserve">CELEX </w:t>
      </w:r>
      <w:r w:rsidR="003A5E1A" w:rsidRPr="001901E2">
        <w:rPr>
          <w:i/>
        </w:rPr>
        <w:t>31997L0081, 32019L1158</w:t>
      </w:r>
    </w:p>
    <w:p w14:paraId="4CC93F08" w14:textId="77777777" w:rsidR="00FD10F8" w:rsidRPr="001901E2" w:rsidRDefault="00FD10F8" w:rsidP="008806FE">
      <w:pPr>
        <w:pStyle w:val="Odstavecseseznamem"/>
        <w:rPr>
          <w:rFonts w:eastAsia="Times New Roman"/>
        </w:rPr>
      </w:pPr>
    </w:p>
    <w:p w14:paraId="68B7F710" w14:textId="77520653" w:rsidR="00790739" w:rsidRPr="00564896" w:rsidRDefault="0044320A" w:rsidP="008806FE">
      <w:pPr>
        <w:pStyle w:val="Default"/>
        <w:numPr>
          <w:ilvl w:val="0"/>
          <w:numId w:val="4"/>
        </w:numPr>
        <w:ind w:left="284" w:hanging="426"/>
        <w:jc w:val="both"/>
        <w:rPr>
          <w:rFonts w:eastAsia="Times New Roman"/>
          <w:lang w:eastAsia="cs-CZ"/>
        </w:rPr>
      </w:pPr>
      <w:r w:rsidRPr="001901E2">
        <w:rPr>
          <w:rFonts w:eastAsia="Times New Roman"/>
          <w:lang w:eastAsia="cs-CZ"/>
        </w:rPr>
        <w:t>V § 241 odst. 2 se slova „</w:t>
      </w:r>
      <w:r w:rsidRPr="001901E2">
        <w:rPr>
          <w:u w:val="single"/>
        </w:rPr>
        <w:t>který prokáže</w:t>
      </w:r>
      <w:r w:rsidRPr="001901E2">
        <w:t>“ nahrazují slovy „</w:t>
      </w:r>
      <w:r w:rsidRPr="001901E2">
        <w:rPr>
          <w:u w:val="single"/>
        </w:rPr>
        <w:t>kteří prokáží</w:t>
      </w:r>
      <w:r w:rsidRPr="001901E2">
        <w:t>“, slovo „</w:t>
      </w:r>
      <w:r w:rsidRPr="001901E2">
        <w:rPr>
          <w:u w:val="single"/>
        </w:rPr>
        <w:t>sám</w:t>
      </w:r>
      <w:r w:rsidRPr="001901E2">
        <w:t>“ slovem „</w:t>
      </w:r>
      <w:r w:rsidRPr="001901E2">
        <w:rPr>
          <w:u w:val="single"/>
        </w:rPr>
        <w:t>sami</w:t>
      </w:r>
      <w:r w:rsidRPr="001901E2">
        <w:t>“ a slovo „</w:t>
      </w:r>
      <w:r w:rsidRPr="001901E2">
        <w:rPr>
          <w:u w:val="single"/>
        </w:rPr>
        <w:t>pečuje</w:t>
      </w:r>
      <w:r w:rsidRPr="001901E2">
        <w:t>“ slovem „</w:t>
      </w:r>
      <w:r w:rsidRPr="001901E2">
        <w:rPr>
          <w:u w:val="single"/>
        </w:rPr>
        <w:t>pečují</w:t>
      </w:r>
      <w:r w:rsidRPr="001901E2">
        <w:t>“.</w:t>
      </w:r>
    </w:p>
    <w:p w14:paraId="20C98F12" w14:textId="77777777" w:rsidR="00564896" w:rsidRPr="001901E2" w:rsidRDefault="00564896" w:rsidP="00564896">
      <w:pPr>
        <w:pStyle w:val="Default"/>
        <w:ind w:left="284"/>
        <w:jc w:val="both"/>
        <w:rPr>
          <w:rFonts w:eastAsia="Times New Roman"/>
          <w:lang w:eastAsia="cs-CZ"/>
        </w:rPr>
      </w:pPr>
    </w:p>
    <w:p w14:paraId="390D6175" w14:textId="77777777" w:rsidR="003A5E1A" w:rsidRPr="001901E2" w:rsidRDefault="003A5E1A" w:rsidP="008806FE">
      <w:pPr>
        <w:pStyle w:val="Default"/>
        <w:ind w:firstLine="284"/>
        <w:jc w:val="both"/>
        <w:rPr>
          <w:i/>
        </w:rPr>
      </w:pPr>
      <w:r w:rsidRPr="001901E2">
        <w:rPr>
          <w:i/>
        </w:rPr>
        <w:t>CELEX 31997L0081, 32019L1158</w:t>
      </w:r>
    </w:p>
    <w:p w14:paraId="31E0DA62" w14:textId="77777777" w:rsidR="00790739" w:rsidRPr="001901E2" w:rsidRDefault="00790739" w:rsidP="008806FE">
      <w:pPr>
        <w:pStyle w:val="Odstavecseseznamem"/>
        <w:rPr>
          <w:rFonts w:eastAsia="Times New Roman"/>
        </w:rPr>
      </w:pPr>
    </w:p>
    <w:p w14:paraId="30C14D14" w14:textId="77777777" w:rsidR="00CB5C9E" w:rsidRPr="001901E2" w:rsidRDefault="0044320A" w:rsidP="008806FE">
      <w:pPr>
        <w:pStyle w:val="Default"/>
        <w:numPr>
          <w:ilvl w:val="0"/>
          <w:numId w:val="4"/>
        </w:numPr>
        <w:ind w:left="284" w:hanging="426"/>
        <w:jc w:val="both"/>
        <w:rPr>
          <w:rFonts w:eastAsia="Times New Roman"/>
          <w:lang w:eastAsia="cs-CZ"/>
        </w:rPr>
      </w:pPr>
      <w:r w:rsidRPr="001901E2">
        <w:rPr>
          <w:rFonts w:eastAsia="Times New Roman"/>
          <w:lang w:eastAsia="cs-CZ"/>
        </w:rPr>
        <w:t>V § 241 se za odstavec 2</w:t>
      </w:r>
      <w:r w:rsidR="00CB5C9E" w:rsidRPr="001901E2">
        <w:rPr>
          <w:rFonts w:eastAsia="Times New Roman"/>
          <w:lang w:eastAsia="cs-CZ"/>
        </w:rPr>
        <w:t xml:space="preserve"> vkládají nové odstavce 3 až 5, které znějí</w:t>
      </w:r>
    </w:p>
    <w:p w14:paraId="02B6D46E" w14:textId="1BCB709F" w:rsidR="00CB5C9E" w:rsidRPr="001901E2" w:rsidRDefault="00CB5C9E" w:rsidP="008806FE">
      <w:pPr>
        <w:pStyle w:val="Odstavecseseznamem"/>
        <w:rPr>
          <w:b/>
          <w:bCs/>
        </w:rPr>
      </w:pPr>
    </w:p>
    <w:p w14:paraId="4F156289" w14:textId="72F018AE" w:rsidR="00CB5C9E" w:rsidRPr="001901E2" w:rsidRDefault="00CB5C9E" w:rsidP="008806FE">
      <w:pPr>
        <w:pStyle w:val="Default"/>
        <w:ind w:left="284" w:firstLine="424"/>
        <w:jc w:val="both"/>
        <w:rPr>
          <w:u w:val="single"/>
        </w:rPr>
      </w:pPr>
      <w:r w:rsidRPr="001901E2">
        <w:t xml:space="preserve">„(3) </w:t>
      </w:r>
      <w:r w:rsidRPr="001901E2">
        <w:rPr>
          <w:u w:val="single"/>
        </w:rPr>
        <w:t>Požádá-li písemně zaměstnankyně nebo zaměstnanec pečující o dítě mladší než 15 let, těhotná zaměstnankyně a zaměstnankyně nebo zaměstnanec, kteří prokáží, že převážně sami dlouhodobě pečují o osobu, která se podle zvláštního právního předpisu považuje za osobu závislou na pomoci jiné fyzické osoby ve stupni II (středně těžká závislost), ve stupni III (těžká závislost) nebo stupni IV (úplná závislost)</w:t>
      </w:r>
      <w:r w:rsidRPr="001901E2">
        <w:rPr>
          <w:u w:val="single"/>
          <w:vertAlign w:val="superscript"/>
        </w:rPr>
        <w:t>77a)</w:t>
      </w:r>
      <w:r w:rsidRPr="001901E2">
        <w:rPr>
          <w:u w:val="single"/>
        </w:rPr>
        <w:t>, o výkon práce z jiného místa, než je pracoviště zaměstnavatele podle § 317, je zaměstnavatel povinen vyhovět žádosti, nebrání-li tomu vážné provozní důvody nebo povaha vykonávané práce.</w:t>
      </w:r>
    </w:p>
    <w:p w14:paraId="680DF584" w14:textId="77777777" w:rsidR="00CB5C9E" w:rsidRPr="001901E2" w:rsidRDefault="00CB5C9E" w:rsidP="008806FE">
      <w:pPr>
        <w:pStyle w:val="Default"/>
        <w:ind w:left="284" w:firstLine="424"/>
        <w:jc w:val="both"/>
        <w:rPr>
          <w:u w:val="single"/>
        </w:rPr>
      </w:pPr>
    </w:p>
    <w:p w14:paraId="6F94DA86" w14:textId="64C6944E" w:rsidR="00CB5C9E" w:rsidRPr="001901E2" w:rsidRDefault="00CB5C9E" w:rsidP="008806FE">
      <w:pPr>
        <w:pStyle w:val="Default"/>
        <w:ind w:left="284" w:firstLine="424"/>
        <w:jc w:val="both"/>
        <w:rPr>
          <w:u w:val="single"/>
        </w:rPr>
      </w:pPr>
      <w:r w:rsidRPr="001901E2">
        <w:t xml:space="preserve">(4) </w:t>
      </w:r>
      <w:r w:rsidRPr="001901E2">
        <w:rPr>
          <w:u w:val="single"/>
        </w:rPr>
        <w:t>Zaměstnankyně nebo zaměstnanec, kterým bylo vyhověno podle odstavc</w:t>
      </w:r>
      <w:r w:rsidR="00A03119">
        <w:rPr>
          <w:u w:val="single"/>
        </w:rPr>
        <w:t>e</w:t>
      </w:r>
      <w:r w:rsidRPr="001901E2">
        <w:rPr>
          <w:u w:val="single"/>
        </w:rPr>
        <w:t xml:space="preserve"> 2, mohou písemně požádat zaměstnavatele o obnovení původních pracovních podmínek.</w:t>
      </w:r>
      <w:r w:rsidR="00A03119" w:rsidRPr="00A03119">
        <w:rPr>
          <w:b/>
          <w:bCs/>
        </w:rPr>
        <w:t xml:space="preserve"> </w:t>
      </w:r>
      <w:r w:rsidR="00A03119" w:rsidRPr="00A03119">
        <w:rPr>
          <w:u w:val="single"/>
        </w:rPr>
        <w:t>Zaměstnavatel je povinen vyhovět žádosti, nebrání-li tomu vážné provozní důvody.</w:t>
      </w:r>
    </w:p>
    <w:p w14:paraId="01E8ACB9" w14:textId="77777777" w:rsidR="00CB5C9E" w:rsidRPr="001901E2" w:rsidRDefault="00CB5C9E" w:rsidP="008806FE">
      <w:pPr>
        <w:pStyle w:val="Default"/>
        <w:ind w:left="284" w:firstLine="424"/>
        <w:jc w:val="both"/>
        <w:rPr>
          <w:u w:val="single"/>
        </w:rPr>
      </w:pPr>
    </w:p>
    <w:p w14:paraId="0185F04D" w14:textId="1D76E04D" w:rsidR="00CB5C9E" w:rsidRPr="001901E2" w:rsidRDefault="00CB5C9E" w:rsidP="008806FE">
      <w:pPr>
        <w:pStyle w:val="Default"/>
        <w:ind w:left="284" w:firstLine="424"/>
        <w:jc w:val="both"/>
      </w:pPr>
      <w:r w:rsidRPr="001901E2">
        <w:t xml:space="preserve">(5) </w:t>
      </w:r>
      <w:r w:rsidR="00A03119" w:rsidRPr="00A03119">
        <w:rPr>
          <w:u w:val="single"/>
        </w:rPr>
        <w:t xml:space="preserve">Vyhoví-li zaměstnavatel žádosti podle odst. 2 až 4, uzavře se zaměstnancem dohodu podle § 80 nebo 317. </w:t>
      </w:r>
      <w:r w:rsidRPr="00A03119">
        <w:rPr>
          <w:u w:val="single"/>
        </w:rPr>
        <w:t>Nevyhoví</w:t>
      </w:r>
      <w:r w:rsidRPr="001901E2">
        <w:rPr>
          <w:u w:val="single"/>
        </w:rPr>
        <w:t>-li zaměstnavatel žádosti podle odstavc</w:t>
      </w:r>
      <w:r w:rsidR="006726ED">
        <w:rPr>
          <w:u w:val="single"/>
        </w:rPr>
        <w:t>ů</w:t>
      </w:r>
      <w:r w:rsidRPr="001901E2">
        <w:rPr>
          <w:u w:val="single"/>
        </w:rPr>
        <w:t xml:space="preserve"> 2 až 4, je povinen písemně odůvodnit její zamítnutí.</w:t>
      </w:r>
      <w:r w:rsidRPr="001901E2">
        <w:t>“</w:t>
      </w:r>
      <w:r w:rsidR="003453DD">
        <w:t>.</w:t>
      </w:r>
    </w:p>
    <w:p w14:paraId="775C6C7F" w14:textId="77777777" w:rsidR="00CB5C9E" w:rsidRPr="001901E2" w:rsidRDefault="00CB5C9E" w:rsidP="008806FE">
      <w:pPr>
        <w:pStyle w:val="Odstavecseseznamem"/>
        <w:rPr>
          <w:rFonts w:eastAsia="Times New Roman"/>
        </w:rPr>
      </w:pPr>
    </w:p>
    <w:p w14:paraId="0D1D6559" w14:textId="136F746A" w:rsidR="00CB5C9E" w:rsidRPr="001901E2" w:rsidRDefault="00CB5C9E" w:rsidP="008806FE">
      <w:pPr>
        <w:pStyle w:val="Default"/>
        <w:ind w:left="284"/>
        <w:jc w:val="both"/>
        <w:rPr>
          <w:rFonts w:eastAsia="Times New Roman"/>
          <w:lang w:eastAsia="cs-CZ"/>
        </w:rPr>
      </w:pPr>
      <w:r w:rsidRPr="001901E2">
        <w:rPr>
          <w:rFonts w:eastAsia="Times New Roman"/>
          <w:lang w:eastAsia="cs-CZ"/>
        </w:rPr>
        <w:t>Dosavadní odstavec 3 se označuje jako odstavec 6.</w:t>
      </w:r>
    </w:p>
    <w:p w14:paraId="3DF2778B" w14:textId="3F09E622" w:rsidR="0044320A" w:rsidRPr="001901E2" w:rsidRDefault="0044320A" w:rsidP="008806FE">
      <w:pPr>
        <w:pStyle w:val="Default"/>
        <w:ind w:left="284"/>
        <w:jc w:val="both"/>
        <w:rPr>
          <w:rFonts w:eastAsia="Times New Roman"/>
          <w:lang w:eastAsia="cs-CZ"/>
        </w:rPr>
      </w:pPr>
    </w:p>
    <w:p w14:paraId="032BE555" w14:textId="0BFC2D0E" w:rsidR="003A5E1A" w:rsidRPr="001901E2" w:rsidRDefault="003A5E1A" w:rsidP="008806FE">
      <w:pPr>
        <w:pStyle w:val="Default"/>
        <w:ind w:left="284"/>
        <w:jc w:val="both"/>
        <w:rPr>
          <w:i/>
        </w:rPr>
      </w:pPr>
      <w:r w:rsidRPr="001901E2">
        <w:rPr>
          <w:i/>
        </w:rPr>
        <w:t>CELEX 32019L1158</w:t>
      </w:r>
    </w:p>
    <w:p w14:paraId="58E9248C" w14:textId="77777777" w:rsidR="003A5E1A" w:rsidRPr="001901E2" w:rsidRDefault="003A5E1A" w:rsidP="008806FE">
      <w:pPr>
        <w:pStyle w:val="Default"/>
        <w:ind w:left="284"/>
        <w:jc w:val="both"/>
        <w:rPr>
          <w:rFonts w:eastAsia="Times New Roman"/>
          <w:lang w:eastAsia="cs-CZ"/>
        </w:rPr>
      </w:pPr>
    </w:p>
    <w:p w14:paraId="0A50FD74" w14:textId="63544496" w:rsidR="0044320A" w:rsidRPr="001901E2" w:rsidRDefault="000F6A63" w:rsidP="008806FE">
      <w:pPr>
        <w:pStyle w:val="Default"/>
        <w:numPr>
          <w:ilvl w:val="0"/>
          <w:numId w:val="4"/>
        </w:numPr>
        <w:ind w:left="284" w:hanging="426"/>
        <w:jc w:val="both"/>
        <w:rPr>
          <w:rFonts w:eastAsia="Times New Roman"/>
          <w:lang w:eastAsia="cs-CZ"/>
        </w:rPr>
      </w:pPr>
      <w:r w:rsidRPr="001901E2">
        <w:rPr>
          <w:rFonts w:eastAsia="Times New Roman"/>
          <w:lang w:eastAsia="cs-CZ"/>
        </w:rPr>
        <w:t>§ 317 včetně nadpisu a poznámky pod čarou</w:t>
      </w:r>
      <w:r w:rsidR="005177ED">
        <w:rPr>
          <w:rFonts w:eastAsia="Times New Roman"/>
          <w:lang w:eastAsia="cs-CZ"/>
        </w:rPr>
        <w:t xml:space="preserve"> č. 119</w:t>
      </w:r>
      <w:r w:rsidRPr="001901E2">
        <w:rPr>
          <w:rFonts w:eastAsia="Times New Roman"/>
          <w:lang w:eastAsia="cs-CZ"/>
        </w:rPr>
        <w:t xml:space="preserve"> zní:</w:t>
      </w:r>
    </w:p>
    <w:p w14:paraId="3BC42C3D" w14:textId="2C07BA7A" w:rsidR="000F6A63" w:rsidRPr="001901E2" w:rsidRDefault="000F6A63" w:rsidP="008806FE">
      <w:pPr>
        <w:pStyle w:val="Default"/>
        <w:ind w:left="284"/>
        <w:jc w:val="both"/>
        <w:rPr>
          <w:rFonts w:eastAsia="Times New Roman"/>
          <w:lang w:eastAsia="cs-CZ"/>
        </w:rPr>
      </w:pPr>
    </w:p>
    <w:p w14:paraId="57E5B4E9" w14:textId="15E443A4" w:rsidR="000F6A63" w:rsidRPr="00A45045" w:rsidRDefault="000F6A63" w:rsidP="008806FE">
      <w:pPr>
        <w:spacing w:after="0"/>
        <w:ind w:left="284"/>
        <w:jc w:val="center"/>
        <w:rPr>
          <w:rFonts w:ascii="Times New Roman" w:eastAsia="Times New Roman" w:hAnsi="Times New Roman"/>
          <w:sz w:val="24"/>
          <w:szCs w:val="24"/>
        </w:rPr>
      </w:pPr>
      <w:r w:rsidRPr="001901E2">
        <w:rPr>
          <w:rFonts w:ascii="Times New Roman" w:eastAsia="Times New Roman" w:hAnsi="Times New Roman"/>
          <w:sz w:val="24"/>
          <w:szCs w:val="24"/>
        </w:rPr>
        <w:t>„§ 317</w:t>
      </w:r>
    </w:p>
    <w:p w14:paraId="225A2F9B" w14:textId="77777777" w:rsidR="000F6A63" w:rsidRPr="00A45045" w:rsidRDefault="000F6A63" w:rsidP="008806FE">
      <w:pPr>
        <w:spacing w:after="0" w:line="240" w:lineRule="auto"/>
        <w:ind w:left="284"/>
        <w:jc w:val="center"/>
        <w:rPr>
          <w:rFonts w:ascii="Times New Roman" w:eastAsia="Times New Roman" w:hAnsi="Times New Roman"/>
          <w:sz w:val="24"/>
          <w:szCs w:val="24"/>
        </w:rPr>
      </w:pPr>
    </w:p>
    <w:p w14:paraId="78E1026E" w14:textId="77777777" w:rsidR="000F6A63" w:rsidRPr="00A45045" w:rsidRDefault="000F6A63" w:rsidP="008806FE">
      <w:pPr>
        <w:spacing w:after="0"/>
        <w:ind w:left="284"/>
        <w:jc w:val="center"/>
        <w:rPr>
          <w:rFonts w:ascii="Times New Roman" w:eastAsia="Times New Roman" w:hAnsi="Times New Roman"/>
          <w:b/>
          <w:bCs/>
          <w:sz w:val="24"/>
          <w:szCs w:val="24"/>
        </w:rPr>
      </w:pPr>
      <w:r w:rsidRPr="00A45045">
        <w:rPr>
          <w:rFonts w:ascii="Times New Roman" w:eastAsia="Times New Roman" w:hAnsi="Times New Roman"/>
          <w:b/>
          <w:bCs/>
          <w:sz w:val="24"/>
          <w:szCs w:val="24"/>
        </w:rPr>
        <w:t>Práce na dálku</w:t>
      </w:r>
    </w:p>
    <w:p w14:paraId="6B272DD8" w14:textId="77777777" w:rsidR="000F6A63" w:rsidRPr="00A45045" w:rsidRDefault="000F6A63" w:rsidP="008806FE">
      <w:pPr>
        <w:spacing w:after="0" w:line="240" w:lineRule="auto"/>
        <w:ind w:left="284"/>
        <w:rPr>
          <w:rFonts w:ascii="Times New Roman" w:eastAsia="Times New Roman" w:hAnsi="Times New Roman"/>
          <w:b/>
          <w:bCs/>
          <w:sz w:val="24"/>
          <w:szCs w:val="24"/>
        </w:rPr>
      </w:pPr>
    </w:p>
    <w:p w14:paraId="5916A949" w14:textId="3EFDEAC8" w:rsidR="000F6A63" w:rsidRPr="000F6A63" w:rsidRDefault="000F6A63" w:rsidP="007E41E4">
      <w:pPr>
        <w:spacing w:after="0" w:line="240" w:lineRule="auto"/>
        <w:ind w:left="284" w:firstLine="425"/>
        <w:jc w:val="both"/>
        <w:rPr>
          <w:rFonts w:ascii="Times New Roman" w:eastAsia="Times New Roman" w:hAnsi="Times New Roman"/>
          <w:sz w:val="24"/>
          <w:szCs w:val="24"/>
        </w:rPr>
      </w:pPr>
      <w:r w:rsidRPr="000F6A63">
        <w:rPr>
          <w:rFonts w:ascii="Times New Roman" w:eastAsia="Times New Roman" w:hAnsi="Times New Roman"/>
          <w:sz w:val="24"/>
          <w:szCs w:val="24"/>
        </w:rPr>
        <w:t xml:space="preserve">(1) Výkon práce z jiného místa, než je pracoviště </w:t>
      </w:r>
      <w:r w:rsidRPr="00A03119">
        <w:rPr>
          <w:rFonts w:ascii="Times New Roman" w:eastAsia="Times New Roman" w:hAnsi="Times New Roman"/>
          <w:sz w:val="24"/>
          <w:szCs w:val="24"/>
        </w:rPr>
        <w:t>zaměstnavatele</w:t>
      </w:r>
      <w:r w:rsidR="00A03119" w:rsidRPr="00A03119">
        <w:rPr>
          <w:rFonts w:ascii="Times New Roman" w:eastAsia="Times New Roman" w:hAnsi="Times New Roman"/>
          <w:sz w:val="24"/>
          <w:szCs w:val="24"/>
        </w:rPr>
        <w:t xml:space="preserve"> (dále jen „práce na dálku“)</w:t>
      </w:r>
      <w:r w:rsidRPr="00A03119">
        <w:rPr>
          <w:rFonts w:ascii="Times New Roman" w:eastAsia="Times New Roman" w:hAnsi="Times New Roman"/>
          <w:sz w:val="24"/>
          <w:szCs w:val="24"/>
        </w:rPr>
        <w:t>, je možný na základě písemné dohody mezi zaměstnavat</w:t>
      </w:r>
      <w:r w:rsidRPr="000F6A63">
        <w:rPr>
          <w:rFonts w:ascii="Times New Roman" w:eastAsia="Times New Roman" w:hAnsi="Times New Roman"/>
          <w:sz w:val="24"/>
          <w:szCs w:val="24"/>
        </w:rPr>
        <w:t>elem a zaměstnancem, není</w:t>
      </w:r>
      <w:r w:rsidR="00A03119">
        <w:rPr>
          <w:rFonts w:ascii="Times New Roman" w:eastAsia="Times New Roman" w:hAnsi="Times New Roman"/>
          <w:sz w:val="24"/>
          <w:szCs w:val="24"/>
        </w:rPr>
        <w:noBreakHyphen/>
      </w:r>
      <w:r w:rsidRPr="000F6A63">
        <w:rPr>
          <w:rFonts w:ascii="Times New Roman" w:eastAsia="Times New Roman" w:hAnsi="Times New Roman"/>
          <w:sz w:val="24"/>
          <w:szCs w:val="24"/>
        </w:rPr>
        <w:t>li v odstavci 4 stanoveno jinak.</w:t>
      </w:r>
    </w:p>
    <w:p w14:paraId="55692C10" w14:textId="77777777" w:rsidR="000F6A63" w:rsidRPr="000F6A63" w:rsidRDefault="000F6A63" w:rsidP="008806FE">
      <w:pPr>
        <w:spacing w:after="0" w:line="240" w:lineRule="auto"/>
        <w:ind w:left="284" w:firstLine="709"/>
        <w:jc w:val="both"/>
        <w:rPr>
          <w:rFonts w:ascii="Times New Roman" w:eastAsia="Times New Roman" w:hAnsi="Times New Roman"/>
          <w:sz w:val="24"/>
          <w:szCs w:val="24"/>
        </w:rPr>
      </w:pPr>
    </w:p>
    <w:p w14:paraId="3ECC33C9" w14:textId="77777777" w:rsidR="000F6A63" w:rsidRPr="000F6A63" w:rsidRDefault="000F6A63" w:rsidP="007E41E4">
      <w:pPr>
        <w:pStyle w:val="Normlnweb"/>
        <w:ind w:left="284" w:firstLine="425"/>
        <w:jc w:val="both"/>
        <w:rPr>
          <w:rFonts w:ascii="Times New Roman" w:eastAsia="Times New Roman" w:hAnsi="Times New Roman" w:cs="Times New Roman"/>
          <w:sz w:val="24"/>
          <w:szCs w:val="24"/>
        </w:rPr>
      </w:pPr>
      <w:r w:rsidRPr="000F6A63">
        <w:rPr>
          <w:rFonts w:ascii="Times New Roman" w:eastAsia="Times New Roman" w:hAnsi="Times New Roman" w:cs="Times New Roman"/>
          <w:sz w:val="24"/>
          <w:szCs w:val="24"/>
        </w:rPr>
        <w:t>(2) Dohoda o práci na dálku musí obsahovat</w:t>
      </w:r>
    </w:p>
    <w:p w14:paraId="3AEB74EB" w14:textId="77777777" w:rsidR="000F6A63" w:rsidRPr="000F6A63" w:rsidRDefault="000F6A63" w:rsidP="008806FE">
      <w:pPr>
        <w:pStyle w:val="Normlnweb"/>
        <w:ind w:left="284" w:firstLine="709"/>
        <w:jc w:val="both"/>
        <w:rPr>
          <w:rFonts w:ascii="Times New Roman" w:eastAsia="Times New Roman" w:hAnsi="Times New Roman" w:cs="Times New Roman"/>
          <w:sz w:val="24"/>
          <w:szCs w:val="24"/>
        </w:rPr>
      </w:pPr>
    </w:p>
    <w:p w14:paraId="75F13F79" w14:textId="77777777" w:rsidR="000F6A63" w:rsidRPr="000F6A63" w:rsidRDefault="000F6A63" w:rsidP="008806FE">
      <w:pPr>
        <w:pStyle w:val="Normlnweb"/>
        <w:ind w:left="284"/>
        <w:jc w:val="both"/>
        <w:rPr>
          <w:rFonts w:ascii="Times New Roman" w:eastAsia="Times New Roman" w:hAnsi="Times New Roman" w:cs="Times New Roman"/>
          <w:sz w:val="24"/>
          <w:szCs w:val="24"/>
        </w:rPr>
      </w:pPr>
      <w:r w:rsidRPr="000F6A63">
        <w:rPr>
          <w:rFonts w:ascii="Times New Roman" w:eastAsia="Times New Roman" w:hAnsi="Times New Roman" w:cs="Times New Roman"/>
          <w:sz w:val="24"/>
          <w:szCs w:val="24"/>
        </w:rPr>
        <w:t>a) místo nebo místa výkonu práce na dálku,</w:t>
      </w:r>
    </w:p>
    <w:p w14:paraId="431CF892" w14:textId="77777777" w:rsidR="000F6A63" w:rsidRPr="000F6A63" w:rsidRDefault="000F6A63" w:rsidP="008806FE">
      <w:pPr>
        <w:pStyle w:val="Normlnweb"/>
        <w:ind w:left="284"/>
        <w:jc w:val="both"/>
        <w:rPr>
          <w:rFonts w:ascii="Times New Roman" w:eastAsia="Times New Roman" w:hAnsi="Times New Roman" w:cs="Times New Roman"/>
          <w:sz w:val="24"/>
          <w:szCs w:val="24"/>
        </w:rPr>
      </w:pPr>
    </w:p>
    <w:p w14:paraId="4978DD5E" w14:textId="77777777" w:rsidR="000F6A63" w:rsidRPr="000F6A63" w:rsidRDefault="000F6A63" w:rsidP="008806FE">
      <w:pPr>
        <w:pStyle w:val="Normlnweb"/>
        <w:ind w:left="284"/>
        <w:jc w:val="both"/>
        <w:rPr>
          <w:rFonts w:ascii="Times New Roman" w:eastAsia="Times New Roman" w:hAnsi="Times New Roman" w:cs="Times New Roman"/>
          <w:sz w:val="24"/>
          <w:szCs w:val="24"/>
        </w:rPr>
      </w:pPr>
      <w:r w:rsidRPr="000F6A63">
        <w:rPr>
          <w:rFonts w:ascii="Times New Roman" w:eastAsia="Times New Roman" w:hAnsi="Times New Roman" w:cs="Times New Roman"/>
          <w:sz w:val="24"/>
          <w:szCs w:val="24"/>
        </w:rPr>
        <w:t xml:space="preserve">b) způsob komunikace mezi zaměstnancem a zaměstnavatelem, způsob přidělování práce a její kontroly, </w:t>
      </w:r>
    </w:p>
    <w:p w14:paraId="3CD1414E" w14:textId="77777777" w:rsidR="000F6A63" w:rsidRPr="000F6A63" w:rsidRDefault="000F6A63" w:rsidP="008806FE">
      <w:pPr>
        <w:pStyle w:val="Normlnweb"/>
        <w:ind w:left="284"/>
        <w:jc w:val="both"/>
        <w:rPr>
          <w:rFonts w:ascii="Times New Roman" w:eastAsia="Times New Roman" w:hAnsi="Times New Roman" w:cs="Times New Roman"/>
          <w:sz w:val="24"/>
          <w:szCs w:val="24"/>
        </w:rPr>
      </w:pPr>
    </w:p>
    <w:p w14:paraId="42C3253A" w14:textId="77777777" w:rsidR="000F6A63" w:rsidRPr="000F6A63" w:rsidRDefault="000F6A63" w:rsidP="008806FE">
      <w:pPr>
        <w:pStyle w:val="Normlnweb"/>
        <w:ind w:left="284"/>
        <w:jc w:val="both"/>
        <w:rPr>
          <w:rFonts w:ascii="Times New Roman" w:eastAsia="Times New Roman" w:hAnsi="Times New Roman" w:cs="Times New Roman"/>
          <w:sz w:val="24"/>
          <w:szCs w:val="24"/>
        </w:rPr>
      </w:pPr>
      <w:r w:rsidRPr="000F6A63">
        <w:rPr>
          <w:rFonts w:ascii="Times New Roman" w:eastAsia="Times New Roman" w:hAnsi="Times New Roman" w:cs="Times New Roman"/>
          <w:sz w:val="24"/>
          <w:szCs w:val="24"/>
        </w:rPr>
        <w:t>c) rozsah konané práce na dálku a bližší podmínky pro rozvržení pracovní doby,</w:t>
      </w:r>
    </w:p>
    <w:p w14:paraId="5377FE62" w14:textId="77777777" w:rsidR="000F6A63" w:rsidRPr="000F6A63" w:rsidRDefault="000F6A63" w:rsidP="008806FE">
      <w:pPr>
        <w:pStyle w:val="Normlnweb"/>
        <w:ind w:left="284"/>
        <w:jc w:val="both"/>
        <w:rPr>
          <w:rFonts w:ascii="Times New Roman" w:eastAsia="Times New Roman" w:hAnsi="Times New Roman" w:cs="Times New Roman"/>
          <w:sz w:val="24"/>
          <w:szCs w:val="24"/>
        </w:rPr>
      </w:pPr>
    </w:p>
    <w:p w14:paraId="3D66C70D" w14:textId="77777777" w:rsidR="000F6A63" w:rsidRPr="000F6A63" w:rsidRDefault="000F6A63" w:rsidP="008806FE">
      <w:pPr>
        <w:pStyle w:val="Normlnweb"/>
        <w:ind w:left="284"/>
        <w:jc w:val="both"/>
        <w:rPr>
          <w:rFonts w:ascii="Times New Roman" w:eastAsia="Times New Roman" w:hAnsi="Times New Roman" w:cs="Times New Roman"/>
          <w:sz w:val="24"/>
          <w:szCs w:val="24"/>
        </w:rPr>
      </w:pPr>
      <w:r w:rsidRPr="000F6A63">
        <w:rPr>
          <w:rFonts w:ascii="Times New Roman" w:eastAsia="Times New Roman" w:hAnsi="Times New Roman" w:cs="Times New Roman"/>
          <w:sz w:val="24"/>
          <w:szCs w:val="24"/>
        </w:rPr>
        <w:t xml:space="preserve">d) způsob náhrady nákladů vzniklých při výkonu práce na dálku zaměstnavatelem, </w:t>
      </w:r>
    </w:p>
    <w:p w14:paraId="2AEF0235" w14:textId="77777777" w:rsidR="000F6A63" w:rsidRPr="000F6A63" w:rsidRDefault="000F6A63" w:rsidP="008806FE">
      <w:pPr>
        <w:pStyle w:val="Normlnweb"/>
        <w:ind w:left="284"/>
        <w:jc w:val="both"/>
        <w:rPr>
          <w:rFonts w:ascii="Times New Roman" w:eastAsia="Times New Roman" w:hAnsi="Times New Roman" w:cs="Times New Roman"/>
          <w:sz w:val="24"/>
          <w:szCs w:val="24"/>
        </w:rPr>
      </w:pPr>
    </w:p>
    <w:p w14:paraId="2E3485D8" w14:textId="77777777" w:rsidR="000F6A63" w:rsidRPr="000F6A63" w:rsidRDefault="000F6A63" w:rsidP="008806FE">
      <w:pPr>
        <w:pStyle w:val="Normlnweb"/>
        <w:ind w:left="284"/>
        <w:jc w:val="both"/>
        <w:rPr>
          <w:rFonts w:ascii="Times New Roman" w:eastAsia="Times New Roman" w:hAnsi="Times New Roman" w:cs="Times New Roman"/>
          <w:sz w:val="24"/>
          <w:szCs w:val="24"/>
        </w:rPr>
      </w:pPr>
      <w:r w:rsidRPr="000F6A63">
        <w:rPr>
          <w:rFonts w:ascii="Times New Roman" w:eastAsia="Times New Roman" w:hAnsi="Times New Roman" w:cs="Times New Roman"/>
          <w:sz w:val="24"/>
          <w:szCs w:val="24"/>
        </w:rPr>
        <w:t>e) dobu, na kterou se dohoda o práci na dálku uzavírá,</w:t>
      </w:r>
    </w:p>
    <w:p w14:paraId="2FFF7A19" w14:textId="77777777" w:rsidR="000F6A63" w:rsidRPr="000F6A63" w:rsidRDefault="000F6A63" w:rsidP="008806FE">
      <w:pPr>
        <w:pStyle w:val="Normlnweb"/>
        <w:ind w:left="284"/>
        <w:jc w:val="both"/>
        <w:rPr>
          <w:rFonts w:ascii="Times New Roman" w:eastAsia="Times New Roman" w:hAnsi="Times New Roman" w:cs="Times New Roman"/>
          <w:sz w:val="24"/>
          <w:szCs w:val="24"/>
        </w:rPr>
      </w:pPr>
    </w:p>
    <w:p w14:paraId="76FBE79F" w14:textId="77777777" w:rsidR="000F6A63" w:rsidRPr="000F6A63" w:rsidRDefault="000F6A63" w:rsidP="008806FE">
      <w:pPr>
        <w:pStyle w:val="Normlnweb"/>
        <w:ind w:left="284"/>
        <w:jc w:val="both"/>
        <w:rPr>
          <w:rFonts w:ascii="Times New Roman" w:eastAsia="Times New Roman" w:hAnsi="Times New Roman" w:cs="Times New Roman"/>
          <w:sz w:val="24"/>
          <w:szCs w:val="24"/>
        </w:rPr>
      </w:pPr>
      <w:r w:rsidRPr="000F6A63">
        <w:rPr>
          <w:rFonts w:ascii="Times New Roman" w:eastAsia="Times New Roman" w:hAnsi="Times New Roman" w:cs="Times New Roman"/>
          <w:sz w:val="24"/>
          <w:szCs w:val="24"/>
        </w:rPr>
        <w:t xml:space="preserve">f) </w:t>
      </w:r>
      <w:bookmarkStart w:id="3" w:name="_Hlk100824083"/>
      <w:r w:rsidRPr="000F6A63">
        <w:rPr>
          <w:rFonts w:ascii="Times New Roman" w:eastAsia="Times New Roman" w:hAnsi="Times New Roman" w:cs="Times New Roman"/>
          <w:sz w:val="24"/>
          <w:szCs w:val="24"/>
        </w:rPr>
        <w:t>způsob zajištění bezpečnosti a ochrany zdraví při práci zaměstnavatelem, včetně její kontroly, a možnosti vstupu zaměstnavatele do místa výkonu práce za účelem objasnění příčiny a okolností vzniku pracovního úrazu.</w:t>
      </w:r>
      <w:bookmarkEnd w:id="3"/>
    </w:p>
    <w:p w14:paraId="38F1B719" w14:textId="77777777" w:rsidR="000F6A63" w:rsidRPr="000F6A63" w:rsidRDefault="000F6A63" w:rsidP="008806FE">
      <w:pPr>
        <w:pStyle w:val="Normlnweb"/>
        <w:ind w:left="284"/>
        <w:jc w:val="both"/>
        <w:rPr>
          <w:rFonts w:ascii="Times New Roman" w:eastAsia="Times New Roman" w:hAnsi="Times New Roman" w:cs="Times New Roman"/>
          <w:sz w:val="24"/>
          <w:szCs w:val="24"/>
        </w:rPr>
      </w:pPr>
    </w:p>
    <w:p w14:paraId="2C0A0922" w14:textId="22D4C74A" w:rsidR="000F6A63" w:rsidRPr="00E909AC" w:rsidRDefault="000F6A63" w:rsidP="007E41E4">
      <w:pPr>
        <w:spacing w:after="0" w:line="240" w:lineRule="auto"/>
        <w:ind w:left="284" w:firstLine="425"/>
        <w:jc w:val="both"/>
        <w:rPr>
          <w:rFonts w:ascii="Times New Roman" w:eastAsia="Times New Roman" w:hAnsi="Times New Roman"/>
          <w:sz w:val="24"/>
          <w:szCs w:val="24"/>
        </w:rPr>
      </w:pPr>
      <w:r w:rsidRPr="000F6A63">
        <w:rPr>
          <w:rFonts w:ascii="Times New Roman" w:eastAsia="Times New Roman" w:hAnsi="Times New Roman"/>
          <w:sz w:val="24"/>
          <w:szCs w:val="24"/>
        </w:rPr>
        <w:t xml:space="preserve">(3) Závazek z dohody o práci na dálku lze rozvázat písemnou dohodou zaměstnavatele se zaměstnancem ke sjednanému dni. Tento závazek mohou zaměstnavatel nebo zaměstnanec rovněž písemně vypovědět z jakéhokoliv důvodu nebo bez uvedení důvodu s patnáctidenní výpovědní </w:t>
      </w:r>
      <w:r w:rsidRPr="00E909AC">
        <w:rPr>
          <w:rFonts w:ascii="Times New Roman" w:eastAsia="Times New Roman" w:hAnsi="Times New Roman"/>
          <w:sz w:val="24"/>
          <w:szCs w:val="24"/>
        </w:rPr>
        <w:t>dobou, která začíná dnem, v němž byla výpověď doručena druhé smluvní straně.</w:t>
      </w:r>
      <w:r w:rsidR="00E909AC" w:rsidRPr="00E909AC">
        <w:rPr>
          <w:rFonts w:ascii="Times New Roman" w:eastAsia="Times New Roman" w:hAnsi="Times New Roman"/>
          <w:sz w:val="24"/>
          <w:szCs w:val="24"/>
        </w:rPr>
        <w:t xml:space="preserve"> Byla-li dohoda o práci na dálku uzavřena podle § 241 odst. 3, zaměstnavatel může závazek z této dohody vypovědět pouze z vážných provozních důvodů nebo neumožňuje-li to povaha vykonávané práce.</w:t>
      </w:r>
    </w:p>
    <w:p w14:paraId="180D2908" w14:textId="77777777" w:rsidR="000F6A63" w:rsidRPr="00E909AC" w:rsidRDefault="000F6A63" w:rsidP="008806FE">
      <w:pPr>
        <w:spacing w:after="0" w:line="240" w:lineRule="auto"/>
        <w:ind w:left="284"/>
        <w:jc w:val="both"/>
        <w:rPr>
          <w:rFonts w:ascii="Times New Roman" w:eastAsia="Times New Roman" w:hAnsi="Times New Roman"/>
          <w:sz w:val="24"/>
          <w:szCs w:val="24"/>
        </w:rPr>
      </w:pPr>
    </w:p>
    <w:p w14:paraId="4BEBDCEA" w14:textId="378229FD" w:rsidR="000F6A63" w:rsidRPr="00E909AC" w:rsidRDefault="000F6A63" w:rsidP="007E41E4">
      <w:pPr>
        <w:spacing w:after="0" w:line="240" w:lineRule="auto"/>
        <w:ind w:left="284" w:firstLine="425"/>
        <w:jc w:val="both"/>
        <w:rPr>
          <w:rFonts w:ascii="Times New Roman" w:eastAsia="Times New Roman" w:hAnsi="Times New Roman"/>
          <w:sz w:val="24"/>
          <w:szCs w:val="24"/>
        </w:rPr>
      </w:pPr>
      <w:r w:rsidRPr="00E909AC">
        <w:rPr>
          <w:rFonts w:ascii="Times New Roman" w:eastAsia="Times New Roman" w:hAnsi="Times New Roman"/>
          <w:sz w:val="24"/>
          <w:szCs w:val="24"/>
        </w:rPr>
        <w:t>(4) Nařídit práci na dálku může zaměstnavatel zaměstnanci písemně jen v případě, že tak stanoví opatření orgánu veřejné moci podle jiného zákona</w:t>
      </w:r>
      <w:r w:rsidR="00F37CA0" w:rsidRPr="00E909AC">
        <w:rPr>
          <w:rFonts w:ascii="Times New Roman" w:eastAsia="Times New Roman" w:hAnsi="Times New Roman"/>
          <w:sz w:val="24"/>
          <w:szCs w:val="24"/>
          <w:vertAlign w:val="superscript"/>
        </w:rPr>
        <w:t>119)</w:t>
      </w:r>
      <w:r w:rsidRPr="00E909AC">
        <w:rPr>
          <w:rFonts w:ascii="Times New Roman" w:eastAsia="Times New Roman" w:hAnsi="Times New Roman"/>
          <w:sz w:val="24"/>
          <w:szCs w:val="24"/>
        </w:rPr>
        <w:t>, na nezbytně nutnou dobu</w:t>
      </w:r>
      <w:r w:rsidR="00E909AC" w:rsidRPr="00E909AC">
        <w:rPr>
          <w:rFonts w:ascii="Times New Roman" w:eastAsia="Times New Roman" w:hAnsi="Times New Roman"/>
          <w:sz w:val="24"/>
          <w:szCs w:val="24"/>
        </w:rPr>
        <w:t>, v souladu s oprávněnými zájmy zaměstnance</w:t>
      </w:r>
      <w:r w:rsidRPr="00E909AC">
        <w:rPr>
          <w:rFonts w:ascii="Times New Roman" w:eastAsia="Times New Roman" w:hAnsi="Times New Roman"/>
          <w:sz w:val="24"/>
          <w:szCs w:val="24"/>
        </w:rPr>
        <w:t xml:space="preserve"> a za podmínky, že místo výkonu práce na dálku bude pro výkon práce způsobilé. Písemné nařízení musí obsahovat údaje uvedené v odstavci 2.</w:t>
      </w:r>
    </w:p>
    <w:p w14:paraId="3286E203" w14:textId="77777777" w:rsidR="000F6A63" w:rsidRPr="000F6A63" w:rsidRDefault="000F6A63" w:rsidP="008806FE">
      <w:pPr>
        <w:spacing w:after="0" w:line="240" w:lineRule="auto"/>
        <w:ind w:left="284" w:firstLine="709"/>
        <w:jc w:val="both"/>
        <w:rPr>
          <w:rFonts w:ascii="Times New Roman" w:eastAsia="Times New Roman" w:hAnsi="Times New Roman"/>
          <w:sz w:val="24"/>
          <w:szCs w:val="24"/>
        </w:rPr>
      </w:pPr>
      <w:bookmarkStart w:id="4" w:name="_Hlk101280242"/>
    </w:p>
    <w:p w14:paraId="7B99613B" w14:textId="77777777" w:rsidR="000F6A63" w:rsidRPr="000F6A63" w:rsidRDefault="000F6A63" w:rsidP="007E41E4">
      <w:pPr>
        <w:spacing w:after="0" w:line="240" w:lineRule="auto"/>
        <w:ind w:left="284" w:firstLine="425"/>
        <w:jc w:val="both"/>
        <w:rPr>
          <w:rFonts w:ascii="Times New Roman" w:eastAsia="Times New Roman" w:hAnsi="Times New Roman"/>
          <w:sz w:val="24"/>
          <w:szCs w:val="24"/>
        </w:rPr>
      </w:pPr>
      <w:r w:rsidRPr="000F6A63">
        <w:rPr>
          <w:rFonts w:ascii="Times New Roman" w:eastAsia="Times New Roman" w:hAnsi="Times New Roman"/>
          <w:sz w:val="24"/>
          <w:szCs w:val="24"/>
        </w:rPr>
        <w:t xml:space="preserve">(5) Zaměstnavatel je zaměstnanci povinen hradit náklady spojené s výkonem práce na dálku, které vzniknou zaměstnanci při výkonu práce; tyto náklady nesmějí být zahrnuty ve mzdě, platu nebo odměně z dohody. </w:t>
      </w:r>
    </w:p>
    <w:p w14:paraId="463413F6" w14:textId="77777777" w:rsidR="000F6A63" w:rsidRPr="000F6A63" w:rsidRDefault="000F6A63" w:rsidP="008806FE">
      <w:pPr>
        <w:spacing w:after="0" w:line="240" w:lineRule="auto"/>
        <w:ind w:left="284"/>
        <w:jc w:val="both"/>
        <w:rPr>
          <w:rFonts w:ascii="Times New Roman" w:eastAsia="Times New Roman" w:hAnsi="Times New Roman"/>
          <w:sz w:val="24"/>
          <w:szCs w:val="24"/>
        </w:rPr>
      </w:pPr>
    </w:p>
    <w:p w14:paraId="495052B8" w14:textId="5318BF45" w:rsidR="000F6A63" w:rsidRDefault="000F6A63" w:rsidP="007E41E4">
      <w:pPr>
        <w:spacing w:after="0" w:line="240" w:lineRule="auto"/>
        <w:ind w:left="284" w:firstLine="425"/>
        <w:jc w:val="both"/>
        <w:rPr>
          <w:rFonts w:ascii="Times New Roman" w:eastAsia="Times New Roman" w:hAnsi="Times New Roman"/>
          <w:sz w:val="24"/>
          <w:szCs w:val="24"/>
        </w:rPr>
      </w:pPr>
      <w:r w:rsidRPr="000F6A63">
        <w:rPr>
          <w:rFonts w:ascii="Times New Roman" w:eastAsia="Times New Roman" w:hAnsi="Times New Roman"/>
          <w:sz w:val="24"/>
          <w:szCs w:val="24"/>
        </w:rPr>
        <w:t>(6) Zaměstnavatel poskytne zaměstnanci za každou započatou hodinu práce</w:t>
      </w:r>
      <w:r w:rsidR="004C07EF">
        <w:rPr>
          <w:rFonts w:ascii="Times New Roman" w:eastAsia="Times New Roman" w:hAnsi="Times New Roman"/>
          <w:sz w:val="24"/>
          <w:szCs w:val="24"/>
        </w:rPr>
        <w:t xml:space="preserve"> na dálku</w:t>
      </w:r>
      <w:r w:rsidRPr="000F6A63">
        <w:rPr>
          <w:rFonts w:ascii="Times New Roman" w:eastAsia="Times New Roman" w:hAnsi="Times New Roman"/>
          <w:sz w:val="24"/>
          <w:szCs w:val="24"/>
        </w:rPr>
        <w:t xml:space="preserve"> paušální částku ve výši úhrnu průměrných nákladů na plyn, elektřinu, pevná paliva, dodávku </w:t>
      </w:r>
      <w:r w:rsidRPr="000F6A63">
        <w:rPr>
          <w:rFonts w:ascii="Times New Roman" w:eastAsia="Times New Roman" w:hAnsi="Times New Roman"/>
          <w:sz w:val="24"/>
          <w:szCs w:val="24"/>
        </w:rPr>
        <w:lastRenderedPageBreak/>
        <w:t>tepla (dálkové vytápění) a centralizované poskytování teplé vody, dodávku vody z vodovodů a vodáren a odvádění odpadních vod, odvoz odpadních vod a čištění jímek a odvoz komunálního odpadu, za jednu dospělou osobu v průměrné domácnosti v</w:t>
      </w:r>
      <w:r w:rsidR="007E744E">
        <w:rPr>
          <w:rFonts w:ascii="Times New Roman" w:eastAsia="Times New Roman" w:hAnsi="Times New Roman"/>
          <w:sz w:val="24"/>
          <w:szCs w:val="24"/>
        </w:rPr>
        <w:t> </w:t>
      </w:r>
      <w:r w:rsidRPr="000F6A63">
        <w:rPr>
          <w:rFonts w:ascii="Times New Roman" w:eastAsia="Times New Roman" w:hAnsi="Times New Roman"/>
          <w:sz w:val="24"/>
          <w:szCs w:val="24"/>
        </w:rPr>
        <w:t>Č</w:t>
      </w:r>
      <w:r w:rsidR="007E744E">
        <w:rPr>
          <w:rFonts w:ascii="Times New Roman" w:eastAsia="Times New Roman" w:hAnsi="Times New Roman"/>
          <w:sz w:val="24"/>
          <w:szCs w:val="24"/>
        </w:rPr>
        <w:t>eské republice</w:t>
      </w:r>
      <w:r w:rsidRPr="000F6A63">
        <w:rPr>
          <w:rFonts w:ascii="Times New Roman" w:eastAsia="Times New Roman" w:hAnsi="Times New Roman"/>
          <w:sz w:val="24"/>
          <w:szCs w:val="24"/>
        </w:rPr>
        <w:t xml:space="preserve"> za 1 hodinu, a to podle údajů zveřejněných Českým statistickým úřadem. Tím není dotčeno právo zaměstnance na náhradu jiných druhů prokázaných nákladů neuvedených v tomto odstavci, které mu vznikly ve spojitosti s výkonem práce na dálku.</w:t>
      </w:r>
      <w:bookmarkStart w:id="5" w:name="_Hlk103352855"/>
    </w:p>
    <w:p w14:paraId="0281745F" w14:textId="77777777" w:rsidR="000F6A63" w:rsidRDefault="000F6A63" w:rsidP="008806FE">
      <w:pPr>
        <w:spacing w:after="0" w:line="240" w:lineRule="auto"/>
        <w:ind w:left="284" w:firstLine="708"/>
        <w:jc w:val="both"/>
        <w:rPr>
          <w:rFonts w:ascii="Times New Roman" w:eastAsia="Times New Roman" w:hAnsi="Times New Roman"/>
          <w:sz w:val="24"/>
          <w:szCs w:val="24"/>
        </w:rPr>
      </w:pPr>
    </w:p>
    <w:p w14:paraId="42629A02" w14:textId="51B731BB" w:rsidR="009417F9" w:rsidRDefault="009417F9" w:rsidP="009417F9">
      <w:pPr>
        <w:spacing w:after="0" w:line="240" w:lineRule="auto"/>
        <w:ind w:left="284" w:firstLine="425"/>
        <w:jc w:val="both"/>
        <w:rPr>
          <w:rFonts w:ascii="Times New Roman" w:eastAsia="Times New Roman" w:hAnsi="Times New Roman"/>
          <w:sz w:val="24"/>
          <w:szCs w:val="24"/>
        </w:rPr>
      </w:pPr>
      <w:r w:rsidRPr="000F6A63">
        <w:rPr>
          <w:rFonts w:ascii="Times New Roman" w:eastAsia="Times New Roman" w:hAnsi="Times New Roman"/>
          <w:sz w:val="24"/>
          <w:szCs w:val="24"/>
        </w:rPr>
        <w:t>(7) Paušální částka podle odstavce 6 činí 2,80 Kč za započatou hodinu práce</w:t>
      </w:r>
      <w:r>
        <w:rPr>
          <w:rFonts w:ascii="Times New Roman" w:eastAsia="Times New Roman" w:hAnsi="Times New Roman"/>
          <w:sz w:val="24"/>
          <w:szCs w:val="24"/>
        </w:rPr>
        <w:t>. Z</w:t>
      </w:r>
      <w:r w:rsidRPr="000F6A63">
        <w:rPr>
          <w:rFonts w:ascii="Times New Roman" w:eastAsia="Times New Roman" w:hAnsi="Times New Roman"/>
          <w:sz w:val="24"/>
          <w:szCs w:val="24"/>
        </w:rPr>
        <w:t xml:space="preserve">aměstnanci zaměstnavatele, který </w:t>
      </w:r>
      <w:r>
        <w:rPr>
          <w:rFonts w:ascii="Times New Roman" w:eastAsia="Times New Roman" w:hAnsi="Times New Roman"/>
          <w:sz w:val="24"/>
          <w:szCs w:val="24"/>
        </w:rPr>
        <w:t>není</w:t>
      </w:r>
      <w:r w:rsidRPr="000F6A63">
        <w:rPr>
          <w:rFonts w:ascii="Times New Roman" w:eastAsia="Times New Roman" w:hAnsi="Times New Roman"/>
          <w:sz w:val="24"/>
          <w:szCs w:val="24"/>
        </w:rPr>
        <w:t xml:space="preserve"> uveden v § 109 odst. 3, </w:t>
      </w:r>
      <w:r>
        <w:rPr>
          <w:rFonts w:ascii="Times New Roman" w:eastAsia="Times New Roman" w:hAnsi="Times New Roman"/>
          <w:sz w:val="24"/>
          <w:szCs w:val="24"/>
        </w:rPr>
        <w:t xml:space="preserve">může být poskytována paušální částka vyšší. </w:t>
      </w:r>
      <w:r w:rsidRPr="000F6A63">
        <w:rPr>
          <w:rFonts w:ascii="Times New Roman" w:eastAsia="Times New Roman" w:hAnsi="Times New Roman"/>
          <w:sz w:val="24"/>
          <w:szCs w:val="24"/>
        </w:rPr>
        <w:t xml:space="preserve">Ministerstvo práce a sociálních věcí mění vyhláškou výši paušální částky </w:t>
      </w:r>
      <w:r>
        <w:rPr>
          <w:rFonts w:ascii="Times New Roman" w:eastAsia="Times New Roman" w:hAnsi="Times New Roman"/>
          <w:sz w:val="24"/>
          <w:szCs w:val="24"/>
        </w:rPr>
        <w:t xml:space="preserve">podle věty první </w:t>
      </w:r>
      <w:r w:rsidRPr="000F6A63">
        <w:rPr>
          <w:rFonts w:ascii="Times New Roman" w:eastAsia="Times New Roman" w:hAnsi="Times New Roman"/>
          <w:sz w:val="24"/>
          <w:szCs w:val="24"/>
        </w:rPr>
        <w:t>p</w:t>
      </w:r>
      <w:r>
        <w:rPr>
          <w:rFonts w:ascii="Times New Roman" w:eastAsia="Times New Roman" w:hAnsi="Times New Roman"/>
          <w:sz w:val="24"/>
          <w:szCs w:val="24"/>
        </w:rPr>
        <w:t>odle</w:t>
      </w:r>
      <w:r w:rsidRPr="000F6A63">
        <w:rPr>
          <w:rFonts w:ascii="Times New Roman" w:eastAsia="Times New Roman" w:hAnsi="Times New Roman"/>
          <w:sz w:val="24"/>
          <w:szCs w:val="24"/>
        </w:rPr>
        <w:t xml:space="preserve"> údaje o úhrnu průměrných nákladů v odstavci 6 uvedených komodit a služeb zveřejněného Českým statistickým úřadem</w:t>
      </w:r>
    </w:p>
    <w:p w14:paraId="5DBB7B84" w14:textId="77777777" w:rsidR="000F6A63" w:rsidRDefault="000F6A63" w:rsidP="008806FE">
      <w:pPr>
        <w:spacing w:after="0" w:line="240" w:lineRule="auto"/>
        <w:ind w:left="284" w:firstLine="708"/>
        <w:jc w:val="both"/>
        <w:rPr>
          <w:rFonts w:ascii="Times New Roman" w:eastAsia="Times New Roman" w:hAnsi="Times New Roman"/>
          <w:sz w:val="24"/>
          <w:szCs w:val="24"/>
        </w:rPr>
      </w:pPr>
    </w:p>
    <w:p w14:paraId="69728D53" w14:textId="77777777" w:rsidR="000F6A63" w:rsidRDefault="000F6A63" w:rsidP="008806FE">
      <w:pPr>
        <w:spacing w:after="0" w:line="240" w:lineRule="auto"/>
        <w:ind w:left="284"/>
        <w:jc w:val="both"/>
        <w:rPr>
          <w:rFonts w:ascii="Times New Roman" w:eastAsia="Times New Roman" w:hAnsi="Times New Roman"/>
          <w:sz w:val="24"/>
          <w:szCs w:val="24"/>
        </w:rPr>
      </w:pPr>
      <w:r w:rsidRPr="000F6A63">
        <w:rPr>
          <w:rFonts w:ascii="Times New Roman" w:eastAsia="Times New Roman" w:hAnsi="Times New Roman"/>
          <w:sz w:val="24"/>
          <w:szCs w:val="24"/>
        </w:rPr>
        <w:t>a) v pravidelném termínu od 1. ledna kalendářního roku,</w:t>
      </w:r>
    </w:p>
    <w:p w14:paraId="48164FD8" w14:textId="77777777" w:rsidR="000F6A63" w:rsidRDefault="000F6A63" w:rsidP="008806FE">
      <w:pPr>
        <w:spacing w:after="0" w:line="240" w:lineRule="auto"/>
        <w:ind w:left="284" w:firstLine="708"/>
        <w:jc w:val="both"/>
        <w:rPr>
          <w:rFonts w:ascii="Times New Roman" w:eastAsia="Times New Roman" w:hAnsi="Times New Roman"/>
          <w:sz w:val="24"/>
          <w:szCs w:val="24"/>
        </w:rPr>
      </w:pPr>
    </w:p>
    <w:p w14:paraId="437C112F" w14:textId="77777777" w:rsidR="000F6A63" w:rsidRDefault="000F6A63" w:rsidP="008806FE">
      <w:pPr>
        <w:spacing w:after="0" w:line="240" w:lineRule="auto"/>
        <w:ind w:left="284"/>
        <w:jc w:val="both"/>
        <w:rPr>
          <w:rFonts w:ascii="Times New Roman" w:eastAsia="Times New Roman" w:hAnsi="Times New Roman"/>
          <w:sz w:val="24"/>
          <w:szCs w:val="24"/>
        </w:rPr>
      </w:pPr>
      <w:r w:rsidRPr="000F6A63">
        <w:rPr>
          <w:rFonts w:ascii="Times New Roman" w:eastAsia="Times New Roman" w:hAnsi="Times New Roman"/>
          <w:sz w:val="24"/>
          <w:szCs w:val="24"/>
        </w:rPr>
        <w:t>b) v mimořádném termínu, dojde-li ke zvýšení nebo snížení hodnoty údaje o úhrnu průměrných nákladů nejméně o 20 % v porovnání s paušální částkou naposledy obsaženou v tomto zákoně nebo vyhlášce.</w:t>
      </w:r>
    </w:p>
    <w:p w14:paraId="29352FD0" w14:textId="77777777" w:rsidR="000F6A63" w:rsidRDefault="000F6A63" w:rsidP="008806FE">
      <w:pPr>
        <w:spacing w:after="0" w:line="240" w:lineRule="auto"/>
        <w:ind w:left="284"/>
        <w:jc w:val="both"/>
        <w:rPr>
          <w:rFonts w:ascii="Times New Roman" w:eastAsia="Times New Roman" w:hAnsi="Times New Roman"/>
          <w:sz w:val="24"/>
          <w:szCs w:val="24"/>
        </w:rPr>
      </w:pPr>
    </w:p>
    <w:p w14:paraId="25F291D6" w14:textId="77777777" w:rsidR="000F6A63" w:rsidRDefault="000F6A63" w:rsidP="008806FE">
      <w:pPr>
        <w:spacing w:after="0" w:line="240" w:lineRule="auto"/>
        <w:ind w:left="284"/>
        <w:jc w:val="both"/>
        <w:rPr>
          <w:rFonts w:ascii="Times New Roman" w:eastAsia="Times New Roman" w:hAnsi="Times New Roman"/>
          <w:sz w:val="24"/>
          <w:szCs w:val="24"/>
        </w:rPr>
      </w:pPr>
      <w:r w:rsidRPr="000F6A63">
        <w:rPr>
          <w:rFonts w:ascii="Times New Roman" w:eastAsia="Times New Roman" w:hAnsi="Times New Roman"/>
          <w:sz w:val="24"/>
          <w:szCs w:val="24"/>
        </w:rPr>
        <w:t>Paušální částka se zaokrouhluje na desetihaléře směrem nahoru.</w:t>
      </w:r>
      <w:bookmarkEnd w:id="4"/>
      <w:bookmarkEnd w:id="5"/>
    </w:p>
    <w:p w14:paraId="31004A08" w14:textId="77777777" w:rsidR="000F6A63" w:rsidRDefault="000F6A63" w:rsidP="008806FE">
      <w:pPr>
        <w:spacing w:after="0" w:line="240" w:lineRule="auto"/>
        <w:ind w:left="284"/>
        <w:jc w:val="both"/>
        <w:rPr>
          <w:rFonts w:ascii="Times New Roman" w:eastAsia="Times New Roman" w:hAnsi="Times New Roman"/>
          <w:sz w:val="24"/>
          <w:szCs w:val="24"/>
        </w:rPr>
      </w:pPr>
    </w:p>
    <w:p w14:paraId="0F161B4D" w14:textId="7996AECF" w:rsidR="000F6A63" w:rsidRDefault="000F6A63" w:rsidP="008806FE">
      <w:pPr>
        <w:spacing w:after="0" w:line="240" w:lineRule="auto"/>
        <w:ind w:left="284" w:firstLine="424"/>
        <w:jc w:val="both"/>
        <w:rPr>
          <w:rFonts w:ascii="Times New Roman" w:eastAsia="Times New Roman" w:hAnsi="Times New Roman"/>
          <w:sz w:val="24"/>
          <w:szCs w:val="24"/>
        </w:rPr>
      </w:pPr>
      <w:r w:rsidRPr="000F6A63">
        <w:rPr>
          <w:rFonts w:ascii="Times New Roman" w:eastAsia="Times New Roman" w:hAnsi="Times New Roman"/>
          <w:sz w:val="24"/>
          <w:szCs w:val="24"/>
        </w:rPr>
        <w:t>(8) Zaměstnavatel je povinen zajistit, aby zaměstnanci vykonávajícímu práci na dálku nebyl odepřen kontakt s ostatními zaměstnanci.</w:t>
      </w:r>
    </w:p>
    <w:p w14:paraId="59811DC1" w14:textId="77777777" w:rsidR="000F6A63" w:rsidRDefault="000F6A63" w:rsidP="008806FE">
      <w:pPr>
        <w:spacing w:after="0" w:line="240" w:lineRule="auto"/>
        <w:ind w:left="284" w:firstLine="424"/>
        <w:jc w:val="both"/>
        <w:rPr>
          <w:rFonts w:ascii="Times New Roman" w:eastAsia="Times New Roman" w:hAnsi="Times New Roman"/>
          <w:sz w:val="24"/>
          <w:szCs w:val="24"/>
        </w:rPr>
      </w:pPr>
    </w:p>
    <w:p w14:paraId="2106EF6F" w14:textId="5E2200AF" w:rsidR="000F6A63" w:rsidRPr="000F6A63" w:rsidRDefault="000F6A63" w:rsidP="008806FE">
      <w:pPr>
        <w:spacing w:after="0" w:line="240" w:lineRule="auto"/>
        <w:ind w:left="284" w:firstLine="424"/>
        <w:jc w:val="both"/>
        <w:rPr>
          <w:rFonts w:ascii="Times New Roman" w:eastAsia="Times New Roman" w:hAnsi="Times New Roman"/>
          <w:sz w:val="24"/>
          <w:szCs w:val="24"/>
        </w:rPr>
      </w:pPr>
      <w:r w:rsidRPr="000F6A63">
        <w:rPr>
          <w:rFonts w:ascii="Times New Roman" w:eastAsia="Times New Roman" w:hAnsi="Times New Roman"/>
          <w:sz w:val="24"/>
          <w:szCs w:val="24"/>
        </w:rPr>
        <w:t xml:space="preserve">(9) Je-li práce na dálku konána s využitím sítí elektronických komunikací, je </w:t>
      </w:r>
    </w:p>
    <w:p w14:paraId="221C4653" w14:textId="77777777" w:rsidR="000F6A63" w:rsidRPr="000F6A63" w:rsidRDefault="000F6A63" w:rsidP="008806FE">
      <w:pPr>
        <w:spacing w:after="0" w:line="240" w:lineRule="auto"/>
        <w:ind w:firstLine="709"/>
        <w:jc w:val="both"/>
        <w:rPr>
          <w:rFonts w:ascii="Times New Roman" w:eastAsia="Times New Roman" w:hAnsi="Times New Roman"/>
          <w:sz w:val="24"/>
          <w:szCs w:val="24"/>
        </w:rPr>
      </w:pPr>
    </w:p>
    <w:p w14:paraId="31C29F31" w14:textId="74F09A37" w:rsidR="000F6A63" w:rsidRPr="000F6A63" w:rsidRDefault="000F6A63" w:rsidP="008806FE">
      <w:pPr>
        <w:spacing w:after="0" w:line="240" w:lineRule="auto"/>
        <w:ind w:left="284"/>
        <w:jc w:val="both"/>
        <w:rPr>
          <w:rFonts w:ascii="Times New Roman" w:eastAsia="Times New Roman" w:hAnsi="Times New Roman"/>
          <w:color w:val="000000" w:themeColor="text1"/>
          <w:sz w:val="24"/>
          <w:szCs w:val="24"/>
        </w:rPr>
      </w:pPr>
      <w:r w:rsidRPr="000F6A63">
        <w:rPr>
          <w:rFonts w:ascii="Times New Roman" w:eastAsia="Times New Roman" w:hAnsi="Times New Roman"/>
          <w:sz w:val="24"/>
          <w:szCs w:val="24"/>
        </w:rPr>
        <w:t xml:space="preserve">a) zaměstnavatel povinen zajistit technické a programové vybavení </w:t>
      </w:r>
      <w:r w:rsidRPr="000F6A63">
        <w:rPr>
          <w:rFonts w:ascii="Times New Roman" w:eastAsia="Times New Roman" w:hAnsi="Times New Roman"/>
          <w:color w:val="000000" w:themeColor="text1"/>
          <w:sz w:val="24"/>
          <w:szCs w:val="24"/>
        </w:rPr>
        <w:t xml:space="preserve">potřebné pro výkon práce zaměstnance s výjimkou případů, kdy zaměstnanec vykonává práci pomocí svého vlastního vybavení, a zajišťovat, zejména pokud jde o programové vybavení, ochranu </w:t>
      </w:r>
      <w:r w:rsidR="00BB1973">
        <w:rPr>
          <w:rFonts w:ascii="Times New Roman" w:eastAsia="Times New Roman" w:hAnsi="Times New Roman"/>
          <w:color w:val="000000" w:themeColor="text1"/>
          <w:sz w:val="24"/>
          <w:szCs w:val="24"/>
        </w:rPr>
        <w:t>dat a </w:t>
      </w:r>
      <w:r w:rsidRPr="000F6A63">
        <w:rPr>
          <w:rFonts w:ascii="Times New Roman" w:eastAsia="Times New Roman" w:hAnsi="Times New Roman"/>
          <w:color w:val="000000" w:themeColor="text1"/>
          <w:sz w:val="24"/>
          <w:szCs w:val="24"/>
        </w:rPr>
        <w:t xml:space="preserve">údajů, které se zpracovávají dálkovým přenosem mezi zaměstnancem a zaměstnavatelem, </w:t>
      </w:r>
    </w:p>
    <w:p w14:paraId="1261E7C1" w14:textId="77777777" w:rsidR="000F6A63" w:rsidRPr="000F6A63" w:rsidRDefault="000F6A63" w:rsidP="008806FE">
      <w:pPr>
        <w:spacing w:after="0" w:line="240" w:lineRule="auto"/>
        <w:ind w:left="284"/>
        <w:jc w:val="both"/>
        <w:rPr>
          <w:rFonts w:ascii="Times New Roman" w:eastAsia="Times New Roman" w:hAnsi="Times New Roman"/>
          <w:color w:val="000000" w:themeColor="text1"/>
          <w:sz w:val="24"/>
          <w:szCs w:val="24"/>
        </w:rPr>
      </w:pPr>
    </w:p>
    <w:p w14:paraId="51049F7E" w14:textId="77777777" w:rsidR="000F6A63" w:rsidRPr="000F6A63" w:rsidRDefault="000F6A63" w:rsidP="008806FE">
      <w:pPr>
        <w:spacing w:after="0" w:line="240" w:lineRule="auto"/>
        <w:ind w:left="284"/>
        <w:jc w:val="both"/>
        <w:rPr>
          <w:rFonts w:ascii="Times New Roman" w:eastAsia="Times New Roman" w:hAnsi="Times New Roman"/>
          <w:color w:val="000000" w:themeColor="text1"/>
          <w:sz w:val="24"/>
          <w:szCs w:val="24"/>
        </w:rPr>
      </w:pPr>
      <w:r w:rsidRPr="000F6A63">
        <w:rPr>
          <w:rFonts w:ascii="Times New Roman" w:eastAsia="Times New Roman" w:hAnsi="Times New Roman"/>
          <w:color w:val="000000" w:themeColor="text1"/>
          <w:sz w:val="24"/>
          <w:szCs w:val="24"/>
        </w:rPr>
        <w:t>b) zaměstnanec povinen počínat si tak, aby chránil data a údaje související s výkonem jeho práce.</w:t>
      </w:r>
    </w:p>
    <w:p w14:paraId="39679072" w14:textId="77777777" w:rsidR="000F6A63" w:rsidRPr="000F6A63" w:rsidRDefault="000F6A63" w:rsidP="008806FE">
      <w:pPr>
        <w:spacing w:after="0" w:line="240" w:lineRule="auto"/>
        <w:ind w:left="284" w:firstLine="709"/>
        <w:jc w:val="both"/>
        <w:rPr>
          <w:rFonts w:ascii="Times New Roman" w:eastAsia="Times New Roman" w:hAnsi="Times New Roman"/>
          <w:color w:val="000000" w:themeColor="text1"/>
          <w:sz w:val="24"/>
          <w:szCs w:val="24"/>
        </w:rPr>
      </w:pPr>
    </w:p>
    <w:p w14:paraId="551D3FED" w14:textId="77777777" w:rsidR="000F6A63" w:rsidRPr="000F6A63" w:rsidRDefault="000F6A63" w:rsidP="007E41E4">
      <w:pPr>
        <w:spacing w:after="0" w:line="240" w:lineRule="auto"/>
        <w:ind w:left="284" w:firstLine="425"/>
        <w:jc w:val="both"/>
        <w:rPr>
          <w:rFonts w:ascii="Times New Roman" w:eastAsia="Times New Roman" w:hAnsi="Times New Roman"/>
          <w:color w:val="000000" w:themeColor="text1"/>
          <w:sz w:val="24"/>
          <w:szCs w:val="24"/>
        </w:rPr>
      </w:pPr>
      <w:r w:rsidRPr="000F6A63">
        <w:rPr>
          <w:rFonts w:ascii="Times New Roman" w:eastAsia="Times New Roman" w:hAnsi="Times New Roman"/>
          <w:color w:val="000000" w:themeColor="text1"/>
          <w:sz w:val="24"/>
          <w:szCs w:val="24"/>
        </w:rPr>
        <w:t xml:space="preserve">(10) Na pracovněprávní vztah zaměstnance, který podle odstavce 1 vykonává práci </w:t>
      </w:r>
      <w:r w:rsidRPr="000F6A63">
        <w:rPr>
          <w:rFonts w:ascii="Times New Roman" w:eastAsia="Times New Roman" w:hAnsi="Times New Roman"/>
          <w:color w:val="000000"/>
          <w:sz w:val="24"/>
          <w:szCs w:val="24"/>
        </w:rPr>
        <w:t>na dálku</w:t>
      </w:r>
      <w:r w:rsidRPr="000F6A63">
        <w:rPr>
          <w:rFonts w:ascii="Times New Roman" w:eastAsia="Times New Roman" w:hAnsi="Times New Roman"/>
          <w:color w:val="000000" w:themeColor="text1"/>
          <w:sz w:val="24"/>
          <w:szCs w:val="24"/>
        </w:rPr>
        <w:t xml:space="preserve"> a zároveň se dohodne se zaměstnavatelem, že pro něj bude konat sjednanou práci v pracovní době, kterou si sám rozvrhuje, se vztahuje tento zákon s tím, že </w:t>
      </w:r>
    </w:p>
    <w:p w14:paraId="5E2A511F" w14:textId="77777777" w:rsidR="000F6A63" w:rsidRPr="000F6A63" w:rsidRDefault="000F6A63" w:rsidP="008806FE">
      <w:pPr>
        <w:spacing w:after="0" w:line="240" w:lineRule="auto"/>
        <w:ind w:left="284" w:firstLine="709"/>
        <w:jc w:val="both"/>
        <w:rPr>
          <w:rFonts w:ascii="Times New Roman" w:eastAsia="Times New Roman" w:hAnsi="Times New Roman"/>
          <w:color w:val="000000" w:themeColor="text1"/>
          <w:sz w:val="24"/>
          <w:szCs w:val="24"/>
        </w:rPr>
      </w:pPr>
    </w:p>
    <w:p w14:paraId="1876ECED" w14:textId="65F52306" w:rsidR="000F6A63" w:rsidRPr="000F6A63" w:rsidRDefault="000F6A63" w:rsidP="008806FE">
      <w:pPr>
        <w:pStyle w:val="Normlnweb"/>
        <w:ind w:left="284"/>
        <w:jc w:val="both"/>
        <w:rPr>
          <w:rFonts w:ascii="Times New Roman" w:eastAsia="Times New Roman" w:hAnsi="Times New Roman" w:cs="Times New Roman"/>
          <w:color w:val="000000" w:themeColor="text1"/>
          <w:sz w:val="24"/>
          <w:szCs w:val="24"/>
          <w:lang w:eastAsia="en-US"/>
        </w:rPr>
      </w:pPr>
      <w:r w:rsidRPr="000F6A63">
        <w:rPr>
          <w:rFonts w:ascii="Times New Roman" w:eastAsia="Times New Roman" w:hAnsi="Times New Roman" w:cs="Times New Roman"/>
          <w:color w:val="000000" w:themeColor="text1"/>
          <w:sz w:val="24"/>
          <w:szCs w:val="24"/>
          <w:lang w:eastAsia="en-US"/>
        </w:rPr>
        <w:t>a) se na něj úprava rozvržení pracovní doby, prostojů ani přerušení práce způsobené nepříznivými povětrnostními vlivy nepoužije; délka směny však nesmí přesáhnout 12 hodin</w:t>
      </w:r>
      <w:r w:rsidR="005A2848">
        <w:rPr>
          <w:rFonts w:ascii="Times New Roman" w:eastAsia="Times New Roman" w:hAnsi="Times New Roman" w:cs="Times New Roman"/>
          <w:color w:val="000000" w:themeColor="text1"/>
          <w:sz w:val="24"/>
          <w:szCs w:val="24"/>
          <w:lang w:eastAsia="en-US"/>
        </w:rPr>
        <w:t>,</w:t>
      </w:r>
    </w:p>
    <w:p w14:paraId="256C11B2" w14:textId="77777777" w:rsidR="000F6A63" w:rsidRPr="000F6A63" w:rsidRDefault="000F6A63" w:rsidP="008806FE">
      <w:pPr>
        <w:pStyle w:val="Normlnweb"/>
        <w:ind w:left="284"/>
        <w:jc w:val="both"/>
        <w:rPr>
          <w:rFonts w:ascii="Times New Roman" w:eastAsia="Times New Roman" w:hAnsi="Times New Roman" w:cs="Times New Roman"/>
          <w:color w:val="000000" w:themeColor="text1"/>
          <w:sz w:val="24"/>
          <w:szCs w:val="24"/>
          <w:lang w:eastAsia="en-US"/>
        </w:rPr>
      </w:pPr>
    </w:p>
    <w:p w14:paraId="3DEFAC16" w14:textId="1C5F5AD0" w:rsidR="000F6A63" w:rsidRPr="000F6A63" w:rsidRDefault="000F6A63" w:rsidP="008806FE">
      <w:pPr>
        <w:pStyle w:val="Normlnweb"/>
        <w:ind w:left="284"/>
        <w:jc w:val="both"/>
        <w:rPr>
          <w:rFonts w:ascii="Times New Roman" w:eastAsia="Times New Roman" w:hAnsi="Times New Roman" w:cs="Times New Roman"/>
          <w:color w:val="000000" w:themeColor="text1"/>
          <w:sz w:val="24"/>
          <w:szCs w:val="24"/>
          <w:lang w:eastAsia="en-US"/>
        </w:rPr>
      </w:pPr>
      <w:r w:rsidRPr="000F6A63">
        <w:rPr>
          <w:rFonts w:ascii="Times New Roman" w:eastAsia="Times New Roman" w:hAnsi="Times New Roman" w:cs="Times New Roman"/>
          <w:color w:val="000000" w:themeColor="text1"/>
          <w:sz w:val="24"/>
          <w:szCs w:val="24"/>
          <w:lang w:eastAsia="en-US"/>
        </w:rPr>
        <w:t xml:space="preserve">b) při jiných důležitých osobních překážkách v práci mu nepřísluší náhrada mzdy nebo platu, nestanoví-li prováděcí právní předpis jinak (§ 199 odst. 2) nebo jde-li o náhradu mzdy nebo platu podle § 192; pro účely poskytování náhrady mzdy nebo platu podle § 192, </w:t>
      </w:r>
      <w:r w:rsidR="000465FD">
        <w:rPr>
          <w:rFonts w:ascii="Times New Roman" w:eastAsia="Times New Roman" w:hAnsi="Times New Roman" w:cs="Times New Roman"/>
          <w:color w:val="000000" w:themeColor="text1"/>
          <w:sz w:val="24"/>
          <w:szCs w:val="24"/>
          <w:lang w:eastAsia="en-US"/>
        </w:rPr>
        <w:t xml:space="preserve">celodenních </w:t>
      </w:r>
      <w:r w:rsidRPr="000F6A63">
        <w:rPr>
          <w:rFonts w:ascii="Times New Roman" w:eastAsia="Times New Roman" w:hAnsi="Times New Roman" w:cs="Times New Roman"/>
          <w:color w:val="000000" w:themeColor="text1"/>
          <w:sz w:val="24"/>
          <w:szCs w:val="24"/>
          <w:lang w:eastAsia="en-US"/>
        </w:rPr>
        <w:t>překážek v práci a čerpání dovolené platí pro tohoto zaměstnance stanovené rozvržení pracovní doby do směn, které je zaměstnavatel pro tyto účely povinen určit,</w:t>
      </w:r>
    </w:p>
    <w:p w14:paraId="2EA99A57" w14:textId="77777777" w:rsidR="000F6A63" w:rsidRPr="000F6A63" w:rsidRDefault="000F6A63" w:rsidP="008806FE">
      <w:pPr>
        <w:pStyle w:val="Normlnweb"/>
        <w:ind w:left="284"/>
        <w:jc w:val="both"/>
        <w:rPr>
          <w:rFonts w:ascii="Times New Roman" w:eastAsia="Times New Roman" w:hAnsi="Times New Roman" w:cs="Times New Roman"/>
          <w:color w:val="000000" w:themeColor="text1"/>
          <w:sz w:val="24"/>
          <w:szCs w:val="24"/>
          <w:lang w:eastAsia="en-US"/>
        </w:rPr>
      </w:pPr>
    </w:p>
    <w:p w14:paraId="3B92C6FC" w14:textId="77777777" w:rsidR="000F6A63" w:rsidRPr="000F6A63" w:rsidRDefault="000F6A63" w:rsidP="008806FE">
      <w:pPr>
        <w:pStyle w:val="Normlnweb"/>
        <w:ind w:left="284"/>
        <w:jc w:val="both"/>
        <w:rPr>
          <w:rFonts w:ascii="Times New Roman" w:eastAsia="Times New Roman" w:hAnsi="Times New Roman" w:cs="Times New Roman"/>
          <w:color w:val="000000" w:themeColor="text1"/>
          <w:sz w:val="24"/>
          <w:szCs w:val="24"/>
          <w:lang w:eastAsia="en-US"/>
        </w:rPr>
      </w:pPr>
      <w:r w:rsidRPr="000F6A63">
        <w:rPr>
          <w:rFonts w:ascii="Times New Roman" w:eastAsia="Times New Roman" w:hAnsi="Times New Roman" w:cs="Times New Roman"/>
          <w:color w:val="000000" w:themeColor="text1"/>
          <w:sz w:val="24"/>
          <w:szCs w:val="24"/>
          <w:lang w:eastAsia="en-US"/>
        </w:rPr>
        <w:t>c) mu nepřísluší mzda nebo plat nebo náhradní volno za práci přesčas ani náhradní volno nebo náhrada mzdy anebo příplatek za práci ve svátek.</w:t>
      </w:r>
    </w:p>
    <w:p w14:paraId="08E8810D" w14:textId="77777777" w:rsidR="000F6A63" w:rsidRPr="000F6A63" w:rsidRDefault="000F6A63" w:rsidP="008806FE">
      <w:pPr>
        <w:pStyle w:val="Normlnweb"/>
        <w:ind w:left="-22"/>
        <w:jc w:val="both"/>
        <w:rPr>
          <w:rFonts w:ascii="Times New Roman" w:eastAsia="Times New Roman" w:hAnsi="Times New Roman" w:cs="Times New Roman"/>
          <w:color w:val="000000" w:themeColor="text1"/>
          <w:sz w:val="24"/>
          <w:szCs w:val="24"/>
          <w:lang w:eastAsia="en-US"/>
        </w:rPr>
      </w:pPr>
    </w:p>
    <w:p w14:paraId="5AAB787B" w14:textId="28373196" w:rsidR="000F6A63" w:rsidRDefault="000F6A63" w:rsidP="007E41E4">
      <w:pPr>
        <w:pStyle w:val="Normlnweb"/>
        <w:ind w:left="284" w:firstLine="425"/>
        <w:jc w:val="both"/>
        <w:rPr>
          <w:rFonts w:ascii="Times New Roman" w:hAnsi="Times New Roman" w:cs="Times New Roman"/>
          <w:sz w:val="24"/>
          <w:szCs w:val="24"/>
        </w:rPr>
      </w:pPr>
      <w:r w:rsidRPr="000F6A63">
        <w:rPr>
          <w:rFonts w:ascii="Times New Roman" w:eastAsia="Times New Roman" w:hAnsi="Times New Roman" w:cs="Times New Roman"/>
          <w:sz w:val="24"/>
          <w:szCs w:val="24"/>
          <w:lang w:eastAsia="en-US"/>
        </w:rPr>
        <w:lastRenderedPageBreak/>
        <w:t xml:space="preserve">(11) Zaměstnanec může zaměstnavatele požádat o umožnění výkonu práce na dálku. </w:t>
      </w:r>
      <w:r w:rsidRPr="000F6A63">
        <w:rPr>
          <w:rFonts w:ascii="Times New Roman" w:hAnsi="Times New Roman" w:cs="Times New Roman"/>
          <w:sz w:val="24"/>
          <w:szCs w:val="24"/>
        </w:rPr>
        <w:t>Nevyhoví-li zaměstnavatel žádosti podle věty první, je povinen písemně odůvodnit její zamítnutí.</w:t>
      </w:r>
    </w:p>
    <w:p w14:paraId="3F56D80B" w14:textId="77777777" w:rsidR="001717E0" w:rsidRPr="000F6A63" w:rsidRDefault="001717E0" w:rsidP="008806FE">
      <w:pPr>
        <w:pStyle w:val="Normlnweb"/>
        <w:ind w:left="284"/>
        <w:jc w:val="both"/>
        <w:rPr>
          <w:rFonts w:ascii="Times New Roman" w:eastAsia="Times New Roman" w:hAnsi="Times New Roman" w:cs="Times New Roman"/>
          <w:sz w:val="24"/>
          <w:szCs w:val="24"/>
          <w:lang w:eastAsia="en-US"/>
        </w:rPr>
      </w:pPr>
    </w:p>
    <w:p w14:paraId="0B30D767" w14:textId="6A40C61E" w:rsidR="000F6A63" w:rsidRPr="00E87A7E" w:rsidRDefault="001717E0" w:rsidP="008806FE">
      <w:pPr>
        <w:spacing w:after="0"/>
        <w:ind w:left="284"/>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_</w:t>
      </w:r>
      <w:r w:rsidR="000F6A63" w:rsidRPr="00E87A7E">
        <w:rPr>
          <w:rFonts w:ascii="Times New Roman" w:eastAsia="Times New Roman" w:hAnsi="Times New Roman"/>
          <w:color w:val="000000" w:themeColor="text1"/>
          <w:sz w:val="24"/>
          <w:szCs w:val="24"/>
          <w:lang w:eastAsia="cs-CZ"/>
        </w:rPr>
        <w:t>______________________</w:t>
      </w:r>
    </w:p>
    <w:p w14:paraId="3B66D08D" w14:textId="5B3C540F" w:rsidR="000F6A63" w:rsidRPr="000F6A63" w:rsidRDefault="00F417A7" w:rsidP="008806FE">
      <w:pPr>
        <w:pStyle w:val="Textpoznpodarou"/>
        <w:ind w:left="284"/>
        <w:jc w:val="both"/>
        <w:rPr>
          <w:rFonts w:ascii="Times New Roman" w:hAnsi="Times New Roman"/>
        </w:rPr>
      </w:pPr>
      <w:r w:rsidRPr="00051A2A">
        <w:rPr>
          <w:rFonts w:ascii="Times New Roman" w:hAnsi="Times New Roman"/>
          <w:vertAlign w:val="superscript"/>
        </w:rPr>
        <w:t>119)</w:t>
      </w:r>
      <w:r w:rsidR="00881795">
        <w:rPr>
          <w:rFonts w:ascii="Times New Roman" w:hAnsi="Times New Roman"/>
          <w:vertAlign w:val="superscript"/>
        </w:rPr>
        <w:t xml:space="preserve"> </w:t>
      </w:r>
      <w:r w:rsidR="000F6A63" w:rsidRPr="00051A2A">
        <w:rPr>
          <w:rFonts w:ascii="Times New Roman" w:hAnsi="Times New Roman"/>
        </w:rPr>
        <w:t>Například</w:t>
      </w:r>
      <w:r w:rsidR="000F6A63" w:rsidRPr="000F6A63">
        <w:rPr>
          <w:rFonts w:ascii="Times New Roman" w:hAnsi="Times New Roman"/>
        </w:rPr>
        <w:t xml:space="preserve"> zákon č. 240/2000 Sb., o krizovém řízení a o změně některých zákonů (krizový zákon), ve znění pozdějších předpisů, zákon č. 258/2000 Sb., o ochraně veřejného zdraví a o změně některých souvisejících zákonů, ve znění pozdějších předpisů.</w:t>
      </w:r>
      <w:r w:rsidR="000F6A63" w:rsidRPr="000F6A63">
        <w:rPr>
          <w:rFonts w:ascii="Times New Roman" w:hAnsi="Times New Roman"/>
          <w:sz w:val="24"/>
          <w:szCs w:val="24"/>
        </w:rPr>
        <w:t>“.</w:t>
      </w:r>
      <w:r w:rsidR="000F6A63" w:rsidRPr="000F6A63">
        <w:rPr>
          <w:rFonts w:ascii="Times New Roman" w:hAnsi="Times New Roman"/>
        </w:rPr>
        <w:t xml:space="preserve"> </w:t>
      </w:r>
    </w:p>
    <w:p w14:paraId="2C265DB8" w14:textId="77777777" w:rsidR="000F6A63" w:rsidRDefault="000F6A63" w:rsidP="008806FE">
      <w:pPr>
        <w:pStyle w:val="Default"/>
        <w:ind w:left="284"/>
        <w:jc w:val="both"/>
        <w:rPr>
          <w:rFonts w:eastAsia="Times New Roman"/>
          <w:lang w:eastAsia="cs-CZ"/>
        </w:rPr>
      </w:pPr>
    </w:p>
    <w:p w14:paraId="6A387C38" w14:textId="4C64621C" w:rsidR="004B78EB" w:rsidRDefault="004B78EB" w:rsidP="008806FE">
      <w:pPr>
        <w:pStyle w:val="Default"/>
        <w:numPr>
          <w:ilvl w:val="0"/>
          <w:numId w:val="4"/>
        </w:numPr>
        <w:ind w:left="284" w:hanging="426"/>
        <w:jc w:val="both"/>
        <w:rPr>
          <w:rFonts w:eastAsia="Times New Roman"/>
          <w:lang w:eastAsia="cs-CZ"/>
        </w:rPr>
      </w:pPr>
      <w:r>
        <w:rPr>
          <w:rFonts w:eastAsia="Times New Roman"/>
          <w:lang w:eastAsia="cs-CZ"/>
        </w:rPr>
        <w:t>§ 334 včetně nadpisu zní:</w:t>
      </w:r>
    </w:p>
    <w:p w14:paraId="223030F8" w14:textId="28A155F9" w:rsidR="004B78EB" w:rsidRDefault="004B78EB" w:rsidP="00332F90">
      <w:pPr>
        <w:pStyle w:val="Default"/>
        <w:ind w:left="284"/>
        <w:jc w:val="both"/>
        <w:rPr>
          <w:rFonts w:eastAsia="Times New Roman"/>
          <w:lang w:eastAsia="cs-CZ"/>
        </w:rPr>
      </w:pPr>
    </w:p>
    <w:p w14:paraId="2D7483E2" w14:textId="68EA307F" w:rsidR="00332F90" w:rsidRPr="00332F90" w:rsidRDefault="00332F90" w:rsidP="00332F90">
      <w:pPr>
        <w:spacing w:after="0" w:line="240" w:lineRule="auto"/>
        <w:ind w:left="284"/>
        <w:jc w:val="center"/>
        <w:rPr>
          <w:rFonts w:ascii="Times New Roman" w:hAnsi="Times New Roman"/>
          <w:sz w:val="24"/>
          <w:szCs w:val="24"/>
        </w:rPr>
      </w:pPr>
      <w:r w:rsidRPr="00332F90">
        <w:rPr>
          <w:rFonts w:ascii="Times New Roman" w:hAnsi="Times New Roman"/>
          <w:sz w:val="24"/>
          <w:szCs w:val="24"/>
        </w:rPr>
        <w:t>„§ 334</w:t>
      </w:r>
    </w:p>
    <w:p w14:paraId="69F44460" w14:textId="77777777" w:rsidR="00332F90" w:rsidRPr="00214250" w:rsidRDefault="00332F90" w:rsidP="00332F90">
      <w:pPr>
        <w:spacing w:after="0" w:line="240" w:lineRule="auto"/>
        <w:ind w:left="284"/>
        <w:jc w:val="center"/>
        <w:rPr>
          <w:rFonts w:ascii="Times New Roman" w:hAnsi="Times New Roman"/>
          <w:b/>
          <w:bCs/>
          <w:sz w:val="24"/>
          <w:szCs w:val="24"/>
        </w:rPr>
      </w:pPr>
    </w:p>
    <w:p w14:paraId="5AEFF775" w14:textId="77777777" w:rsidR="00332F90" w:rsidRPr="00214250" w:rsidRDefault="00332F90" w:rsidP="00332F90">
      <w:pPr>
        <w:spacing w:after="0" w:line="240" w:lineRule="auto"/>
        <w:ind w:left="284"/>
        <w:jc w:val="center"/>
        <w:rPr>
          <w:rFonts w:ascii="Times New Roman" w:hAnsi="Times New Roman"/>
          <w:b/>
          <w:bCs/>
          <w:sz w:val="24"/>
          <w:szCs w:val="24"/>
        </w:rPr>
      </w:pPr>
      <w:r w:rsidRPr="00214250">
        <w:rPr>
          <w:rFonts w:ascii="Times New Roman" w:hAnsi="Times New Roman"/>
          <w:b/>
          <w:bCs/>
          <w:sz w:val="24"/>
          <w:szCs w:val="24"/>
        </w:rPr>
        <w:t xml:space="preserve">Obecné ustanovení o doručování </w:t>
      </w:r>
    </w:p>
    <w:p w14:paraId="42F52283" w14:textId="77777777" w:rsidR="00332F90" w:rsidRPr="00332F90" w:rsidRDefault="00332F90" w:rsidP="00332F90">
      <w:pPr>
        <w:spacing w:after="0" w:line="240" w:lineRule="auto"/>
        <w:ind w:left="284"/>
        <w:rPr>
          <w:rFonts w:ascii="Times New Roman" w:hAnsi="Times New Roman"/>
          <w:sz w:val="24"/>
          <w:szCs w:val="24"/>
        </w:rPr>
      </w:pPr>
    </w:p>
    <w:p w14:paraId="5139E1B7" w14:textId="383D550F" w:rsidR="00332F90" w:rsidRPr="00332F90" w:rsidRDefault="00332F90" w:rsidP="00332F90">
      <w:pPr>
        <w:spacing w:after="0" w:line="240" w:lineRule="auto"/>
        <w:ind w:left="284" w:firstLine="708"/>
        <w:jc w:val="both"/>
        <w:rPr>
          <w:rFonts w:ascii="Times New Roman" w:hAnsi="Times New Roman"/>
          <w:sz w:val="24"/>
          <w:szCs w:val="24"/>
        </w:rPr>
      </w:pPr>
      <w:r w:rsidRPr="00332F90">
        <w:rPr>
          <w:rFonts w:ascii="Times New Roman" w:hAnsi="Times New Roman"/>
          <w:sz w:val="24"/>
          <w:szCs w:val="24"/>
        </w:rPr>
        <w:t xml:space="preserve">Při doručování písemností týkajících se skončení pracovního poměru nebo právních vztahů založených </w:t>
      </w:r>
      <w:r w:rsidRPr="005D2310">
        <w:rPr>
          <w:rFonts w:ascii="Times New Roman" w:hAnsi="Times New Roman"/>
          <w:sz w:val="24"/>
          <w:szCs w:val="24"/>
        </w:rPr>
        <w:t xml:space="preserve">dohodou </w:t>
      </w:r>
      <w:r w:rsidR="005D2310" w:rsidRPr="005D2310">
        <w:rPr>
          <w:rFonts w:ascii="Times New Roman" w:hAnsi="Times New Roman"/>
          <w:sz w:val="24"/>
          <w:szCs w:val="24"/>
        </w:rPr>
        <w:t xml:space="preserve">o pracích konaných mimo pracovní poměr, s výjimkou dohody podle § 49 a § 77 odst. 4 písm. a), odvolání </w:t>
      </w:r>
      <w:r w:rsidRPr="005D2310">
        <w:rPr>
          <w:rFonts w:ascii="Times New Roman" w:hAnsi="Times New Roman"/>
          <w:sz w:val="24"/>
          <w:szCs w:val="24"/>
        </w:rPr>
        <w:t>z</w:t>
      </w:r>
      <w:r>
        <w:rPr>
          <w:rFonts w:ascii="Times New Roman" w:hAnsi="Times New Roman"/>
          <w:sz w:val="24"/>
          <w:szCs w:val="24"/>
        </w:rPr>
        <w:t> </w:t>
      </w:r>
      <w:r w:rsidRPr="00332F90">
        <w:rPr>
          <w:rFonts w:ascii="Times New Roman" w:hAnsi="Times New Roman"/>
          <w:sz w:val="24"/>
          <w:szCs w:val="24"/>
        </w:rPr>
        <w:t>pracovního místa vedoucího zaměstnance nebo vzdání se tohoto místa, mzdového výměru</w:t>
      </w:r>
      <w:r>
        <w:rPr>
          <w:rFonts w:ascii="Times New Roman" w:hAnsi="Times New Roman"/>
          <w:sz w:val="24"/>
          <w:szCs w:val="24"/>
        </w:rPr>
        <w:t xml:space="preserve"> </w:t>
      </w:r>
      <w:r w:rsidRPr="00332F90">
        <w:rPr>
          <w:rFonts w:ascii="Times New Roman" w:hAnsi="Times New Roman"/>
          <w:sz w:val="24"/>
          <w:szCs w:val="24"/>
        </w:rPr>
        <w:t>(§ 113 odst. 4) nebo platového výměru (§ 136) a</w:t>
      </w:r>
      <w:r w:rsidR="005D2310">
        <w:rPr>
          <w:rFonts w:ascii="Times New Roman" w:hAnsi="Times New Roman"/>
          <w:sz w:val="24"/>
          <w:szCs w:val="24"/>
        </w:rPr>
        <w:t> </w:t>
      </w:r>
      <w:r w:rsidRPr="00332F90">
        <w:rPr>
          <w:rFonts w:ascii="Times New Roman" w:hAnsi="Times New Roman"/>
          <w:sz w:val="24"/>
          <w:szCs w:val="24"/>
        </w:rPr>
        <w:t xml:space="preserve">záznamu o porušení režimu dočasně práce neschopného pojištěnce (dále jen </w:t>
      </w:r>
      <w:r w:rsidR="00443D6B">
        <w:rPr>
          <w:rFonts w:ascii="Times New Roman" w:hAnsi="Times New Roman"/>
          <w:sz w:val="24"/>
          <w:szCs w:val="24"/>
        </w:rPr>
        <w:t>„</w:t>
      </w:r>
      <w:r w:rsidRPr="00332F90">
        <w:rPr>
          <w:rFonts w:ascii="Times New Roman" w:hAnsi="Times New Roman"/>
          <w:sz w:val="24"/>
          <w:szCs w:val="24"/>
        </w:rPr>
        <w:t>písemnost</w:t>
      </w:r>
      <w:r w:rsidR="00443D6B">
        <w:rPr>
          <w:rFonts w:ascii="Times New Roman" w:hAnsi="Times New Roman"/>
          <w:sz w:val="24"/>
          <w:szCs w:val="24"/>
        </w:rPr>
        <w:t>“</w:t>
      </w:r>
      <w:r w:rsidRPr="00332F90">
        <w:rPr>
          <w:rFonts w:ascii="Times New Roman" w:hAnsi="Times New Roman"/>
          <w:sz w:val="24"/>
          <w:szCs w:val="24"/>
        </w:rPr>
        <w:t>), se postupuje podle § 334a až 337.</w:t>
      </w:r>
      <w:r>
        <w:rPr>
          <w:rFonts w:ascii="Times New Roman" w:hAnsi="Times New Roman"/>
          <w:sz w:val="24"/>
          <w:szCs w:val="24"/>
        </w:rPr>
        <w:t>“</w:t>
      </w:r>
      <w:r w:rsidR="00DC70DA">
        <w:rPr>
          <w:rFonts w:ascii="Times New Roman" w:hAnsi="Times New Roman"/>
          <w:sz w:val="24"/>
          <w:szCs w:val="24"/>
        </w:rPr>
        <w:t>.</w:t>
      </w:r>
      <w:r w:rsidRPr="00332F90">
        <w:rPr>
          <w:rFonts w:ascii="Times New Roman" w:hAnsi="Times New Roman"/>
          <w:sz w:val="24"/>
          <w:szCs w:val="24"/>
        </w:rPr>
        <w:t xml:space="preserve"> </w:t>
      </w:r>
    </w:p>
    <w:p w14:paraId="506C0B38" w14:textId="5BF75469" w:rsidR="00332F90" w:rsidRPr="00332F90" w:rsidRDefault="00332F90" w:rsidP="004B78EB">
      <w:pPr>
        <w:pStyle w:val="Default"/>
        <w:ind w:left="284"/>
        <w:jc w:val="both"/>
        <w:rPr>
          <w:rFonts w:eastAsia="Times New Roman"/>
          <w:lang w:eastAsia="cs-CZ"/>
        </w:rPr>
      </w:pPr>
    </w:p>
    <w:p w14:paraId="629C3530" w14:textId="30D68B06" w:rsidR="00332F90" w:rsidRDefault="00332F90" w:rsidP="00A15418">
      <w:pPr>
        <w:pStyle w:val="Default"/>
        <w:numPr>
          <w:ilvl w:val="0"/>
          <w:numId w:val="4"/>
        </w:numPr>
        <w:ind w:left="284" w:hanging="426"/>
        <w:jc w:val="both"/>
        <w:rPr>
          <w:rFonts w:eastAsia="Times New Roman"/>
          <w:lang w:eastAsia="cs-CZ"/>
        </w:rPr>
      </w:pPr>
      <w:r>
        <w:rPr>
          <w:rFonts w:eastAsia="Times New Roman"/>
          <w:lang w:eastAsia="cs-CZ"/>
        </w:rPr>
        <w:t>Za § 334 se vkládá nový § 334a, který včetně nadpisu a poznámky pod čarou</w:t>
      </w:r>
      <w:r w:rsidR="005177ED">
        <w:rPr>
          <w:rFonts w:eastAsia="Times New Roman"/>
          <w:lang w:eastAsia="cs-CZ"/>
        </w:rPr>
        <w:t xml:space="preserve"> č. 94</w:t>
      </w:r>
      <w:r>
        <w:rPr>
          <w:rFonts w:eastAsia="Times New Roman"/>
          <w:lang w:eastAsia="cs-CZ"/>
        </w:rPr>
        <w:t xml:space="preserve"> zní:</w:t>
      </w:r>
      <w:r w:rsidR="000F6A63" w:rsidRPr="00332F90">
        <w:rPr>
          <w:rFonts w:eastAsia="Times New Roman"/>
          <w:lang w:eastAsia="cs-CZ"/>
        </w:rPr>
        <w:t xml:space="preserve"> </w:t>
      </w:r>
    </w:p>
    <w:p w14:paraId="04D98439" w14:textId="712EB730" w:rsidR="00332F90" w:rsidRDefault="00332F90" w:rsidP="00332F90">
      <w:pPr>
        <w:pStyle w:val="Default"/>
        <w:ind w:left="284"/>
        <w:jc w:val="both"/>
        <w:rPr>
          <w:rFonts w:eastAsia="Times New Roman"/>
          <w:lang w:eastAsia="cs-CZ"/>
        </w:rPr>
      </w:pPr>
    </w:p>
    <w:p w14:paraId="32FA0304" w14:textId="5EB54209" w:rsidR="00332F90" w:rsidRPr="00332F90" w:rsidRDefault="00332F90" w:rsidP="00332F90">
      <w:pPr>
        <w:spacing w:after="0" w:line="240" w:lineRule="auto"/>
        <w:ind w:left="284"/>
        <w:jc w:val="center"/>
        <w:rPr>
          <w:rFonts w:ascii="Times New Roman" w:hAnsi="Times New Roman"/>
          <w:sz w:val="24"/>
          <w:szCs w:val="24"/>
        </w:rPr>
      </w:pPr>
      <w:r>
        <w:rPr>
          <w:rFonts w:ascii="Times New Roman" w:hAnsi="Times New Roman"/>
          <w:sz w:val="24"/>
          <w:szCs w:val="24"/>
        </w:rPr>
        <w:t>„</w:t>
      </w:r>
      <w:r w:rsidRPr="00332F90">
        <w:rPr>
          <w:rFonts w:ascii="Times New Roman" w:hAnsi="Times New Roman"/>
          <w:sz w:val="24"/>
          <w:szCs w:val="24"/>
        </w:rPr>
        <w:t>§ 334a</w:t>
      </w:r>
    </w:p>
    <w:p w14:paraId="3C527C35" w14:textId="77777777" w:rsidR="00332F90" w:rsidRPr="00214250" w:rsidRDefault="00332F90" w:rsidP="00332F90">
      <w:pPr>
        <w:spacing w:after="0" w:line="240" w:lineRule="auto"/>
        <w:ind w:left="284"/>
        <w:jc w:val="center"/>
        <w:rPr>
          <w:rFonts w:ascii="Times New Roman" w:hAnsi="Times New Roman"/>
          <w:b/>
          <w:bCs/>
          <w:sz w:val="24"/>
          <w:szCs w:val="24"/>
        </w:rPr>
      </w:pPr>
    </w:p>
    <w:p w14:paraId="4373C93B" w14:textId="77777777" w:rsidR="00332F90" w:rsidRPr="00214250" w:rsidRDefault="00332F90" w:rsidP="00332F90">
      <w:pPr>
        <w:spacing w:after="0" w:line="240" w:lineRule="auto"/>
        <w:ind w:left="284"/>
        <w:jc w:val="center"/>
        <w:rPr>
          <w:rFonts w:ascii="Times New Roman" w:hAnsi="Times New Roman"/>
          <w:b/>
          <w:bCs/>
          <w:sz w:val="24"/>
          <w:szCs w:val="24"/>
        </w:rPr>
      </w:pPr>
      <w:r w:rsidRPr="00214250">
        <w:rPr>
          <w:rFonts w:ascii="Times New Roman" w:hAnsi="Times New Roman"/>
          <w:b/>
          <w:bCs/>
          <w:sz w:val="24"/>
          <w:szCs w:val="24"/>
        </w:rPr>
        <w:t>Obecné ustanovení o doručování písemnosti zaměstnavatelem</w:t>
      </w:r>
    </w:p>
    <w:p w14:paraId="4BFBBD51" w14:textId="77777777" w:rsidR="00332F90" w:rsidRPr="00332F90" w:rsidRDefault="00332F90" w:rsidP="00332F90">
      <w:pPr>
        <w:spacing w:after="0" w:line="240" w:lineRule="auto"/>
        <w:ind w:left="284"/>
        <w:jc w:val="both"/>
        <w:rPr>
          <w:rFonts w:ascii="Times New Roman" w:hAnsi="Times New Roman"/>
          <w:sz w:val="24"/>
          <w:szCs w:val="24"/>
        </w:rPr>
      </w:pPr>
    </w:p>
    <w:p w14:paraId="139AA0F3" w14:textId="087FF6E0" w:rsidR="00332F90" w:rsidRPr="005D2310" w:rsidRDefault="00332F90" w:rsidP="00332F90">
      <w:pPr>
        <w:pStyle w:val="Odstavecseseznamem"/>
        <w:ind w:left="284" w:firstLine="424"/>
        <w:rPr>
          <w:rFonts w:ascii="Times New Roman" w:hAnsi="Times New Roman" w:cs="Times New Roman"/>
          <w:szCs w:val="24"/>
        </w:rPr>
      </w:pPr>
      <w:r w:rsidRPr="00332F90">
        <w:rPr>
          <w:rFonts w:ascii="Times New Roman" w:hAnsi="Times New Roman" w:cs="Times New Roman"/>
          <w:szCs w:val="24"/>
        </w:rPr>
        <w:t xml:space="preserve">(1) Písemnost musí být doručena </w:t>
      </w:r>
      <w:r w:rsidRPr="005D2310">
        <w:rPr>
          <w:rFonts w:ascii="Times New Roman" w:hAnsi="Times New Roman" w:cs="Times New Roman"/>
          <w:szCs w:val="24"/>
        </w:rPr>
        <w:t>zaměstnanci do vlastních rukou.</w:t>
      </w:r>
    </w:p>
    <w:p w14:paraId="2E1D398F" w14:textId="77777777" w:rsidR="00332F90" w:rsidRPr="005D2310" w:rsidRDefault="00332F90" w:rsidP="00332F90">
      <w:pPr>
        <w:spacing w:after="0" w:line="240" w:lineRule="auto"/>
        <w:ind w:left="284"/>
        <w:jc w:val="both"/>
        <w:rPr>
          <w:rFonts w:ascii="Times New Roman" w:hAnsi="Times New Roman"/>
          <w:sz w:val="24"/>
          <w:szCs w:val="24"/>
        </w:rPr>
      </w:pPr>
    </w:p>
    <w:p w14:paraId="7DFAB8D8" w14:textId="77777777" w:rsidR="005D2310" w:rsidRPr="005D2310" w:rsidRDefault="005D2310" w:rsidP="005D2310">
      <w:pPr>
        <w:spacing w:after="0" w:line="240" w:lineRule="auto"/>
        <w:ind w:left="284" w:firstLine="425"/>
        <w:jc w:val="both"/>
        <w:rPr>
          <w:rFonts w:ascii="Times New Roman" w:hAnsi="Times New Roman"/>
          <w:sz w:val="24"/>
          <w:szCs w:val="24"/>
        </w:rPr>
      </w:pPr>
      <w:r w:rsidRPr="005D2310">
        <w:rPr>
          <w:rFonts w:ascii="Times New Roman" w:hAnsi="Times New Roman"/>
          <w:sz w:val="24"/>
          <w:szCs w:val="24"/>
        </w:rPr>
        <w:t>(2) Písemnost doručuje zaměstnavatel zaměstnanci do vlastních rukou na pracovišti zaměstnavatele nebo prostřednictvím sítě nebo služby elektronických komunikací anebo prostřednictvím datové schránky; není-li to možné, může zaměstnavatel písemnost doručit zaměstnanci do vlastních rukou kdekoliv bude zaměstnanec zastižen nebo prostřednictvím provozovatele poštovních služeb.</w:t>
      </w:r>
    </w:p>
    <w:p w14:paraId="169C59A8" w14:textId="77777777" w:rsidR="00332F90" w:rsidRPr="005D2310" w:rsidRDefault="00332F90" w:rsidP="00332F90">
      <w:pPr>
        <w:spacing w:after="0" w:line="240" w:lineRule="auto"/>
        <w:ind w:left="284"/>
        <w:jc w:val="both"/>
        <w:rPr>
          <w:rFonts w:ascii="Times New Roman" w:hAnsi="Times New Roman"/>
          <w:sz w:val="24"/>
          <w:szCs w:val="24"/>
        </w:rPr>
      </w:pPr>
    </w:p>
    <w:p w14:paraId="0728397B" w14:textId="77777777" w:rsidR="00332F90" w:rsidRPr="005D2310" w:rsidRDefault="00332F90" w:rsidP="00332F90">
      <w:pPr>
        <w:spacing w:after="0" w:line="240" w:lineRule="auto"/>
        <w:ind w:left="284" w:firstLine="424"/>
        <w:jc w:val="both"/>
        <w:rPr>
          <w:rFonts w:ascii="Times New Roman" w:hAnsi="Times New Roman"/>
          <w:sz w:val="24"/>
          <w:szCs w:val="24"/>
        </w:rPr>
      </w:pPr>
      <w:r w:rsidRPr="005D2310">
        <w:rPr>
          <w:rFonts w:ascii="Times New Roman" w:hAnsi="Times New Roman"/>
          <w:sz w:val="24"/>
          <w:szCs w:val="24"/>
        </w:rPr>
        <w:t>(3)  Doručuje-li zaměstnavatel písemnost na svém pracovišti nebo kdekoliv bude zaměstnanec zastižen, považuje se písemnost za doručenou také tehdy, jestliže zaměstnanec přijetí písemnosti odmítne.</w:t>
      </w:r>
    </w:p>
    <w:p w14:paraId="2D31E70C" w14:textId="77777777" w:rsidR="00332F90" w:rsidRPr="00332F90" w:rsidRDefault="00332F90" w:rsidP="00332F90">
      <w:pPr>
        <w:spacing w:after="0" w:line="240" w:lineRule="auto"/>
        <w:ind w:left="284"/>
        <w:jc w:val="both"/>
        <w:rPr>
          <w:rFonts w:ascii="Times New Roman" w:hAnsi="Times New Roman"/>
          <w:sz w:val="24"/>
          <w:szCs w:val="24"/>
        </w:rPr>
      </w:pPr>
    </w:p>
    <w:p w14:paraId="6E797626" w14:textId="1563309F" w:rsidR="00332F90" w:rsidRDefault="00332F90" w:rsidP="00332F90">
      <w:pPr>
        <w:spacing w:after="0" w:line="240" w:lineRule="auto"/>
        <w:ind w:left="284" w:firstLine="425"/>
        <w:jc w:val="both"/>
        <w:rPr>
          <w:rFonts w:ascii="Times New Roman" w:hAnsi="Times New Roman"/>
          <w:sz w:val="24"/>
          <w:szCs w:val="24"/>
        </w:rPr>
      </w:pPr>
      <w:r w:rsidRPr="00332F90">
        <w:rPr>
          <w:rFonts w:ascii="Times New Roman" w:hAnsi="Times New Roman"/>
          <w:sz w:val="24"/>
          <w:szCs w:val="24"/>
        </w:rPr>
        <w:t>(4) Je-li písemnost doručována prostřednictvím provozovatele poštovních služeb, vybere zaměstnavatel takovou poštovní službu, aby z uzavřené poštovní smlouvy</w:t>
      </w:r>
      <w:hyperlink r:id="rId9" w:anchor="f3056219" w:history="1">
        <w:r w:rsidRPr="00332F90">
          <w:rPr>
            <w:rFonts w:ascii="Times New Roman" w:hAnsi="Times New Roman"/>
            <w:sz w:val="24"/>
            <w:szCs w:val="24"/>
            <w:vertAlign w:val="superscript"/>
          </w:rPr>
          <w:t>94)</w:t>
        </w:r>
      </w:hyperlink>
      <w:r w:rsidRPr="00332F90">
        <w:rPr>
          <w:rFonts w:ascii="Times New Roman" w:hAnsi="Times New Roman"/>
          <w:sz w:val="24"/>
          <w:szCs w:val="24"/>
        </w:rPr>
        <w:t> vyplývala povinnost doručit poštovní zásilku obsahující písemnost za podmínek stanovených tímto zákonem.</w:t>
      </w:r>
    </w:p>
    <w:p w14:paraId="194D12E4" w14:textId="77777777" w:rsidR="00332F90" w:rsidRPr="00332F90" w:rsidRDefault="00332F90" w:rsidP="00332F90">
      <w:pPr>
        <w:spacing w:after="0" w:line="240" w:lineRule="auto"/>
        <w:ind w:left="284" w:firstLine="425"/>
        <w:jc w:val="both"/>
        <w:rPr>
          <w:rFonts w:ascii="Times New Roman" w:hAnsi="Times New Roman"/>
          <w:sz w:val="24"/>
          <w:szCs w:val="24"/>
        </w:rPr>
      </w:pPr>
    </w:p>
    <w:p w14:paraId="44B671E3" w14:textId="0A04FB6D" w:rsidR="00332F90" w:rsidRDefault="00332F90" w:rsidP="00332F90">
      <w:pPr>
        <w:spacing w:after="0" w:line="240" w:lineRule="auto"/>
        <w:ind w:left="284"/>
        <w:rPr>
          <w:rFonts w:ascii="Times New Roman" w:hAnsi="Times New Roman"/>
          <w:sz w:val="24"/>
          <w:szCs w:val="24"/>
        </w:rPr>
      </w:pPr>
      <w:r>
        <w:rPr>
          <w:rFonts w:ascii="Times New Roman" w:hAnsi="Times New Roman"/>
          <w:sz w:val="24"/>
          <w:szCs w:val="24"/>
        </w:rPr>
        <w:t>_____________________</w:t>
      </w:r>
    </w:p>
    <w:p w14:paraId="101FE753" w14:textId="26B87DB6" w:rsidR="00332F90" w:rsidRPr="00332F90" w:rsidRDefault="00332F90" w:rsidP="00332F90">
      <w:pPr>
        <w:pStyle w:val="Default"/>
        <w:ind w:left="284"/>
        <w:jc w:val="both"/>
        <w:rPr>
          <w:rFonts w:eastAsia="Times New Roman"/>
          <w:lang w:eastAsia="cs-CZ"/>
        </w:rPr>
      </w:pPr>
      <w:r w:rsidRPr="00332F90">
        <w:rPr>
          <w:sz w:val="20"/>
          <w:szCs w:val="20"/>
          <w:vertAlign w:val="superscript"/>
        </w:rPr>
        <w:t>94)</w:t>
      </w:r>
      <w:r w:rsidRPr="00332F90">
        <w:rPr>
          <w:sz w:val="20"/>
          <w:szCs w:val="20"/>
        </w:rPr>
        <w:t xml:space="preserve"> Zákon č. 29/2000 Sb., o poštovních službách a o změně některých dalších zákonů (zákon o poštovních službách), ve znění pozdějších předpisů.</w:t>
      </w:r>
      <w:r>
        <w:t>“</w:t>
      </w:r>
      <w:r w:rsidR="007E744E">
        <w:t>.</w:t>
      </w:r>
    </w:p>
    <w:p w14:paraId="44651693" w14:textId="77777777" w:rsidR="0056042D" w:rsidRDefault="0056042D" w:rsidP="0056042D">
      <w:pPr>
        <w:pStyle w:val="Odstavecseseznamem"/>
        <w:rPr>
          <w:rFonts w:eastAsia="Times New Roman"/>
        </w:rPr>
      </w:pPr>
    </w:p>
    <w:p w14:paraId="44492033" w14:textId="6EE040B1" w:rsidR="0056042D" w:rsidRDefault="0056042D" w:rsidP="008806FE">
      <w:pPr>
        <w:pStyle w:val="Default"/>
        <w:numPr>
          <w:ilvl w:val="0"/>
          <w:numId w:val="4"/>
        </w:numPr>
        <w:ind w:left="284" w:hanging="426"/>
        <w:jc w:val="both"/>
        <w:rPr>
          <w:rFonts w:eastAsia="Times New Roman"/>
          <w:lang w:eastAsia="cs-CZ"/>
        </w:rPr>
      </w:pPr>
      <w:r>
        <w:rPr>
          <w:rFonts w:eastAsia="Times New Roman"/>
          <w:lang w:eastAsia="cs-CZ"/>
        </w:rPr>
        <w:t>V § 335 odst. 1 se za slovo „zaměstnavateli“ vkládá slovo „vlastní“.</w:t>
      </w:r>
    </w:p>
    <w:p w14:paraId="34644C98" w14:textId="77777777" w:rsidR="0056042D" w:rsidRDefault="0056042D" w:rsidP="0056042D">
      <w:pPr>
        <w:pStyle w:val="Odstavecseseznamem"/>
        <w:rPr>
          <w:rFonts w:eastAsia="Times New Roman"/>
        </w:rPr>
      </w:pPr>
    </w:p>
    <w:p w14:paraId="2C1ECB26" w14:textId="3DDE477F" w:rsidR="0056042D" w:rsidRPr="00852949" w:rsidRDefault="0056042D" w:rsidP="00852949">
      <w:pPr>
        <w:pStyle w:val="Default"/>
        <w:numPr>
          <w:ilvl w:val="0"/>
          <w:numId w:val="4"/>
        </w:numPr>
        <w:ind w:left="284" w:hanging="426"/>
        <w:jc w:val="both"/>
        <w:rPr>
          <w:rFonts w:eastAsia="Times New Roman"/>
          <w:lang w:eastAsia="cs-CZ"/>
        </w:rPr>
      </w:pPr>
      <w:r w:rsidRPr="00664466">
        <w:rPr>
          <w:rFonts w:eastAsia="Times New Roman"/>
          <w:lang w:eastAsia="cs-CZ"/>
        </w:rPr>
        <w:lastRenderedPageBreak/>
        <w:t xml:space="preserve">V § 335 odst. </w:t>
      </w:r>
      <w:r w:rsidRPr="00852949">
        <w:rPr>
          <w:rFonts w:eastAsia="Times New Roman"/>
          <w:lang w:eastAsia="cs-CZ"/>
        </w:rPr>
        <w:t xml:space="preserve">3 </w:t>
      </w:r>
      <w:r w:rsidR="00852949" w:rsidRPr="00852949">
        <w:rPr>
          <w:rFonts w:eastAsia="Times New Roman"/>
          <w:lang w:eastAsia="cs-CZ"/>
        </w:rPr>
        <w:t xml:space="preserve">větě první </w:t>
      </w:r>
      <w:r w:rsidRPr="00852949">
        <w:rPr>
          <w:rFonts w:eastAsia="Times New Roman"/>
          <w:lang w:eastAsia="cs-CZ"/>
        </w:rPr>
        <w:t>se slova</w:t>
      </w:r>
      <w:r w:rsidRPr="00852949">
        <w:t xml:space="preserve"> „podepsanou svým uznávaným elektronickým podpisem</w:t>
      </w:r>
      <w:hyperlink r:id="rId10" w:anchor="f3056220" w:history="1">
        <w:r w:rsidRPr="00852949">
          <w:rPr>
            <w:vertAlign w:val="superscript"/>
          </w:rPr>
          <w:t>95)</w:t>
        </w:r>
      </w:hyperlink>
      <w:r w:rsidRPr="00852949">
        <w:t>“</w:t>
      </w:r>
      <w:r w:rsidR="00852949" w:rsidRPr="00852949">
        <w:t xml:space="preserve"> zruš</w:t>
      </w:r>
      <w:r w:rsidR="00852949">
        <w:t>ují</w:t>
      </w:r>
      <w:r w:rsidRPr="00664466">
        <w:t xml:space="preserve"> a na konci odstavce se doplňuje věta „Jestliže zaměstnanec převzetí písemnosti nepotvrdí ve lhůtě 10 dnů ode dne jejího dodání, považuje se za doručenou posledním dnem této lhůty.“.</w:t>
      </w:r>
    </w:p>
    <w:p w14:paraId="32D1D8F1" w14:textId="77777777" w:rsidR="00664466" w:rsidRDefault="00664466" w:rsidP="00664466">
      <w:pPr>
        <w:pStyle w:val="Odstavecseseznamem"/>
        <w:rPr>
          <w:rFonts w:eastAsia="Times New Roman"/>
        </w:rPr>
      </w:pPr>
    </w:p>
    <w:p w14:paraId="16DCE1DF" w14:textId="7AA4F3CE" w:rsidR="00664466" w:rsidRDefault="00664466" w:rsidP="008806FE">
      <w:pPr>
        <w:pStyle w:val="Default"/>
        <w:numPr>
          <w:ilvl w:val="0"/>
          <w:numId w:val="4"/>
        </w:numPr>
        <w:ind w:left="284" w:hanging="426"/>
        <w:jc w:val="both"/>
        <w:rPr>
          <w:rFonts w:eastAsia="Times New Roman"/>
          <w:lang w:eastAsia="cs-CZ"/>
        </w:rPr>
      </w:pPr>
      <w:r>
        <w:rPr>
          <w:rFonts w:eastAsia="Times New Roman"/>
          <w:lang w:eastAsia="cs-CZ"/>
        </w:rPr>
        <w:t xml:space="preserve">V § 335 odst. 4 se slova </w:t>
      </w:r>
      <w:r w:rsidRPr="00664466">
        <w:rPr>
          <w:rFonts w:eastAsia="Times New Roman"/>
          <w:lang w:eastAsia="cs-CZ"/>
        </w:rPr>
        <w:t>„</w:t>
      </w:r>
      <w:r w:rsidRPr="00664466">
        <w:t>nebo jestliže zaměstnanec do 3 dnů od odeslání písemnosti nepotvrdil zaměstnavateli její přijetí datovou zprávou podepsanou svým uznávaným elektronickým podpisem</w:t>
      </w:r>
      <w:hyperlink r:id="rId11" w:anchor="f3056220" w:history="1">
        <w:r w:rsidRPr="00664466">
          <w:rPr>
            <w:vertAlign w:val="superscript"/>
          </w:rPr>
          <w:t>95)</w:t>
        </w:r>
      </w:hyperlink>
      <w:r w:rsidRPr="00664466">
        <w:rPr>
          <w:rFonts w:eastAsia="Times New Roman"/>
          <w:lang w:eastAsia="cs-CZ"/>
        </w:rPr>
        <w:t>“ zrušují</w:t>
      </w:r>
      <w:r>
        <w:rPr>
          <w:rFonts w:eastAsia="Times New Roman"/>
          <w:lang w:eastAsia="cs-CZ"/>
        </w:rPr>
        <w:t>.</w:t>
      </w:r>
    </w:p>
    <w:p w14:paraId="5A2AE02C" w14:textId="77777777" w:rsidR="008D3E5B" w:rsidRDefault="008D3E5B" w:rsidP="008D3E5B">
      <w:pPr>
        <w:pStyle w:val="Odstavecseseznamem"/>
        <w:rPr>
          <w:rFonts w:eastAsia="Times New Roman"/>
        </w:rPr>
      </w:pPr>
    </w:p>
    <w:p w14:paraId="252A1315" w14:textId="1FDCFB24" w:rsidR="008D3E5B" w:rsidRDefault="00BB5762" w:rsidP="008806FE">
      <w:pPr>
        <w:pStyle w:val="Default"/>
        <w:numPr>
          <w:ilvl w:val="0"/>
          <w:numId w:val="4"/>
        </w:numPr>
        <w:ind w:left="284" w:hanging="426"/>
        <w:jc w:val="both"/>
        <w:rPr>
          <w:rFonts w:eastAsia="Times New Roman"/>
          <w:lang w:eastAsia="cs-CZ"/>
        </w:rPr>
      </w:pPr>
      <w:r>
        <w:rPr>
          <w:rFonts w:eastAsia="Times New Roman"/>
          <w:lang w:eastAsia="cs-CZ"/>
        </w:rPr>
        <w:t>Nadpis</w:t>
      </w:r>
      <w:r w:rsidR="008D3E5B">
        <w:rPr>
          <w:rFonts w:eastAsia="Times New Roman"/>
          <w:lang w:eastAsia="cs-CZ"/>
        </w:rPr>
        <w:t xml:space="preserve"> § 337 </w:t>
      </w:r>
      <w:r>
        <w:rPr>
          <w:rFonts w:eastAsia="Times New Roman"/>
          <w:lang w:eastAsia="cs-CZ"/>
        </w:rPr>
        <w:t>zní:</w:t>
      </w:r>
    </w:p>
    <w:p w14:paraId="2C5E1D2B" w14:textId="1295BBE9" w:rsidR="00244676" w:rsidRDefault="00244676" w:rsidP="00244676">
      <w:pPr>
        <w:pStyle w:val="Odstavecseseznamem"/>
        <w:rPr>
          <w:rFonts w:eastAsia="Times New Roman"/>
        </w:rPr>
      </w:pPr>
    </w:p>
    <w:p w14:paraId="6785F2B4" w14:textId="5F16C05D" w:rsidR="00BB5762" w:rsidRPr="00BB5762" w:rsidRDefault="00BB5762" w:rsidP="00BB5762">
      <w:pPr>
        <w:spacing w:after="0" w:line="240" w:lineRule="auto"/>
        <w:ind w:left="284"/>
        <w:jc w:val="center"/>
        <w:rPr>
          <w:rFonts w:ascii="Times New Roman" w:hAnsi="Times New Roman"/>
          <w:sz w:val="24"/>
          <w:szCs w:val="24"/>
        </w:rPr>
      </w:pPr>
      <w:r>
        <w:rPr>
          <w:rFonts w:ascii="Times New Roman" w:hAnsi="Times New Roman"/>
          <w:sz w:val="24"/>
          <w:szCs w:val="24"/>
        </w:rPr>
        <w:t>„</w:t>
      </w:r>
      <w:r w:rsidRPr="00214250">
        <w:rPr>
          <w:rFonts w:ascii="Times New Roman" w:hAnsi="Times New Roman"/>
          <w:b/>
          <w:bCs/>
          <w:sz w:val="24"/>
          <w:szCs w:val="24"/>
        </w:rPr>
        <w:t>Obecné ustanovení o doručování písemnosti zaměstnancem</w:t>
      </w:r>
      <w:r>
        <w:rPr>
          <w:rFonts w:ascii="Times New Roman" w:hAnsi="Times New Roman"/>
          <w:sz w:val="24"/>
          <w:szCs w:val="24"/>
        </w:rPr>
        <w:t>“</w:t>
      </w:r>
      <w:r w:rsidR="00646B3A">
        <w:rPr>
          <w:rFonts w:ascii="Times New Roman" w:hAnsi="Times New Roman"/>
          <w:sz w:val="24"/>
          <w:szCs w:val="24"/>
        </w:rPr>
        <w:t>.</w:t>
      </w:r>
    </w:p>
    <w:p w14:paraId="15569F68" w14:textId="77777777" w:rsidR="00BB5762" w:rsidRDefault="00BB5762" w:rsidP="00BB5762">
      <w:pPr>
        <w:pStyle w:val="Odstavecseseznamem"/>
        <w:ind w:left="284"/>
        <w:rPr>
          <w:rFonts w:eastAsia="Times New Roman"/>
        </w:rPr>
      </w:pPr>
    </w:p>
    <w:p w14:paraId="07DFB637" w14:textId="6033AC64" w:rsidR="00244676" w:rsidRPr="00BB5762" w:rsidRDefault="00244676" w:rsidP="008806FE">
      <w:pPr>
        <w:pStyle w:val="Default"/>
        <w:numPr>
          <w:ilvl w:val="0"/>
          <w:numId w:val="4"/>
        </w:numPr>
        <w:ind w:left="284" w:hanging="426"/>
        <w:jc w:val="both"/>
        <w:rPr>
          <w:rFonts w:eastAsia="Times New Roman"/>
          <w:lang w:eastAsia="cs-CZ"/>
        </w:rPr>
      </w:pPr>
      <w:r>
        <w:rPr>
          <w:rFonts w:eastAsia="Times New Roman"/>
          <w:lang w:eastAsia="cs-CZ"/>
        </w:rPr>
        <w:t xml:space="preserve">V </w:t>
      </w:r>
      <w:r w:rsidR="00BB5762">
        <w:rPr>
          <w:rFonts w:eastAsia="Times New Roman"/>
          <w:lang w:eastAsia="cs-CZ"/>
        </w:rPr>
        <w:t xml:space="preserve">§ 337 odst. 1 se slovo </w:t>
      </w:r>
      <w:r w:rsidR="00534A50">
        <w:rPr>
          <w:rFonts w:eastAsia="Times New Roman"/>
          <w:lang w:eastAsia="cs-CZ"/>
        </w:rPr>
        <w:t>„určenou“ zrušuje.</w:t>
      </w:r>
    </w:p>
    <w:p w14:paraId="27F4EA8B" w14:textId="77777777" w:rsidR="00BB5762" w:rsidRPr="00BB5762" w:rsidRDefault="00BB5762" w:rsidP="00BB5762">
      <w:pPr>
        <w:pStyle w:val="Default"/>
        <w:ind w:left="284"/>
        <w:jc w:val="both"/>
        <w:rPr>
          <w:rFonts w:eastAsia="Times New Roman"/>
          <w:lang w:eastAsia="cs-CZ"/>
        </w:rPr>
      </w:pPr>
    </w:p>
    <w:p w14:paraId="5DC11E86" w14:textId="7DCEDD8E" w:rsidR="00BB5762" w:rsidRDefault="00BB5762" w:rsidP="008806FE">
      <w:pPr>
        <w:pStyle w:val="Default"/>
        <w:numPr>
          <w:ilvl w:val="0"/>
          <w:numId w:val="4"/>
        </w:numPr>
        <w:ind w:left="284" w:hanging="426"/>
        <w:jc w:val="both"/>
        <w:rPr>
          <w:rFonts w:eastAsia="Times New Roman"/>
          <w:lang w:eastAsia="cs-CZ"/>
        </w:rPr>
      </w:pPr>
      <w:r>
        <w:rPr>
          <w:rFonts w:eastAsia="Times New Roman"/>
          <w:lang w:eastAsia="cs-CZ"/>
        </w:rPr>
        <w:t>V § 337 odst. 2</w:t>
      </w:r>
      <w:r w:rsidR="007647C8">
        <w:rPr>
          <w:rFonts w:eastAsia="Times New Roman"/>
          <w:lang w:eastAsia="cs-CZ"/>
        </w:rPr>
        <w:t xml:space="preserve"> a 6</w:t>
      </w:r>
      <w:r>
        <w:rPr>
          <w:rFonts w:eastAsia="Times New Roman"/>
          <w:lang w:eastAsia="cs-CZ"/>
        </w:rPr>
        <w:t xml:space="preserve"> se slov</w:t>
      </w:r>
      <w:r w:rsidR="00534A50">
        <w:rPr>
          <w:rFonts w:eastAsia="Times New Roman"/>
          <w:lang w:eastAsia="cs-CZ"/>
        </w:rPr>
        <w:t>a</w:t>
      </w:r>
      <w:r>
        <w:rPr>
          <w:rFonts w:eastAsia="Times New Roman"/>
          <w:lang w:eastAsia="cs-CZ"/>
        </w:rPr>
        <w:t xml:space="preserve"> „</w:t>
      </w:r>
      <w:proofErr w:type="spellStart"/>
      <w:r>
        <w:rPr>
          <w:rFonts w:eastAsia="Times New Roman"/>
          <w:lang w:eastAsia="cs-CZ"/>
        </w:rPr>
        <w:t>zaměstanec</w:t>
      </w:r>
      <w:proofErr w:type="spellEnd"/>
      <w:r>
        <w:rPr>
          <w:rFonts w:eastAsia="Times New Roman"/>
          <w:lang w:eastAsia="cs-CZ"/>
        </w:rPr>
        <w:t>“</w:t>
      </w:r>
      <w:r w:rsidR="00534A50">
        <w:rPr>
          <w:rFonts w:eastAsia="Times New Roman"/>
          <w:lang w:eastAsia="cs-CZ"/>
        </w:rPr>
        <w:t xml:space="preserve"> a „určenou“</w:t>
      </w:r>
      <w:r>
        <w:rPr>
          <w:rFonts w:eastAsia="Times New Roman"/>
          <w:lang w:eastAsia="cs-CZ"/>
        </w:rPr>
        <w:t xml:space="preserve"> zrušuj</w:t>
      </w:r>
      <w:r w:rsidR="00534A50">
        <w:rPr>
          <w:rFonts w:eastAsia="Times New Roman"/>
          <w:lang w:eastAsia="cs-CZ"/>
        </w:rPr>
        <w:t>í a</w:t>
      </w:r>
      <w:r>
        <w:rPr>
          <w:rFonts w:eastAsia="Times New Roman"/>
          <w:lang w:eastAsia="cs-CZ"/>
        </w:rPr>
        <w:t xml:space="preserve"> slova „</w:t>
      </w:r>
      <w:r w:rsidRPr="00244676">
        <w:t>Jestliže s tím zaměstnavatel souhlasí,“</w:t>
      </w:r>
      <w:r>
        <w:t xml:space="preserve"> se nahrazují slovem „Zaměstnanec“.</w:t>
      </w:r>
    </w:p>
    <w:p w14:paraId="50E1A394" w14:textId="77777777" w:rsidR="00664466" w:rsidRDefault="00664466" w:rsidP="00664466">
      <w:pPr>
        <w:pStyle w:val="Odstavecseseznamem"/>
        <w:rPr>
          <w:rFonts w:eastAsia="Times New Roman"/>
        </w:rPr>
      </w:pPr>
    </w:p>
    <w:p w14:paraId="18C1763C" w14:textId="2B6F669E" w:rsidR="00664466" w:rsidRDefault="00664466" w:rsidP="008806FE">
      <w:pPr>
        <w:pStyle w:val="Default"/>
        <w:numPr>
          <w:ilvl w:val="0"/>
          <w:numId w:val="4"/>
        </w:numPr>
        <w:ind w:left="284" w:hanging="426"/>
        <w:jc w:val="both"/>
        <w:rPr>
          <w:rFonts w:eastAsia="Times New Roman"/>
          <w:lang w:eastAsia="cs-CZ"/>
        </w:rPr>
      </w:pPr>
      <w:r>
        <w:rPr>
          <w:rFonts w:eastAsia="Times New Roman"/>
          <w:lang w:eastAsia="cs-CZ"/>
        </w:rPr>
        <w:t xml:space="preserve">V § 337 </w:t>
      </w:r>
      <w:r w:rsidR="00244676">
        <w:rPr>
          <w:rFonts w:eastAsia="Times New Roman"/>
          <w:lang w:eastAsia="cs-CZ"/>
        </w:rPr>
        <w:t>se odstavec 3 zrušuje.</w:t>
      </w:r>
    </w:p>
    <w:p w14:paraId="52CBBDA1" w14:textId="77777777" w:rsidR="00244676" w:rsidRDefault="00244676" w:rsidP="00244676">
      <w:pPr>
        <w:pStyle w:val="Odstavecseseznamem"/>
        <w:rPr>
          <w:rFonts w:eastAsia="Times New Roman"/>
        </w:rPr>
      </w:pPr>
    </w:p>
    <w:p w14:paraId="6BC07EC2" w14:textId="10428CD3" w:rsidR="00244676" w:rsidRDefault="00244676" w:rsidP="00244676">
      <w:pPr>
        <w:pStyle w:val="Default"/>
        <w:ind w:left="284"/>
        <w:jc w:val="both"/>
        <w:rPr>
          <w:rFonts w:eastAsia="Times New Roman"/>
          <w:lang w:eastAsia="cs-CZ"/>
        </w:rPr>
      </w:pPr>
      <w:r>
        <w:rPr>
          <w:rFonts w:eastAsia="Times New Roman"/>
          <w:lang w:eastAsia="cs-CZ"/>
        </w:rPr>
        <w:t>Dosavadní odstavce 4 až 6 se označují jako odstavce 3 až 5.</w:t>
      </w:r>
    </w:p>
    <w:p w14:paraId="298BF13A" w14:textId="77777777" w:rsidR="00244676" w:rsidRPr="00664466" w:rsidRDefault="00244676" w:rsidP="00244676">
      <w:pPr>
        <w:pStyle w:val="Default"/>
        <w:ind w:left="284"/>
        <w:jc w:val="both"/>
        <w:rPr>
          <w:rFonts w:eastAsia="Times New Roman"/>
          <w:lang w:eastAsia="cs-CZ"/>
        </w:rPr>
      </w:pPr>
    </w:p>
    <w:p w14:paraId="23C35D3C" w14:textId="51BC5DD8" w:rsidR="00AB5D8D" w:rsidRDefault="00244676" w:rsidP="008806FE">
      <w:pPr>
        <w:pStyle w:val="Default"/>
        <w:numPr>
          <w:ilvl w:val="0"/>
          <w:numId w:val="4"/>
        </w:numPr>
        <w:ind w:left="284" w:hanging="426"/>
        <w:jc w:val="both"/>
        <w:rPr>
          <w:rFonts w:eastAsia="Times New Roman"/>
          <w:lang w:eastAsia="cs-CZ"/>
        </w:rPr>
      </w:pPr>
      <w:r>
        <w:rPr>
          <w:rFonts w:eastAsia="Times New Roman"/>
          <w:lang w:eastAsia="cs-CZ"/>
        </w:rPr>
        <w:t>V § 337 se za odstavec 1 vkládá nový odstavec 2, který zní:</w:t>
      </w:r>
    </w:p>
    <w:p w14:paraId="4268FE03" w14:textId="50E58B10" w:rsidR="00244676" w:rsidRDefault="00244676" w:rsidP="00244676">
      <w:pPr>
        <w:pStyle w:val="Default"/>
        <w:ind w:left="284"/>
        <w:jc w:val="both"/>
        <w:rPr>
          <w:rFonts w:eastAsia="Times New Roman"/>
          <w:lang w:eastAsia="cs-CZ"/>
        </w:rPr>
      </w:pPr>
    </w:p>
    <w:p w14:paraId="1114B3B7" w14:textId="06DE86A2" w:rsidR="00244676" w:rsidRDefault="00244676" w:rsidP="007E41E4">
      <w:pPr>
        <w:pStyle w:val="l4"/>
        <w:shd w:val="clear" w:color="auto" w:fill="FFFFFF"/>
        <w:spacing w:before="0" w:beforeAutospacing="0" w:after="0" w:afterAutospacing="0"/>
        <w:ind w:left="284" w:firstLine="425"/>
        <w:jc w:val="both"/>
      </w:pPr>
      <w:r w:rsidRPr="00244676">
        <w:t>„</w:t>
      </w:r>
      <w:r w:rsidRPr="00244676">
        <w:rPr>
          <w:rFonts w:eastAsiaTheme="minorHAnsi"/>
          <w:lang w:eastAsia="en-US"/>
        </w:rPr>
        <w:t>(2) Doručení písemnosti zaměstnavateli je splněno, jakmile ji zaměstnavatel převzal. Jestliže zaměstnavatel odmítne převzít písemnost, neposkytne součinnost nebo jinak znemožní doručení písemnosti v místě sídla nebo v místě podnikání zaměstnavatele, považuje se písemnost za doručenou dnem, kdy k takové skutečnosti došlo.</w:t>
      </w:r>
      <w:r w:rsidRPr="00244676">
        <w:t>“</w:t>
      </w:r>
      <w:r w:rsidR="00646B3A">
        <w:t>.</w:t>
      </w:r>
    </w:p>
    <w:p w14:paraId="364364E4" w14:textId="5282451C" w:rsidR="00244676" w:rsidRDefault="00244676" w:rsidP="00244676">
      <w:pPr>
        <w:pStyle w:val="l4"/>
        <w:shd w:val="clear" w:color="auto" w:fill="FFFFFF"/>
        <w:spacing w:before="0" w:beforeAutospacing="0" w:after="0" w:afterAutospacing="0"/>
        <w:jc w:val="both"/>
      </w:pPr>
    </w:p>
    <w:p w14:paraId="6AA22B8B" w14:textId="20B9BADE" w:rsidR="00244676" w:rsidRPr="00244676" w:rsidRDefault="00244676" w:rsidP="00244676">
      <w:pPr>
        <w:pStyle w:val="l4"/>
        <w:shd w:val="clear" w:color="auto" w:fill="FFFFFF"/>
        <w:spacing w:before="0" w:beforeAutospacing="0" w:after="0" w:afterAutospacing="0"/>
        <w:ind w:left="284"/>
        <w:jc w:val="both"/>
      </w:pPr>
      <w:r>
        <w:t>Dosavadní odstavce 2 až 5 se označují jako odstavce 3 až 6.</w:t>
      </w:r>
    </w:p>
    <w:p w14:paraId="5006F1A3" w14:textId="591DFBD3" w:rsidR="00244676" w:rsidRDefault="00244676" w:rsidP="00244676">
      <w:pPr>
        <w:pStyle w:val="Default"/>
        <w:ind w:left="284"/>
        <w:jc w:val="both"/>
        <w:rPr>
          <w:rFonts w:eastAsia="Times New Roman"/>
          <w:lang w:eastAsia="cs-CZ"/>
        </w:rPr>
      </w:pPr>
    </w:p>
    <w:p w14:paraId="376219A8" w14:textId="4C952981" w:rsidR="00244676" w:rsidRPr="00AF0206" w:rsidRDefault="00244676" w:rsidP="00F60A17">
      <w:pPr>
        <w:pStyle w:val="Default"/>
        <w:numPr>
          <w:ilvl w:val="0"/>
          <w:numId w:val="4"/>
        </w:numPr>
        <w:ind w:left="284" w:hanging="426"/>
        <w:jc w:val="both"/>
        <w:rPr>
          <w:rFonts w:eastAsia="Times New Roman"/>
          <w:lang w:eastAsia="cs-CZ"/>
        </w:rPr>
      </w:pPr>
      <w:r w:rsidRPr="00AF0206">
        <w:rPr>
          <w:rFonts w:eastAsia="Times New Roman"/>
          <w:lang w:eastAsia="cs-CZ"/>
        </w:rPr>
        <w:t xml:space="preserve">V § 337 </w:t>
      </w:r>
      <w:r w:rsidR="0067647B" w:rsidRPr="00AF0206">
        <w:rPr>
          <w:rFonts w:eastAsia="Times New Roman"/>
          <w:lang w:eastAsia="cs-CZ"/>
        </w:rPr>
        <w:t>odst. 4</w:t>
      </w:r>
      <w:r w:rsidR="00852949" w:rsidRPr="00AF0206">
        <w:rPr>
          <w:rFonts w:eastAsia="Times New Roman"/>
          <w:lang w:eastAsia="cs-CZ"/>
        </w:rPr>
        <w:t xml:space="preserve"> </w:t>
      </w:r>
      <w:r w:rsidR="00AF0206">
        <w:rPr>
          <w:rFonts w:eastAsia="Times New Roman"/>
          <w:lang w:eastAsia="cs-CZ"/>
        </w:rPr>
        <w:t>zní:</w:t>
      </w:r>
      <w:r w:rsidR="0067647B" w:rsidRPr="00AE1DD8">
        <w:t xml:space="preserve"> </w:t>
      </w:r>
    </w:p>
    <w:p w14:paraId="69D3840F" w14:textId="1166222B" w:rsidR="00244676" w:rsidRDefault="00244676" w:rsidP="00244676">
      <w:pPr>
        <w:pStyle w:val="Default"/>
        <w:ind w:left="284"/>
        <w:jc w:val="both"/>
        <w:rPr>
          <w:rFonts w:eastAsia="Times New Roman"/>
          <w:lang w:eastAsia="cs-CZ"/>
        </w:rPr>
      </w:pPr>
    </w:p>
    <w:p w14:paraId="1639791B" w14:textId="21DF95F9" w:rsidR="00AF0206" w:rsidRPr="00AF0206" w:rsidRDefault="00AF0206" w:rsidP="00AF0206">
      <w:pPr>
        <w:pStyle w:val="Default"/>
        <w:ind w:left="284" w:firstLine="424"/>
        <w:jc w:val="both"/>
        <w:rPr>
          <w:rFonts w:eastAsia="Times New Roman"/>
          <w:lang w:eastAsia="cs-CZ"/>
        </w:rPr>
      </w:pPr>
      <w:r>
        <w:t>„</w:t>
      </w:r>
      <w:r w:rsidRPr="00AF0206">
        <w:t>(4) Písemnost doručovaná zaměstnavateli prostřednictvím sítě nebo služby elektronických komunikací je doručena dnem, kdy převzetí potvrdí zaměstnavatel zaměstnanci datovou zprávou. Jestliže zaměstnavatel převzetí písemnosti nepotvrdí ve lhůtě 10 dnů ode dne jejího dodání, považuje se za doručenou posledním dnem této lhůty.</w:t>
      </w:r>
      <w:r>
        <w:t>“</w:t>
      </w:r>
      <w:r w:rsidR="00646B3A">
        <w:t>.</w:t>
      </w:r>
    </w:p>
    <w:p w14:paraId="1674B541" w14:textId="165A2EDF" w:rsidR="00AF0206" w:rsidRDefault="00AF0206" w:rsidP="00244676">
      <w:pPr>
        <w:pStyle w:val="Default"/>
        <w:ind w:left="284"/>
        <w:jc w:val="both"/>
        <w:rPr>
          <w:rFonts w:eastAsia="Times New Roman"/>
          <w:lang w:eastAsia="cs-CZ"/>
        </w:rPr>
      </w:pPr>
    </w:p>
    <w:p w14:paraId="699640A9" w14:textId="28A8C281" w:rsidR="00244676" w:rsidRPr="009D3190" w:rsidRDefault="0067647B" w:rsidP="008806FE">
      <w:pPr>
        <w:pStyle w:val="Default"/>
        <w:numPr>
          <w:ilvl w:val="0"/>
          <w:numId w:val="4"/>
        </w:numPr>
        <w:ind w:left="284" w:hanging="426"/>
        <w:jc w:val="both"/>
        <w:rPr>
          <w:rFonts w:eastAsia="Times New Roman"/>
          <w:lang w:eastAsia="cs-CZ"/>
        </w:rPr>
      </w:pPr>
      <w:r>
        <w:rPr>
          <w:rFonts w:eastAsia="Times New Roman"/>
          <w:lang w:eastAsia="cs-CZ"/>
        </w:rPr>
        <w:t>V § 337 odst. 5 se</w:t>
      </w:r>
      <w:r w:rsidR="0057260F">
        <w:rPr>
          <w:rFonts w:eastAsia="Times New Roman"/>
          <w:lang w:eastAsia="cs-CZ"/>
        </w:rPr>
        <w:t xml:space="preserve"> slovo „určené“ a</w:t>
      </w:r>
      <w:r>
        <w:rPr>
          <w:rFonts w:eastAsia="Times New Roman"/>
          <w:lang w:eastAsia="cs-CZ"/>
        </w:rPr>
        <w:t xml:space="preserve"> slova </w:t>
      </w:r>
      <w:r w:rsidRPr="0067647B">
        <w:rPr>
          <w:rFonts w:eastAsia="Times New Roman"/>
          <w:lang w:eastAsia="cs-CZ"/>
        </w:rPr>
        <w:t>„</w:t>
      </w:r>
      <w:r w:rsidRPr="0067647B">
        <w:t>nebo jestliže zaměstnavatel do 3 dnů od odeslání písemnosti nepotvrdil zaměstnanci její přijetí datovou zprávou podepsanou svým uznávaným elektronickým podpisem nebo zapečetěnou svou uznávanou elektronickou pečetí</w:t>
      </w:r>
      <w:hyperlink r:id="rId12" w:anchor="f3056220" w:history="1">
        <w:r w:rsidRPr="0067647B">
          <w:rPr>
            <w:vertAlign w:val="superscript"/>
          </w:rPr>
          <w:t>95)</w:t>
        </w:r>
      </w:hyperlink>
      <w:r w:rsidRPr="0067647B">
        <w:t>“ zrušují</w:t>
      </w:r>
      <w:r>
        <w:t>.</w:t>
      </w:r>
    </w:p>
    <w:p w14:paraId="6D3A9D9C" w14:textId="08CE5815" w:rsidR="009D3190" w:rsidRDefault="009D3190" w:rsidP="009D3190">
      <w:pPr>
        <w:pStyle w:val="Default"/>
        <w:ind w:left="284"/>
        <w:jc w:val="both"/>
        <w:rPr>
          <w:rFonts w:eastAsia="Times New Roman"/>
          <w:lang w:eastAsia="cs-CZ"/>
        </w:rPr>
      </w:pPr>
    </w:p>
    <w:p w14:paraId="672A23FD" w14:textId="77C48D97" w:rsidR="009D3190" w:rsidRPr="009D3190" w:rsidRDefault="009D3190" w:rsidP="005A7DA3">
      <w:pPr>
        <w:pStyle w:val="Default"/>
        <w:numPr>
          <w:ilvl w:val="0"/>
          <w:numId w:val="4"/>
        </w:numPr>
        <w:ind w:left="284" w:hanging="426"/>
        <w:jc w:val="both"/>
        <w:rPr>
          <w:rFonts w:eastAsia="Times New Roman"/>
          <w:lang w:eastAsia="cs-CZ"/>
        </w:rPr>
      </w:pPr>
      <w:r w:rsidRPr="009D3190">
        <w:rPr>
          <w:rFonts w:eastAsia="Times New Roman"/>
          <w:lang w:eastAsia="cs-CZ"/>
        </w:rPr>
        <w:t xml:space="preserve">V § 337 odst. 6 se </w:t>
      </w:r>
      <w:r w:rsidRPr="00A72FD0">
        <w:rPr>
          <w:rFonts w:eastAsia="Times New Roman"/>
          <w:lang w:eastAsia="cs-CZ"/>
        </w:rPr>
        <w:t>vět</w:t>
      </w:r>
      <w:r w:rsidR="00A72FD0" w:rsidRPr="00A72FD0">
        <w:rPr>
          <w:rFonts w:eastAsia="Times New Roman"/>
          <w:lang w:eastAsia="cs-CZ"/>
        </w:rPr>
        <w:t xml:space="preserve">a </w:t>
      </w:r>
      <w:r w:rsidR="00F2722F">
        <w:rPr>
          <w:rFonts w:eastAsia="Times New Roman"/>
          <w:lang w:eastAsia="cs-CZ"/>
        </w:rPr>
        <w:t>druhá</w:t>
      </w:r>
      <w:r w:rsidRPr="00A72FD0">
        <w:rPr>
          <w:rFonts w:eastAsia="Times New Roman"/>
          <w:lang w:eastAsia="cs-CZ"/>
        </w:rPr>
        <w:t xml:space="preserve"> </w:t>
      </w:r>
      <w:r w:rsidR="00A72FD0" w:rsidRPr="00A72FD0">
        <w:rPr>
          <w:rFonts w:eastAsia="Times New Roman"/>
          <w:lang w:eastAsia="cs-CZ"/>
        </w:rPr>
        <w:t>nahrazuje</w:t>
      </w:r>
      <w:r w:rsidR="00A72FD0">
        <w:rPr>
          <w:rFonts w:eastAsia="Times New Roman"/>
          <w:lang w:eastAsia="cs-CZ"/>
        </w:rPr>
        <w:t xml:space="preserve"> větou</w:t>
      </w:r>
      <w:r w:rsidRPr="009D3190">
        <w:rPr>
          <w:rFonts w:eastAsia="Times New Roman"/>
          <w:lang w:eastAsia="cs-CZ"/>
        </w:rPr>
        <w:t xml:space="preserve"> „</w:t>
      </w:r>
      <w:r w:rsidRPr="009D3190">
        <w:t>Jestliže se zaměstnavatel nepřihlásí do datové schránky ve lhůtě 10 dnů ode dne dodání písemnosti do datové schránky, považuje se písemnost za doručenou posledním dnem této lhůty.“.</w:t>
      </w:r>
    </w:p>
    <w:p w14:paraId="317E21C0" w14:textId="77777777" w:rsidR="0067647B" w:rsidRDefault="0067647B" w:rsidP="0067647B">
      <w:pPr>
        <w:pStyle w:val="Odstavecseseznamem"/>
        <w:rPr>
          <w:rFonts w:eastAsia="Times New Roman"/>
        </w:rPr>
      </w:pPr>
    </w:p>
    <w:p w14:paraId="595A4525" w14:textId="19892FE0" w:rsidR="00E13FEE" w:rsidRPr="0001233F" w:rsidRDefault="00AB5D8D" w:rsidP="00DB5496">
      <w:pPr>
        <w:pStyle w:val="Default"/>
        <w:numPr>
          <w:ilvl w:val="0"/>
          <w:numId w:val="4"/>
        </w:numPr>
        <w:ind w:left="284" w:hanging="426"/>
        <w:jc w:val="both"/>
        <w:rPr>
          <w:rFonts w:eastAsia="Times New Roman"/>
          <w:lang w:eastAsia="cs-CZ"/>
        </w:rPr>
      </w:pPr>
      <w:r w:rsidRPr="0001233F">
        <w:rPr>
          <w:rFonts w:eastAsia="Times New Roman"/>
          <w:lang w:eastAsia="cs-CZ"/>
        </w:rPr>
        <w:t>V § 348 odst. 2 se</w:t>
      </w:r>
      <w:r w:rsidR="0001233F" w:rsidRPr="0001233F">
        <w:rPr>
          <w:rFonts w:eastAsia="Times New Roman"/>
          <w:lang w:eastAsia="cs-CZ"/>
        </w:rPr>
        <w:t xml:space="preserve"> </w:t>
      </w:r>
      <w:r w:rsidR="0001233F" w:rsidRPr="0001233F">
        <w:t>za slovo „dohody“ vkládá čárka a slovo „anebo“ se zrušuje.</w:t>
      </w:r>
    </w:p>
    <w:p w14:paraId="1D8167C5" w14:textId="77777777" w:rsidR="0001233F" w:rsidRPr="0001233F" w:rsidRDefault="0001233F" w:rsidP="0001233F">
      <w:pPr>
        <w:pStyle w:val="Default"/>
        <w:ind w:left="284"/>
        <w:jc w:val="both"/>
        <w:rPr>
          <w:rFonts w:eastAsia="Times New Roman"/>
          <w:lang w:eastAsia="cs-CZ"/>
        </w:rPr>
      </w:pPr>
    </w:p>
    <w:p w14:paraId="401F8D26" w14:textId="05CD9D5D" w:rsidR="00421978" w:rsidRPr="00421978" w:rsidRDefault="00E13FEE" w:rsidP="00936F57">
      <w:pPr>
        <w:pStyle w:val="Default"/>
        <w:numPr>
          <w:ilvl w:val="0"/>
          <w:numId w:val="4"/>
        </w:numPr>
        <w:ind w:left="284" w:hanging="426"/>
        <w:jc w:val="both"/>
        <w:rPr>
          <w:rFonts w:eastAsia="Times New Roman"/>
          <w:lang w:eastAsia="cs-CZ"/>
        </w:rPr>
      </w:pPr>
      <w:r w:rsidRPr="0001233F">
        <w:rPr>
          <w:rFonts w:eastAsia="Times New Roman"/>
          <w:lang w:eastAsia="cs-CZ"/>
        </w:rPr>
        <w:lastRenderedPageBreak/>
        <w:t xml:space="preserve">V § 348 </w:t>
      </w:r>
      <w:r w:rsidRPr="0001233F">
        <w:t>se na konci textu odstavce</w:t>
      </w:r>
      <w:r>
        <w:t xml:space="preserve"> 2 doplňují </w:t>
      </w:r>
      <w:r w:rsidRPr="00E13FEE">
        <w:t>slova „a náhrady nákladů spojených s výkonem práce na dálku“.</w:t>
      </w:r>
    </w:p>
    <w:p w14:paraId="3C1AA093" w14:textId="77777777" w:rsidR="00421978" w:rsidRPr="00421978" w:rsidRDefault="00421978" w:rsidP="00421978">
      <w:pPr>
        <w:pStyle w:val="Default"/>
        <w:ind w:left="284"/>
        <w:jc w:val="both"/>
        <w:rPr>
          <w:rFonts w:eastAsia="Times New Roman"/>
          <w:lang w:eastAsia="cs-CZ"/>
        </w:rPr>
      </w:pPr>
    </w:p>
    <w:p w14:paraId="6BBEBDF7" w14:textId="336E8B5A" w:rsidR="00421978" w:rsidRPr="00243447" w:rsidRDefault="00051A2A" w:rsidP="009171CE">
      <w:pPr>
        <w:pStyle w:val="Default"/>
        <w:numPr>
          <w:ilvl w:val="0"/>
          <w:numId w:val="4"/>
        </w:numPr>
        <w:ind w:left="284" w:hanging="426"/>
        <w:jc w:val="both"/>
        <w:rPr>
          <w:rFonts w:eastAsia="Times New Roman"/>
          <w:lang w:eastAsia="cs-CZ"/>
        </w:rPr>
      </w:pPr>
      <w:r w:rsidRPr="00243447">
        <w:rPr>
          <w:rFonts w:eastAsia="Times New Roman"/>
          <w:lang w:eastAsia="cs-CZ"/>
        </w:rPr>
        <w:t xml:space="preserve">V § 363 se za </w:t>
      </w:r>
      <w:r w:rsidR="00080CF7" w:rsidRPr="00243447">
        <w:rPr>
          <w:rFonts w:eastAsia="Times New Roman"/>
          <w:lang w:eastAsia="cs-CZ"/>
        </w:rPr>
        <w:t xml:space="preserve">slova </w:t>
      </w:r>
      <w:r w:rsidRPr="00243447">
        <w:rPr>
          <w:rFonts w:eastAsia="Times New Roman"/>
          <w:lang w:eastAsia="cs-CZ"/>
        </w:rPr>
        <w:t>„</w:t>
      </w:r>
      <w:r>
        <w:t xml:space="preserve">§ 37 odst. 1 až </w:t>
      </w:r>
      <w:r w:rsidR="00491658">
        <w:t>4</w:t>
      </w:r>
      <w:r>
        <w:t>,</w:t>
      </w:r>
      <w:r w:rsidRPr="00243447">
        <w:rPr>
          <w:rFonts w:eastAsia="Times New Roman"/>
          <w:lang w:eastAsia="cs-CZ"/>
        </w:rPr>
        <w:t>“</w:t>
      </w:r>
      <w:r w:rsidR="004855A0" w:rsidRPr="00243447">
        <w:rPr>
          <w:rFonts w:eastAsia="Times New Roman"/>
          <w:lang w:eastAsia="cs-CZ"/>
        </w:rPr>
        <w:t xml:space="preserve"> </w:t>
      </w:r>
      <w:r w:rsidRPr="00243447">
        <w:rPr>
          <w:rFonts w:eastAsia="Times New Roman"/>
          <w:lang w:eastAsia="cs-CZ"/>
        </w:rPr>
        <w:t>vkládá text „</w:t>
      </w:r>
      <w:r w:rsidR="00CB22E4" w:rsidRPr="00243447">
        <w:rPr>
          <w:rFonts w:eastAsia="Times New Roman"/>
          <w:lang w:eastAsia="cs-CZ"/>
        </w:rPr>
        <w:t xml:space="preserve">§ </w:t>
      </w:r>
      <w:r w:rsidRPr="00243447">
        <w:rPr>
          <w:rFonts w:eastAsia="Times New Roman"/>
          <w:lang w:eastAsia="cs-CZ"/>
        </w:rPr>
        <w:t>37a,“</w:t>
      </w:r>
      <w:r w:rsidR="0067647B" w:rsidRPr="00243447">
        <w:rPr>
          <w:rFonts w:eastAsia="Times New Roman"/>
          <w:lang w:eastAsia="cs-CZ"/>
        </w:rPr>
        <w:t>,</w:t>
      </w:r>
      <w:r w:rsidR="00EB7C56" w:rsidRPr="00243447">
        <w:rPr>
          <w:rFonts w:eastAsia="Times New Roman"/>
          <w:lang w:eastAsia="cs-CZ"/>
        </w:rPr>
        <w:t xml:space="preserve"> </w:t>
      </w:r>
      <w:r w:rsidR="004855A0" w:rsidRPr="00243447">
        <w:rPr>
          <w:rFonts w:eastAsia="Times New Roman"/>
          <w:lang w:eastAsia="cs-CZ"/>
        </w:rPr>
        <w:t>slova</w:t>
      </w:r>
      <w:r w:rsidR="00EB7C56" w:rsidRPr="00243447">
        <w:rPr>
          <w:rFonts w:eastAsia="Times New Roman"/>
          <w:lang w:eastAsia="cs-CZ"/>
        </w:rPr>
        <w:t xml:space="preserve"> „</w:t>
      </w:r>
      <w:r w:rsidR="004855A0" w:rsidRPr="00243447">
        <w:rPr>
          <w:rFonts w:eastAsia="Times New Roman"/>
          <w:lang w:eastAsia="cs-CZ"/>
        </w:rPr>
        <w:t xml:space="preserve">§ </w:t>
      </w:r>
      <w:r w:rsidR="00EB7C56" w:rsidRPr="00243447">
        <w:rPr>
          <w:rFonts w:eastAsia="Times New Roman"/>
          <w:lang w:eastAsia="cs-CZ"/>
        </w:rPr>
        <w:t>39</w:t>
      </w:r>
      <w:r w:rsidR="004855A0" w:rsidRPr="00243447">
        <w:rPr>
          <w:rFonts w:eastAsia="Times New Roman"/>
          <w:lang w:eastAsia="cs-CZ"/>
        </w:rPr>
        <w:t xml:space="preserve"> odst. 2 až 6</w:t>
      </w:r>
      <w:r w:rsidR="00EB7C56" w:rsidRPr="00243447">
        <w:rPr>
          <w:rFonts w:eastAsia="Times New Roman"/>
          <w:lang w:eastAsia="cs-CZ"/>
        </w:rPr>
        <w:t xml:space="preserve">“ se </w:t>
      </w:r>
      <w:r w:rsidR="004855A0" w:rsidRPr="00243447">
        <w:rPr>
          <w:rFonts w:eastAsia="Times New Roman"/>
          <w:lang w:eastAsia="cs-CZ"/>
        </w:rPr>
        <w:t>nahrazují textem</w:t>
      </w:r>
      <w:r w:rsidR="000E5FD4" w:rsidRPr="00243447">
        <w:rPr>
          <w:rFonts w:eastAsia="Times New Roman"/>
          <w:lang w:eastAsia="cs-CZ"/>
        </w:rPr>
        <w:t xml:space="preserve"> </w:t>
      </w:r>
      <w:r w:rsidR="004855A0" w:rsidRPr="00243447">
        <w:rPr>
          <w:rFonts w:eastAsia="Times New Roman"/>
          <w:lang w:eastAsia="cs-CZ"/>
        </w:rPr>
        <w:t>„§ 39“</w:t>
      </w:r>
      <w:r w:rsidR="00EB7C56" w:rsidRPr="00243447">
        <w:rPr>
          <w:rFonts w:eastAsia="Times New Roman"/>
          <w:lang w:eastAsia="cs-CZ"/>
        </w:rPr>
        <w:t>,</w:t>
      </w:r>
      <w:r w:rsidRPr="00243447">
        <w:rPr>
          <w:rFonts w:eastAsia="Times New Roman"/>
          <w:lang w:eastAsia="cs-CZ"/>
        </w:rPr>
        <w:t xml:space="preserve"> za </w:t>
      </w:r>
      <w:r w:rsidR="008240B6" w:rsidRPr="00243447">
        <w:rPr>
          <w:rFonts w:eastAsia="Times New Roman"/>
          <w:lang w:eastAsia="cs-CZ"/>
        </w:rPr>
        <w:t xml:space="preserve">slova </w:t>
      </w:r>
      <w:r w:rsidRPr="00243447">
        <w:rPr>
          <w:rFonts w:eastAsia="Times New Roman"/>
          <w:lang w:eastAsia="cs-CZ"/>
        </w:rPr>
        <w:t>„</w:t>
      </w:r>
      <w:r w:rsidRPr="00A45045">
        <w:t>§ 62 až 64,</w:t>
      </w:r>
      <w:r>
        <w:t>“ se vklád</w:t>
      </w:r>
      <w:r w:rsidR="004855A0">
        <w:t>ají slova</w:t>
      </w:r>
      <w:r w:rsidRPr="00051A2A">
        <w:t xml:space="preserve"> „§ 74 odst. </w:t>
      </w:r>
      <w:r w:rsidRPr="00D73D2B">
        <w:t xml:space="preserve">2, </w:t>
      </w:r>
      <w:r w:rsidR="00F14943" w:rsidRPr="00F14943">
        <w:t xml:space="preserve">§ 76 odst. 3, </w:t>
      </w:r>
      <w:r w:rsidRPr="00D73D2B">
        <w:t>§ 77</w:t>
      </w:r>
      <w:r w:rsidR="00946709">
        <w:t xml:space="preserve"> odst. 2, 3, 5 a 6</w:t>
      </w:r>
      <w:r w:rsidRPr="00D73D2B">
        <w:t>,“</w:t>
      </w:r>
      <w:r w:rsidR="00421978">
        <w:t>,</w:t>
      </w:r>
      <w:r w:rsidR="0067647B" w:rsidRPr="00D73D2B">
        <w:t xml:space="preserve"> za text „§ 79a,“ se vkládá </w:t>
      </w:r>
      <w:r w:rsidR="004305CA">
        <w:t>text</w:t>
      </w:r>
      <w:r w:rsidR="0067647B" w:rsidRPr="00D73D2B">
        <w:t xml:space="preserve"> „80,“</w:t>
      </w:r>
      <w:r w:rsidR="00421978">
        <w:t xml:space="preserve"> a</w:t>
      </w:r>
      <w:r w:rsidR="00386C41">
        <w:t> </w:t>
      </w:r>
      <w:r w:rsidR="00830351">
        <w:t>slova</w:t>
      </w:r>
      <w:r w:rsidR="00421978" w:rsidRPr="00243447">
        <w:rPr>
          <w:rFonts w:eastAsia="Times New Roman"/>
          <w:lang w:eastAsia="cs-CZ"/>
        </w:rPr>
        <w:t xml:space="preserve"> „</w:t>
      </w:r>
      <w:r w:rsidR="00421978" w:rsidRPr="00E13FEE">
        <w:t>§</w:t>
      </w:r>
      <w:r w:rsidR="00421978">
        <w:t> </w:t>
      </w:r>
      <w:r w:rsidR="00421978" w:rsidRPr="00E13FEE">
        <w:t>241 odst.</w:t>
      </w:r>
      <w:r w:rsidR="00421978">
        <w:t> </w:t>
      </w:r>
      <w:r w:rsidR="00421978" w:rsidRPr="00E13FEE">
        <w:t>1 a 2“</w:t>
      </w:r>
      <w:r w:rsidR="00421978">
        <w:t xml:space="preserve"> se </w:t>
      </w:r>
      <w:r w:rsidR="00421978" w:rsidRPr="00E13FEE">
        <w:t>nahrazuj</w:t>
      </w:r>
      <w:r w:rsidR="00830351">
        <w:t>í</w:t>
      </w:r>
      <w:r w:rsidR="00421978" w:rsidRPr="00E13FEE">
        <w:t xml:space="preserve"> </w:t>
      </w:r>
      <w:r w:rsidR="004859B8">
        <w:t>slovy</w:t>
      </w:r>
      <w:r w:rsidR="00421978" w:rsidRPr="00E13FEE">
        <w:t xml:space="preserve"> „</w:t>
      </w:r>
      <w:r w:rsidR="00421978">
        <w:t xml:space="preserve">§ </w:t>
      </w:r>
      <w:r w:rsidR="00421978" w:rsidRPr="00E13FEE">
        <w:t>241 odst. 1 až 5“.</w:t>
      </w:r>
    </w:p>
    <w:p w14:paraId="635411D8" w14:textId="754BF918" w:rsidR="00D73D2B" w:rsidRDefault="00D73D2B" w:rsidP="00D73D2B">
      <w:pPr>
        <w:pStyle w:val="Odstavecseseznamem"/>
        <w:ind w:left="284"/>
        <w:jc w:val="center"/>
        <w:rPr>
          <w:rFonts w:ascii="Times New Roman" w:eastAsia="Times New Roman" w:hAnsi="Times New Roman" w:cs="Times New Roman"/>
          <w:szCs w:val="24"/>
        </w:rPr>
      </w:pPr>
    </w:p>
    <w:p w14:paraId="7E9FF1E5" w14:textId="77777777" w:rsidR="00C02889" w:rsidRDefault="00C02889" w:rsidP="00D73D2B">
      <w:pPr>
        <w:pStyle w:val="Odstavecseseznamem"/>
        <w:ind w:left="284"/>
        <w:jc w:val="center"/>
        <w:rPr>
          <w:rFonts w:ascii="Times New Roman" w:eastAsia="Times New Roman" w:hAnsi="Times New Roman" w:cs="Times New Roman"/>
          <w:szCs w:val="24"/>
        </w:rPr>
      </w:pPr>
    </w:p>
    <w:p w14:paraId="3283ED0D" w14:textId="302E489A" w:rsidR="00D73D2B" w:rsidRPr="00D73D2B" w:rsidRDefault="00D73D2B" w:rsidP="00D73D2B">
      <w:pPr>
        <w:pStyle w:val="Odstavecseseznamem"/>
        <w:ind w:left="284"/>
        <w:jc w:val="center"/>
        <w:rPr>
          <w:rFonts w:ascii="Times New Roman" w:eastAsia="Times New Roman" w:hAnsi="Times New Roman" w:cs="Times New Roman"/>
          <w:szCs w:val="24"/>
        </w:rPr>
      </w:pPr>
      <w:r>
        <w:rPr>
          <w:rFonts w:ascii="Times New Roman" w:eastAsia="Times New Roman" w:hAnsi="Times New Roman" w:cs="Times New Roman"/>
          <w:szCs w:val="24"/>
        </w:rPr>
        <w:t>Čl. II</w:t>
      </w:r>
    </w:p>
    <w:p w14:paraId="340AC20F" w14:textId="1BC39145" w:rsidR="00E9565B" w:rsidRPr="00450E14" w:rsidRDefault="00E9565B" w:rsidP="00D73D2B">
      <w:pPr>
        <w:pStyle w:val="Odstavecseseznamem"/>
        <w:rPr>
          <w:rFonts w:ascii="Times New Roman" w:eastAsia="Times New Roman" w:hAnsi="Times New Roman" w:cs="Times New Roman"/>
          <w:szCs w:val="24"/>
        </w:rPr>
      </w:pPr>
    </w:p>
    <w:p w14:paraId="4D0DD736" w14:textId="77777777" w:rsidR="00D73D2B" w:rsidRPr="00450E14" w:rsidRDefault="00D73D2B" w:rsidP="00D73D2B">
      <w:pPr>
        <w:spacing w:after="0" w:line="240" w:lineRule="auto"/>
        <w:jc w:val="center"/>
        <w:rPr>
          <w:rFonts w:ascii="Times New Roman" w:hAnsi="Times New Roman"/>
          <w:b/>
          <w:bCs/>
          <w:sz w:val="24"/>
          <w:szCs w:val="24"/>
        </w:rPr>
      </w:pPr>
      <w:r w:rsidRPr="00450E14">
        <w:rPr>
          <w:rFonts w:ascii="Times New Roman" w:hAnsi="Times New Roman"/>
          <w:b/>
          <w:bCs/>
          <w:sz w:val="24"/>
          <w:szCs w:val="24"/>
        </w:rPr>
        <w:t>Přechodná ustanovení</w:t>
      </w:r>
    </w:p>
    <w:p w14:paraId="27060078" w14:textId="77777777" w:rsidR="00D73D2B" w:rsidRPr="00450E14" w:rsidRDefault="00D73D2B" w:rsidP="00D73D2B">
      <w:pPr>
        <w:spacing w:after="0" w:line="240" w:lineRule="auto"/>
        <w:ind w:left="284"/>
        <w:jc w:val="center"/>
        <w:rPr>
          <w:rFonts w:ascii="Times New Roman" w:hAnsi="Times New Roman"/>
          <w:sz w:val="24"/>
          <w:szCs w:val="24"/>
        </w:rPr>
      </w:pPr>
    </w:p>
    <w:p w14:paraId="0CFF7FA3" w14:textId="298536C7" w:rsidR="00450E14" w:rsidRPr="00450E14" w:rsidRDefault="00450E14" w:rsidP="0093162D">
      <w:pPr>
        <w:pStyle w:val="Odstavecseseznamem"/>
        <w:numPr>
          <w:ilvl w:val="0"/>
          <w:numId w:val="42"/>
        </w:numPr>
        <w:ind w:left="284" w:hanging="426"/>
        <w:contextualSpacing w:val="0"/>
        <w:rPr>
          <w:rFonts w:ascii="Times New Roman" w:hAnsi="Times New Roman" w:cs="Times New Roman"/>
          <w:szCs w:val="24"/>
        </w:rPr>
      </w:pPr>
      <w:r w:rsidRPr="00450E14">
        <w:rPr>
          <w:rFonts w:ascii="Times New Roman" w:hAnsi="Times New Roman" w:cs="Times New Roman"/>
          <w:szCs w:val="24"/>
        </w:rPr>
        <w:t>Nebyla-li informace o obsahu pracovního poměru podle § 37 odst. 1 zákona č. 262/2006 Sb., ve znění účinném přede dnem nabytí účinnosti tohoto zákona, poskytnuta zaměstnanci zaměstnavatelem přede dnem nabytí účinnosti tohoto zákona, poskytne ji zaměstnavatel zaměstnanci v rozsahu podle § 37 odst. 1 zákona č. 262/2006 Sb., ve znění účinném ode dne nabytí účinnosti tohoto zákona. Pro podání informace podle věty první platí lhůta stanovená podle § 37 odst. 1 zákona č. 262/2006 Sb., ve znění účinném přede dnem nabytí účinnosti tohoto zákona; výjimka podle § 37 odst. 4 zákona č. 262/2006 Sb., ve znění účinném přede dnem nabytí účinnosti tohoto zákona, platí i v tomto případě.</w:t>
      </w:r>
    </w:p>
    <w:p w14:paraId="40D049FC" w14:textId="77777777" w:rsidR="00450E14" w:rsidRPr="00450E14" w:rsidRDefault="00450E14" w:rsidP="0093162D">
      <w:pPr>
        <w:pStyle w:val="Odstavecseseznamem"/>
        <w:contextualSpacing w:val="0"/>
        <w:rPr>
          <w:rFonts w:ascii="Times New Roman" w:hAnsi="Times New Roman" w:cs="Times New Roman"/>
          <w:szCs w:val="24"/>
        </w:rPr>
      </w:pPr>
    </w:p>
    <w:p w14:paraId="11B3241D" w14:textId="77777777" w:rsidR="00450E14" w:rsidRPr="00450E14" w:rsidRDefault="00450E14" w:rsidP="0093162D">
      <w:pPr>
        <w:pStyle w:val="Odstavecseseznamem"/>
        <w:numPr>
          <w:ilvl w:val="0"/>
          <w:numId w:val="42"/>
        </w:numPr>
        <w:ind w:left="284" w:hanging="426"/>
        <w:contextualSpacing w:val="0"/>
        <w:rPr>
          <w:rFonts w:ascii="Times New Roman" w:hAnsi="Times New Roman" w:cs="Times New Roman"/>
          <w:szCs w:val="24"/>
        </w:rPr>
      </w:pPr>
      <w:r w:rsidRPr="00450E14">
        <w:rPr>
          <w:rFonts w:ascii="Times New Roman" w:hAnsi="Times New Roman" w:cs="Times New Roman"/>
          <w:szCs w:val="24"/>
        </w:rPr>
        <w:t>Nebyla-li informace pro zaměstnance vysílaného na území jiného státu podle § 37 odst. 2 zákona č. 262/2006 Sb., ve znění účinném přede dnem nabytí účinnosti tohoto zákona, poskytnuta zaměstnanci zaměstnavatelem přede dnem nabytí účinnosti tohoto zákona, poskytne ji zaměstnavatel zaměstnanci v rozsahu podle § 37a odst. 1 a 2 zákona č. 262/2006 Sb., ve znění účinném ode dne nabytí účinnosti tohoto zákona.</w:t>
      </w:r>
    </w:p>
    <w:p w14:paraId="207D1EAA" w14:textId="77777777" w:rsidR="00450E14" w:rsidRPr="00450E14" w:rsidRDefault="00450E14" w:rsidP="0093162D">
      <w:pPr>
        <w:pStyle w:val="Odstavecseseznamem"/>
        <w:contextualSpacing w:val="0"/>
        <w:rPr>
          <w:rFonts w:ascii="Times New Roman" w:hAnsi="Times New Roman" w:cs="Times New Roman"/>
          <w:szCs w:val="24"/>
        </w:rPr>
      </w:pPr>
    </w:p>
    <w:p w14:paraId="7B0E2716" w14:textId="517634F5" w:rsidR="00450E14" w:rsidRPr="004934A9" w:rsidRDefault="00450E14" w:rsidP="0093162D">
      <w:pPr>
        <w:pStyle w:val="Odstavecseseznamem"/>
        <w:numPr>
          <w:ilvl w:val="0"/>
          <w:numId w:val="42"/>
        </w:numPr>
        <w:ind w:left="284" w:hanging="426"/>
        <w:contextualSpacing w:val="0"/>
        <w:rPr>
          <w:rFonts w:ascii="Times New Roman" w:hAnsi="Times New Roman" w:cs="Times New Roman"/>
          <w:szCs w:val="24"/>
        </w:rPr>
      </w:pPr>
      <w:r w:rsidRPr="00450E14">
        <w:rPr>
          <w:rFonts w:ascii="Times New Roman" w:hAnsi="Times New Roman" w:cs="Times New Roman"/>
          <w:szCs w:val="24"/>
        </w:rPr>
        <w:t xml:space="preserve">Byla-li informace podle § 37 odst. 1 nebo § 37 </w:t>
      </w:r>
      <w:r w:rsidRPr="004934A9">
        <w:rPr>
          <w:rFonts w:ascii="Times New Roman" w:hAnsi="Times New Roman" w:cs="Times New Roman"/>
          <w:szCs w:val="24"/>
        </w:rPr>
        <w:t>odst. 2 zákona č. 262/2006 Sb., ve znění účinném přede dnem nabytí účinnosti tohoto zákona, poskytnuta zaměstnanci přede dnem nabytí účinnosti tohoto zákona, poskytne zaměstnavatel zaměstnanci na jeho písemnou žádost do 7 dní informaci v rozsahu § 37 odst. 1 nebo § 37a odst. 1 a 2 zákona č. 262/2006 Sb., ve znění účinném ode dne nabytí účinnosti tohoto zákona. Zaměstnavateli tato povinnost nevznikne, pokud se uplatní výjimka podle § 37a odst. 4 zákona č. 262/2006 Sb., ve znění účinném ode dne nabytí účinnosti tohoto zákona, nebo pokud vyslání zaměstnance skončilo přede dnem nabytí účinnosti tohoto zákona.</w:t>
      </w:r>
    </w:p>
    <w:p w14:paraId="5CB6002B" w14:textId="77777777" w:rsidR="004934A9" w:rsidRPr="004934A9" w:rsidRDefault="004934A9" w:rsidP="004934A9">
      <w:pPr>
        <w:pStyle w:val="Odstavecseseznamem"/>
        <w:rPr>
          <w:rFonts w:ascii="Times New Roman" w:hAnsi="Times New Roman" w:cs="Times New Roman"/>
          <w:szCs w:val="24"/>
        </w:rPr>
      </w:pPr>
    </w:p>
    <w:p w14:paraId="1FAA705C" w14:textId="2CF901A8" w:rsidR="004934A9" w:rsidRPr="004934A9" w:rsidRDefault="004934A9" w:rsidP="00190778">
      <w:pPr>
        <w:pStyle w:val="Odstavecseseznamem"/>
        <w:numPr>
          <w:ilvl w:val="0"/>
          <w:numId w:val="42"/>
        </w:numPr>
        <w:ind w:left="284" w:hanging="426"/>
        <w:contextualSpacing w:val="0"/>
        <w:rPr>
          <w:rFonts w:ascii="Times New Roman" w:hAnsi="Times New Roman" w:cs="Times New Roman"/>
          <w:sz w:val="22"/>
          <w:szCs w:val="22"/>
        </w:rPr>
      </w:pPr>
      <w:r w:rsidRPr="004934A9">
        <w:rPr>
          <w:rFonts w:ascii="Times New Roman" w:hAnsi="Times New Roman" w:cs="Times New Roman"/>
        </w:rPr>
        <w:t>Písemná dohoda o podmínkách výkonu práce mimo pracoviště zaměstnavatele uzavřená podle § 317 odst. 1 zákona č. 262/2006 Sb., ve znění účinném přede dnem nabytí účinnosti tohoto zákona, musí být ve lhůtě 3 měsíců ode dne nabytí účinnosti tohoto zákona doplněna o údaje stanovené v § 317 odst. 2 zákona č. 262/2006 Sb., ve znění účinném ode dne nabytí účinnosti tohoto zákona. Pokud dohoda podle věty první nebyla uzavřena písemně, sjedná zaměstnavatel se zaměstnancem dohodu o výkonu práce na dálku podle § 317 odst. 1 a 2 zákona č. 262/2006 Sb., ve znění účinném ode nabytí účinnosti tohoto zákona, a to do 3 měsíců ode dne nabytí účinnosti tohoto zákona.</w:t>
      </w:r>
    </w:p>
    <w:p w14:paraId="33D13DC3" w14:textId="77777777" w:rsidR="004934A9" w:rsidRPr="004934A9" w:rsidRDefault="004934A9" w:rsidP="004934A9">
      <w:pPr>
        <w:pStyle w:val="Odstavecseseznamem"/>
        <w:ind w:left="284"/>
        <w:contextualSpacing w:val="0"/>
        <w:rPr>
          <w:rFonts w:ascii="Times New Roman" w:hAnsi="Times New Roman" w:cs="Times New Roman"/>
          <w:szCs w:val="24"/>
        </w:rPr>
      </w:pPr>
    </w:p>
    <w:p w14:paraId="78AB40D2" w14:textId="6AAE7070" w:rsidR="00450E14" w:rsidRDefault="00450E14" w:rsidP="0093162D">
      <w:pPr>
        <w:spacing w:after="0" w:line="240" w:lineRule="auto"/>
        <w:rPr>
          <w:rFonts w:ascii="Times New Roman" w:hAnsi="Times New Roman"/>
          <w:szCs w:val="24"/>
        </w:rPr>
      </w:pPr>
    </w:p>
    <w:p w14:paraId="411C6A81" w14:textId="7A2EAD54" w:rsidR="001C1968" w:rsidRDefault="001C1968" w:rsidP="0093162D">
      <w:pPr>
        <w:spacing w:after="0" w:line="240" w:lineRule="auto"/>
        <w:rPr>
          <w:rFonts w:ascii="Times New Roman" w:hAnsi="Times New Roman"/>
          <w:szCs w:val="24"/>
        </w:rPr>
      </w:pPr>
    </w:p>
    <w:p w14:paraId="6BBC60E1" w14:textId="34DD9133" w:rsidR="001C1968" w:rsidRDefault="001C1968" w:rsidP="0093162D">
      <w:pPr>
        <w:spacing w:after="0" w:line="240" w:lineRule="auto"/>
        <w:rPr>
          <w:rFonts w:ascii="Times New Roman" w:hAnsi="Times New Roman"/>
          <w:szCs w:val="24"/>
        </w:rPr>
      </w:pPr>
    </w:p>
    <w:p w14:paraId="331815F0" w14:textId="3E0E6BCF" w:rsidR="001C1968" w:rsidRDefault="001C1968" w:rsidP="0093162D">
      <w:pPr>
        <w:spacing w:after="0" w:line="240" w:lineRule="auto"/>
        <w:rPr>
          <w:rFonts w:ascii="Times New Roman" w:hAnsi="Times New Roman"/>
          <w:szCs w:val="24"/>
        </w:rPr>
      </w:pPr>
    </w:p>
    <w:p w14:paraId="4A4AB2F3" w14:textId="77777777" w:rsidR="001C1968" w:rsidRPr="00450E14" w:rsidRDefault="001C1968" w:rsidP="0093162D">
      <w:pPr>
        <w:spacing w:after="0" w:line="240" w:lineRule="auto"/>
        <w:rPr>
          <w:rFonts w:ascii="Times New Roman" w:hAnsi="Times New Roman"/>
          <w:szCs w:val="24"/>
        </w:rPr>
      </w:pPr>
    </w:p>
    <w:p w14:paraId="7C63E806" w14:textId="77777777" w:rsidR="00D73D2B" w:rsidRPr="00D73D2B" w:rsidRDefault="00D73D2B" w:rsidP="00D73D2B">
      <w:pPr>
        <w:spacing w:after="0" w:line="240" w:lineRule="auto"/>
        <w:ind w:left="284"/>
        <w:jc w:val="both"/>
        <w:rPr>
          <w:rFonts w:ascii="Times New Roman" w:eastAsia="Times New Roman" w:hAnsi="Times New Roman"/>
          <w:sz w:val="24"/>
          <w:szCs w:val="24"/>
          <w:lang w:eastAsia="cs-CZ"/>
        </w:rPr>
      </w:pPr>
    </w:p>
    <w:p w14:paraId="3AE9A8EE" w14:textId="669E8C6A" w:rsidR="00E9565B" w:rsidRPr="00260F0B" w:rsidRDefault="00E9565B" w:rsidP="00D73D2B">
      <w:pPr>
        <w:spacing w:after="0" w:line="240" w:lineRule="auto"/>
        <w:jc w:val="center"/>
        <w:rPr>
          <w:rFonts w:ascii="Times New Roman" w:eastAsia="Times New Roman" w:hAnsi="Times New Roman"/>
          <w:bCs/>
          <w:sz w:val="24"/>
          <w:szCs w:val="24"/>
          <w:lang w:eastAsia="cs-CZ"/>
        </w:rPr>
      </w:pPr>
      <w:r w:rsidRPr="00260F0B">
        <w:rPr>
          <w:rFonts w:ascii="Times New Roman" w:eastAsia="Times New Roman" w:hAnsi="Times New Roman"/>
          <w:bCs/>
          <w:sz w:val="24"/>
          <w:szCs w:val="24"/>
          <w:lang w:eastAsia="cs-CZ"/>
        </w:rPr>
        <w:t>ČÁST DRUHÁ</w:t>
      </w:r>
    </w:p>
    <w:p w14:paraId="31027692" w14:textId="77777777" w:rsidR="00E9565B" w:rsidRPr="00D73D2B" w:rsidRDefault="00E9565B" w:rsidP="00E9565B">
      <w:pPr>
        <w:spacing w:after="0" w:line="240" w:lineRule="auto"/>
        <w:jc w:val="center"/>
        <w:rPr>
          <w:rFonts w:ascii="Times New Roman" w:eastAsia="Times New Roman" w:hAnsi="Times New Roman"/>
          <w:b/>
          <w:sz w:val="24"/>
          <w:szCs w:val="24"/>
          <w:lang w:eastAsia="cs-CZ"/>
        </w:rPr>
      </w:pPr>
    </w:p>
    <w:p w14:paraId="468B9D26" w14:textId="77777777" w:rsidR="00E9565B" w:rsidRPr="00D73D2B" w:rsidRDefault="00E9565B" w:rsidP="00E9565B">
      <w:pPr>
        <w:spacing w:after="0" w:line="240" w:lineRule="auto"/>
        <w:jc w:val="center"/>
        <w:rPr>
          <w:rFonts w:ascii="Times New Roman" w:hAnsi="Times New Roman"/>
          <w:b/>
          <w:bCs/>
          <w:sz w:val="24"/>
          <w:szCs w:val="24"/>
        </w:rPr>
      </w:pPr>
      <w:r w:rsidRPr="00D73D2B">
        <w:rPr>
          <w:rFonts w:ascii="Times New Roman" w:hAnsi="Times New Roman"/>
          <w:b/>
          <w:bCs/>
          <w:sz w:val="24"/>
          <w:szCs w:val="24"/>
        </w:rPr>
        <w:t>Změna občanského soudního řádu</w:t>
      </w:r>
    </w:p>
    <w:p w14:paraId="75189A09" w14:textId="77777777" w:rsidR="00E9565B" w:rsidRPr="00D73D2B" w:rsidRDefault="00E9565B" w:rsidP="00E9565B">
      <w:pPr>
        <w:spacing w:after="0" w:line="240" w:lineRule="auto"/>
        <w:jc w:val="center"/>
        <w:rPr>
          <w:rFonts w:ascii="Times New Roman" w:hAnsi="Times New Roman"/>
          <w:sz w:val="24"/>
          <w:szCs w:val="24"/>
        </w:rPr>
      </w:pPr>
    </w:p>
    <w:p w14:paraId="4BDA464D" w14:textId="36202E03" w:rsidR="00E9565B" w:rsidRPr="00D73D2B" w:rsidRDefault="00E9565B" w:rsidP="00E9565B">
      <w:pPr>
        <w:spacing w:after="0" w:line="240" w:lineRule="auto"/>
        <w:jc w:val="center"/>
        <w:rPr>
          <w:rFonts w:ascii="Times New Roman" w:hAnsi="Times New Roman"/>
          <w:sz w:val="24"/>
          <w:szCs w:val="24"/>
        </w:rPr>
      </w:pPr>
      <w:r w:rsidRPr="00D73D2B">
        <w:rPr>
          <w:rFonts w:ascii="Times New Roman" w:hAnsi="Times New Roman"/>
          <w:sz w:val="24"/>
          <w:szCs w:val="24"/>
        </w:rPr>
        <w:t>Čl. II</w:t>
      </w:r>
      <w:r w:rsidR="00D73D2B">
        <w:rPr>
          <w:rFonts w:ascii="Times New Roman" w:hAnsi="Times New Roman"/>
          <w:sz w:val="24"/>
          <w:szCs w:val="24"/>
        </w:rPr>
        <w:t>I</w:t>
      </w:r>
    </w:p>
    <w:p w14:paraId="0FC7DBB5" w14:textId="77777777" w:rsidR="00E9565B" w:rsidRPr="00D73D2B" w:rsidRDefault="00E9565B" w:rsidP="00E9565B">
      <w:pPr>
        <w:spacing w:after="0" w:line="240" w:lineRule="auto"/>
        <w:jc w:val="center"/>
        <w:rPr>
          <w:rFonts w:ascii="Times New Roman" w:hAnsi="Times New Roman"/>
          <w:sz w:val="24"/>
          <w:szCs w:val="24"/>
        </w:rPr>
      </w:pPr>
    </w:p>
    <w:p w14:paraId="0144592B" w14:textId="77777777" w:rsidR="00E9565B" w:rsidRDefault="00E9565B" w:rsidP="00E9565B">
      <w:pPr>
        <w:spacing w:after="0" w:line="240" w:lineRule="auto"/>
        <w:ind w:firstLine="567"/>
        <w:jc w:val="both"/>
        <w:rPr>
          <w:rFonts w:ascii="Times New Roman" w:hAnsi="Times New Roman"/>
          <w:sz w:val="24"/>
          <w:szCs w:val="24"/>
        </w:rPr>
      </w:pPr>
      <w:r w:rsidRPr="00D73D2B">
        <w:rPr>
          <w:rFonts w:ascii="Times New Roman" w:hAnsi="Times New Roman"/>
          <w:sz w:val="24"/>
          <w:szCs w:val="24"/>
        </w:rPr>
        <w:t>V § 133a zákona č. 99/1963 Sb., občanský soudní řád, ve znění zákona č. 30/2000 Sb., zákona č. 151/2002 Sb., zákona č. 112/2006</w:t>
      </w:r>
      <w:r w:rsidRPr="006F43A3">
        <w:rPr>
          <w:rFonts w:ascii="Times New Roman" w:hAnsi="Times New Roman"/>
          <w:sz w:val="24"/>
          <w:szCs w:val="24"/>
        </w:rPr>
        <w:t xml:space="preserve"> Sb., zákona č. 198/2009 Sb. a zákona č. 293/2013 Sb., se dosavadní text označuje jako odstavec 1 a doplňuje se odstavec 2, který zní:</w:t>
      </w:r>
    </w:p>
    <w:p w14:paraId="361D72C1" w14:textId="77777777" w:rsidR="00E9565B" w:rsidRDefault="00E9565B" w:rsidP="00E9565B">
      <w:pPr>
        <w:spacing w:after="0" w:line="240" w:lineRule="auto"/>
        <w:jc w:val="both"/>
        <w:rPr>
          <w:rFonts w:ascii="Times New Roman" w:hAnsi="Times New Roman"/>
          <w:sz w:val="24"/>
          <w:szCs w:val="24"/>
        </w:rPr>
      </w:pPr>
    </w:p>
    <w:p w14:paraId="74D061AE" w14:textId="313C3141" w:rsidR="00E9565B" w:rsidRDefault="00E9565B" w:rsidP="0070710A">
      <w:pPr>
        <w:spacing w:after="0" w:line="240" w:lineRule="auto"/>
        <w:ind w:left="284" w:firstLine="425"/>
        <w:jc w:val="both"/>
        <w:rPr>
          <w:rFonts w:ascii="Times New Roman" w:hAnsi="Times New Roman"/>
          <w:sz w:val="24"/>
          <w:szCs w:val="24"/>
        </w:rPr>
      </w:pPr>
      <w:r>
        <w:rPr>
          <w:rFonts w:ascii="Times New Roman" w:hAnsi="Times New Roman"/>
          <w:sz w:val="24"/>
          <w:szCs w:val="24"/>
        </w:rPr>
        <w:t>„</w:t>
      </w:r>
      <w:r w:rsidRPr="00732C27">
        <w:rPr>
          <w:rFonts w:ascii="Times New Roman" w:hAnsi="Times New Roman"/>
          <w:sz w:val="24"/>
          <w:szCs w:val="24"/>
        </w:rPr>
        <w:t>(</w:t>
      </w:r>
      <w:r>
        <w:rPr>
          <w:rFonts w:ascii="Times New Roman" w:hAnsi="Times New Roman"/>
          <w:sz w:val="24"/>
          <w:szCs w:val="24"/>
        </w:rPr>
        <w:t xml:space="preserve">2) </w:t>
      </w:r>
      <w:r w:rsidRPr="00936776">
        <w:rPr>
          <w:rFonts w:ascii="Times New Roman" w:hAnsi="Times New Roman"/>
          <w:sz w:val="24"/>
          <w:szCs w:val="24"/>
          <w:u w:val="single"/>
        </w:rPr>
        <w:t>Pokud žalobce uvede před soudem skutečnosti, ze kterých lze dovodit, že mu žalovaný dal výpověď</w:t>
      </w:r>
      <w:r w:rsidR="00545799">
        <w:rPr>
          <w:rFonts w:ascii="Times New Roman" w:hAnsi="Times New Roman"/>
          <w:sz w:val="24"/>
          <w:szCs w:val="24"/>
          <w:u w:val="single"/>
        </w:rPr>
        <w:t xml:space="preserve"> nebo </w:t>
      </w:r>
      <w:r w:rsidRPr="00936776">
        <w:rPr>
          <w:rFonts w:ascii="Times New Roman" w:hAnsi="Times New Roman"/>
          <w:sz w:val="24"/>
          <w:szCs w:val="24"/>
          <w:u w:val="single"/>
        </w:rPr>
        <w:t>okamžitě zrušil pracovní poměr proto, že se žalobce zákonným způsobem domáhal</w:t>
      </w:r>
      <w:r w:rsidR="0070710A">
        <w:rPr>
          <w:rFonts w:ascii="Times New Roman" w:hAnsi="Times New Roman"/>
          <w:sz w:val="24"/>
          <w:szCs w:val="24"/>
          <w:u w:val="single"/>
        </w:rPr>
        <w:t xml:space="preserve"> některého ze</w:t>
      </w:r>
      <w:r w:rsidRPr="00936776">
        <w:rPr>
          <w:rFonts w:ascii="Times New Roman" w:hAnsi="Times New Roman"/>
          <w:sz w:val="24"/>
          <w:szCs w:val="24"/>
          <w:u w:val="single"/>
        </w:rPr>
        <w:t xml:space="preserve"> svých práv uvedených v § 35, 37, </w:t>
      </w:r>
      <w:proofErr w:type="gramStart"/>
      <w:r w:rsidRPr="00936776">
        <w:rPr>
          <w:rFonts w:ascii="Times New Roman" w:hAnsi="Times New Roman"/>
          <w:sz w:val="24"/>
          <w:szCs w:val="24"/>
          <w:u w:val="single"/>
        </w:rPr>
        <w:t>37a</w:t>
      </w:r>
      <w:proofErr w:type="gramEnd"/>
      <w:r w:rsidRPr="00936776">
        <w:rPr>
          <w:rFonts w:ascii="Times New Roman" w:hAnsi="Times New Roman"/>
          <w:sz w:val="24"/>
          <w:szCs w:val="24"/>
          <w:u w:val="single"/>
        </w:rPr>
        <w:t xml:space="preserve">, 47, 74, 77, 110, 191 až 199, § 207 až 209, § 227 až 235 a § 241 </w:t>
      </w:r>
      <w:r w:rsidR="0070710A" w:rsidRPr="0070710A">
        <w:rPr>
          <w:rFonts w:ascii="Times New Roman" w:hAnsi="Times New Roman"/>
          <w:sz w:val="24"/>
          <w:szCs w:val="24"/>
          <w:u w:val="single"/>
        </w:rPr>
        <w:t xml:space="preserve">zákoníku práce, </w:t>
      </w:r>
      <w:bookmarkStart w:id="6" w:name="_Hlk106722689"/>
      <w:r w:rsidR="0070710A" w:rsidRPr="0070710A">
        <w:rPr>
          <w:rFonts w:ascii="Times New Roman" w:hAnsi="Times New Roman"/>
          <w:sz w:val="24"/>
          <w:szCs w:val="24"/>
          <w:u w:val="single"/>
        </w:rPr>
        <w:t>je žalovaný povinen dokázat, že k</w:t>
      </w:r>
      <w:r w:rsidR="00545799">
        <w:rPr>
          <w:rFonts w:ascii="Times New Roman" w:hAnsi="Times New Roman"/>
          <w:sz w:val="24"/>
          <w:szCs w:val="24"/>
          <w:u w:val="single"/>
        </w:rPr>
        <w:t> </w:t>
      </w:r>
      <w:r w:rsidR="0070710A" w:rsidRPr="0070710A">
        <w:rPr>
          <w:rFonts w:ascii="Times New Roman" w:hAnsi="Times New Roman"/>
          <w:sz w:val="24"/>
          <w:szCs w:val="24"/>
          <w:u w:val="single"/>
        </w:rPr>
        <w:t>výpovědi</w:t>
      </w:r>
      <w:r w:rsidR="00545799">
        <w:rPr>
          <w:rFonts w:ascii="Times New Roman" w:hAnsi="Times New Roman"/>
          <w:sz w:val="24"/>
          <w:szCs w:val="24"/>
          <w:u w:val="single"/>
        </w:rPr>
        <w:t xml:space="preserve"> nebo</w:t>
      </w:r>
      <w:r w:rsidR="0070710A" w:rsidRPr="0070710A">
        <w:rPr>
          <w:rFonts w:ascii="Times New Roman" w:hAnsi="Times New Roman"/>
          <w:sz w:val="24"/>
          <w:szCs w:val="24"/>
          <w:u w:val="single"/>
        </w:rPr>
        <w:t xml:space="preserve"> okamžitému zrušení pracovního poměru došlo z jiného důvodu.</w:t>
      </w:r>
      <w:bookmarkEnd w:id="6"/>
      <w:r w:rsidR="0070710A" w:rsidRPr="0070710A">
        <w:rPr>
          <w:rFonts w:ascii="Times New Roman" w:hAnsi="Times New Roman"/>
          <w:sz w:val="24"/>
          <w:szCs w:val="24"/>
          <w:u w:val="single"/>
        </w:rPr>
        <w:t xml:space="preserve"> To platí obdobně v případě výpovědi nebo okamžitého zrušení právního vztahu založeného dohodou o práci konané mimo pracovní poměr.</w:t>
      </w:r>
      <w:r w:rsidR="0070710A" w:rsidRPr="0070710A">
        <w:rPr>
          <w:rFonts w:ascii="Times New Roman" w:hAnsi="Times New Roman"/>
          <w:sz w:val="24"/>
          <w:szCs w:val="24"/>
        </w:rPr>
        <w:t>“.</w:t>
      </w:r>
    </w:p>
    <w:p w14:paraId="22EB926C" w14:textId="77777777" w:rsidR="0070710A" w:rsidRDefault="0070710A" w:rsidP="0070710A">
      <w:pPr>
        <w:spacing w:after="0" w:line="240" w:lineRule="auto"/>
        <w:ind w:left="284" w:firstLine="425"/>
        <w:jc w:val="both"/>
        <w:rPr>
          <w:rFonts w:ascii="Times New Roman" w:hAnsi="Times New Roman"/>
          <w:i/>
          <w:sz w:val="24"/>
          <w:szCs w:val="24"/>
        </w:rPr>
      </w:pPr>
    </w:p>
    <w:p w14:paraId="38A8B30C" w14:textId="4E2A7DE0" w:rsidR="00E9565B" w:rsidRDefault="007F2CA1" w:rsidP="00D73D2B">
      <w:pPr>
        <w:pStyle w:val="Odstavecseseznamem"/>
        <w:ind w:left="284"/>
        <w:rPr>
          <w:rFonts w:ascii="Times New Roman" w:hAnsi="Times New Roman"/>
          <w:bCs/>
          <w:i/>
          <w:iCs/>
          <w:szCs w:val="24"/>
        </w:rPr>
      </w:pPr>
      <w:r w:rsidRPr="002B21AF">
        <w:rPr>
          <w:rFonts w:ascii="Times New Roman" w:eastAsia="Times New Roman" w:hAnsi="Times New Roman"/>
          <w:i/>
          <w:iCs/>
          <w:szCs w:val="24"/>
        </w:rPr>
        <w:t>CELEX 32019L1152</w:t>
      </w:r>
      <w:r>
        <w:rPr>
          <w:rFonts w:ascii="Times New Roman" w:eastAsia="Times New Roman" w:hAnsi="Times New Roman"/>
          <w:i/>
          <w:iCs/>
          <w:szCs w:val="24"/>
        </w:rPr>
        <w:t xml:space="preserve">, </w:t>
      </w:r>
      <w:r w:rsidRPr="001D0AD5">
        <w:rPr>
          <w:rFonts w:ascii="Times New Roman" w:hAnsi="Times New Roman"/>
          <w:bCs/>
          <w:i/>
          <w:iCs/>
          <w:szCs w:val="24"/>
        </w:rPr>
        <w:t>32019L1158</w:t>
      </w:r>
    </w:p>
    <w:p w14:paraId="4F2BD50A" w14:textId="77777777" w:rsidR="007F2CA1" w:rsidRDefault="007F2CA1" w:rsidP="00D73D2B">
      <w:pPr>
        <w:pStyle w:val="Odstavecseseznamem"/>
        <w:ind w:left="284"/>
        <w:rPr>
          <w:rFonts w:eastAsia="Times New Roman"/>
        </w:rPr>
      </w:pPr>
    </w:p>
    <w:p w14:paraId="23A4D7C9" w14:textId="77AD3180" w:rsidR="00DF56FC" w:rsidRDefault="00DF56FC" w:rsidP="00DF56FC">
      <w:pPr>
        <w:spacing w:after="0" w:line="240" w:lineRule="auto"/>
        <w:jc w:val="center"/>
        <w:rPr>
          <w:rFonts w:ascii="Times New Roman" w:hAnsi="Times New Roman"/>
          <w:sz w:val="24"/>
          <w:szCs w:val="24"/>
        </w:rPr>
      </w:pPr>
      <w:r w:rsidRPr="00ED111A">
        <w:rPr>
          <w:rFonts w:ascii="Times New Roman" w:hAnsi="Times New Roman"/>
          <w:sz w:val="24"/>
          <w:szCs w:val="24"/>
        </w:rPr>
        <w:t xml:space="preserve">Čl. </w:t>
      </w:r>
      <w:r>
        <w:rPr>
          <w:rFonts w:ascii="Times New Roman" w:hAnsi="Times New Roman"/>
          <w:sz w:val="24"/>
          <w:szCs w:val="24"/>
        </w:rPr>
        <w:t>I</w:t>
      </w:r>
      <w:r w:rsidR="00D73D2B">
        <w:rPr>
          <w:rFonts w:ascii="Times New Roman" w:hAnsi="Times New Roman"/>
          <w:sz w:val="24"/>
          <w:szCs w:val="24"/>
        </w:rPr>
        <w:t>V</w:t>
      </w:r>
    </w:p>
    <w:p w14:paraId="05F6EE8C" w14:textId="77777777" w:rsidR="00DF56FC" w:rsidRDefault="00DF56FC" w:rsidP="00DF56FC">
      <w:pPr>
        <w:spacing w:after="0" w:line="240" w:lineRule="auto"/>
        <w:jc w:val="center"/>
        <w:rPr>
          <w:rFonts w:ascii="Times New Roman" w:hAnsi="Times New Roman"/>
          <w:sz w:val="24"/>
          <w:szCs w:val="24"/>
        </w:rPr>
      </w:pPr>
    </w:p>
    <w:p w14:paraId="6D2A30FF" w14:textId="77777777" w:rsidR="00DF56FC" w:rsidRDefault="00DF56FC" w:rsidP="00DF56FC">
      <w:pPr>
        <w:spacing w:after="0" w:line="240" w:lineRule="auto"/>
        <w:jc w:val="center"/>
        <w:rPr>
          <w:rFonts w:ascii="Times New Roman" w:hAnsi="Times New Roman"/>
          <w:b/>
          <w:bCs/>
          <w:sz w:val="24"/>
          <w:szCs w:val="24"/>
        </w:rPr>
      </w:pPr>
      <w:r>
        <w:rPr>
          <w:rFonts w:ascii="Times New Roman" w:hAnsi="Times New Roman"/>
          <w:b/>
          <w:bCs/>
          <w:sz w:val="24"/>
          <w:szCs w:val="24"/>
        </w:rPr>
        <w:t>Přechodné ustanovení</w:t>
      </w:r>
    </w:p>
    <w:p w14:paraId="06A69310" w14:textId="77777777" w:rsidR="00DF56FC" w:rsidRPr="00D51A0B" w:rsidRDefault="00DF56FC" w:rsidP="00DF56FC">
      <w:pPr>
        <w:spacing w:after="0" w:line="240" w:lineRule="auto"/>
        <w:jc w:val="center"/>
        <w:rPr>
          <w:rFonts w:ascii="Times New Roman" w:hAnsi="Times New Roman"/>
          <w:b/>
          <w:bCs/>
          <w:sz w:val="24"/>
          <w:szCs w:val="24"/>
        </w:rPr>
      </w:pPr>
    </w:p>
    <w:p w14:paraId="3F6479FF" w14:textId="77777777" w:rsidR="00DF56FC" w:rsidRPr="006F43A3" w:rsidRDefault="00DF56FC" w:rsidP="00D73D2B">
      <w:pPr>
        <w:spacing w:after="0" w:line="240" w:lineRule="auto"/>
        <w:ind w:left="284"/>
        <w:jc w:val="both"/>
        <w:rPr>
          <w:rFonts w:ascii="Times New Roman" w:hAnsi="Times New Roman"/>
          <w:sz w:val="24"/>
          <w:szCs w:val="24"/>
        </w:rPr>
      </w:pPr>
      <w:r>
        <w:rPr>
          <w:rFonts w:ascii="Times New Roman" w:hAnsi="Times New Roman"/>
          <w:sz w:val="24"/>
          <w:szCs w:val="24"/>
        </w:rPr>
        <w:t>Řízení</w:t>
      </w:r>
      <w:r w:rsidRPr="0002560E">
        <w:rPr>
          <w:rFonts w:ascii="Times New Roman" w:hAnsi="Times New Roman"/>
          <w:sz w:val="24"/>
          <w:szCs w:val="24"/>
        </w:rPr>
        <w:t xml:space="preserve"> zahájená přede dnem nabytí účinnosti tohoto zákona </w:t>
      </w:r>
      <w:r>
        <w:rPr>
          <w:rFonts w:ascii="Times New Roman" w:hAnsi="Times New Roman"/>
          <w:sz w:val="24"/>
          <w:szCs w:val="24"/>
        </w:rPr>
        <w:t xml:space="preserve">se dokončí </w:t>
      </w:r>
      <w:r w:rsidRPr="0002560E">
        <w:rPr>
          <w:rFonts w:ascii="Times New Roman" w:hAnsi="Times New Roman"/>
          <w:sz w:val="24"/>
          <w:szCs w:val="24"/>
        </w:rPr>
        <w:t>podle zákona č.</w:t>
      </w:r>
      <w:r>
        <w:rPr>
          <w:rFonts w:ascii="Times New Roman" w:hAnsi="Times New Roman"/>
          <w:sz w:val="24"/>
          <w:szCs w:val="24"/>
        </w:rPr>
        <w:t> </w:t>
      </w:r>
      <w:r w:rsidRPr="0002560E">
        <w:rPr>
          <w:rFonts w:ascii="Times New Roman" w:hAnsi="Times New Roman"/>
          <w:sz w:val="24"/>
          <w:szCs w:val="24"/>
        </w:rPr>
        <w:t>99/1963 Sb., občanský soudní řád, ve znění účinném přede dnem nabytí účinnosti tohoto zákona</w:t>
      </w:r>
      <w:r>
        <w:rPr>
          <w:rFonts w:ascii="Times New Roman" w:hAnsi="Times New Roman"/>
          <w:sz w:val="24"/>
          <w:szCs w:val="24"/>
        </w:rPr>
        <w:t>.</w:t>
      </w:r>
    </w:p>
    <w:p w14:paraId="28A6D778" w14:textId="77777777" w:rsidR="00DF56FC" w:rsidRDefault="00DF56FC" w:rsidP="008806FE">
      <w:pPr>
        <w:pStyle w:val="Odstavecseseznamem"/>
        <w:rPr>
          <w:rFonts w:eastAsia="Times New Roman"/>
        </w:rPr>
      </w:pPr>
    </w:p>
    <w:p w14:paraId="64DFFE2F" w14:textId="77777777" w:rsidR="008806FE" w:rsidRPr="00D26FDE" w:rsidRDefault="008806FE" w:rsidP="008806FE">
      <w:pPr>
        <w:tabs>
          <w:tab w:val="left" w:pos="540"/>
        </w:tabs>
        <w:spacing w:after="0"/>
        <w:jc w:val="center"/>
        <w:rPr>
          <w:rFonts w:ascii="Times New Roman" w:eastAsia="Times New Roman" w:hAnsi="Times New Roman"/>
          <w:sz w:val="24"/>
          <w:szCs w:val="24"/>
          <w:lang w:eastAsia="cs-CZ"/>
        </w:rPr>
      </w:pPr>
    </w:p>
    <w:p w14:paraId="35ACB94C" w14:textId="00AF49F0" w:rsidR="000F6A63" w:rsidRPr="00260F0B" w:rsidRDefault="000F6A63" w:rsidP="00E9565B">
      <w:pPr>
        <w:spacing w:after="0" w:line="240" w:lineRule="auto"/>
        <w:jc w:val="center"/>
        <w:rPr>
          <w:rFonts w:ascii="Times New Roman" w:eastAsia="Times New Roman" w:hAnsi="Times New Roman"/>
          <w:bCs/>
          <w:sz w:val="24"/>
          <w:szCs w:val="24"/>
          <w:lang w:eastAsia="cs-CZ"/>
        </w:rPr>
      </w:pPr>
      <w:r w:rsidRPr="00260F0B">
        <w:rPr>
          <w:rFonts w:ascii="Times New Roman" w:eastAsia="Times New Roman" w:hAnsi="Times New Roman"/>
          <w:bCs/>
          <w:sz w:val="24"/>
          <w:szCs w:val="24"/>
          <w:lang w:eastAsia="cs-CZ"/>
        </w:rPr>
        <w:t xml:space="preserve">ČÁST </w:t>
      </w:r>
      <w:r w:rsidR="00E9565B" w:rsidRPr="00260F0B">
        <w:rPr>
          <w:rFonts w:ascii="Times New Roman" w:eastAsia="Times New Roman" w:hAnsi="Times New Roman"/>
          <w:bCs/>
          <w:sz w:val="24"/>
          <w:szCs w:val="24"/>
          <w:lang w:eastAsia="cs-CZ"/>
        </w:rPr>
        <w:t>TŘETÍ</w:t>
      </w:r>
      <w:r w:rsidRPr="00260F0B">
        <w:rPr>
          <w:rFonts w:ascii="Times New Roman" w:eastAsia="Times New Roman" w:hAnsi="Times New Roman"/>
          <w:bCs/>
          <w:sz w:val="24"/>
          <w:szCs w:val="24"/>
          <w:lang w:eastAsia="cs-CZ"/>
        </w:rPr>
        <w:t xml:space="preserve"> </w:t>
      </w:r>
    </w:p>
    <w:p w14:paraId="5FB41E6E" w14:textId="1C003C2E" w:rsidR="00E9565B" w:rsidRPr="00E9565B" w:rsidRDefault="00E9565B" w:rsidP="00E9565B">
      <w:pPr>
        <w:spacing w:after="0" w:line="240" w:lineRule="auto"/>
        <w:jc w:val="center"/>
        <w:rPr>
          <w:rFonts w:ascii="Times New Roman" w:eastAsia="Times New Roman" w:hAnsi="Times New Roman"/>
          <w:b/>
          <w:sz w:val="24"/>
          <w:szCs w:val="24"/>
          <w:lang w:eastAsia="cs-CZ"/>
        </w:rPr>
      </w:pPr>
    </w:p>
    <w:p w14:paraId="18FB9D99" w14:textId="748ED8A8" w:rsidR="00E9565B" w:rsidRDefault="00E9565B" w:rsidP="00E9565B">
      <w:pPr>
        <w:pStyle w:val="NADPISSTI"/>
        <w:rPr>
          <w:szCs w:val="24"/>
        </w:rPr>
      </w:pPr>
      <w:r w:rsidRPr="00E9565B">
        <w:rPr>
          <w:szCs w:val="24"/>
        </w:rPr>
        <w:t>Změna zákona o daních z</w:t>
      </w:r>
      <w:r>
        <w:rPr>
          <w:szCs w:val="24"/>
        </w:rPr>
        <w:t> </w:t>
      </w:r>
      <w:r w:rsidRPr="00E9565B">
        <w:rPr>
          <w:szCs w:val="24"/>
        </w:rPr>
        <w:t>příjmů</w:t>
      </w:r>
    </w:p>
    <w:p w14:paraId="3B635AB2" w14:textId="77777777" w:rsidR="00E9565B" w:rsidRPr="00E9565B" w:rsidRDefault="00E9565B" w:rsidP="00E9565B">
      <w:pPr>
        <w:spacing w:after="0" w:line="240" w:lineRule="auto"/>
        <w:rPr>
          <w:lang w:eastAsia="cs-CZ"/>
        </w:rPr>
      </w:pPr>
    </w:p>
    <w:p w14:paraId="07D9A7AA" w14:textId="4A50FC00" w:rsidR="00E9565B" w:rsidRDefault="00E9565B" w:rsidP="00E9565B">
      <w:pPr>
        <w:pStyle w:val="lnek"/>
        <w:numPr>
          <w:ilvl w:val="1"/>
          <w:numId w:val="39"/>
        </w:numPr>
        <w:spacing w:before="0"/>
        <w:rPr>
          <w:noProof/>
          <w:szCs w:val="24"/>
        </w:rPr>
      </w:pPr>
      <w:r w:rsidRPr="00E9565B">
        <w:rPr>
          <w:szCs w:val="24"/>
        </w:rPr>
        <w:t xml:space="preserve">Čl. </w:t>
      </w:r>
      <w:r w:rsidR="00DF56FC">
        <w:rPr>
          <w:noProof/>
          <w:szCs w:val="24"/>
        </w:rPr>
        <w:t>V</w:t>
      </w:r>
    </w:p>
    <w:p w14:paraId="4275D53C" w14:textId="77777777" w:rsidR="00E9565B" w:rsidRPr="00E9565B" w:rsidRDefault="00E9565B" w:rsidP="00E9565B">
      <w:pPr>
        <w:pStyle w:val="Textodstavce"/>
        <w:numPr>
          <w:ilvl w:val="0"/>
          <w:numId w:val="0"/>
        </w:numPr>
        <w:spacing w:before="0" w:after="0"/>
      </w:pPr>
    </w:p>
    <w:p w14:paraId="4401D742" w14:textId="77777777" w:rsidR="00E9565B" w:rsidRPr="00E9565B" w:rsidRDefault="00E9565B" w:rsidP="00E9565B">
      <w:pPr>
        <w:pStyle w:val="Textlnku"/>
        <w:spacing w:before="0"/>
        <w:ind w:firstLine="567"/>
        <w:rPr>
          <w:szCs w:val="24"/>
        </w:rPr>
      </w:pPr>
      <w:r w:rsidRPr="00E9565B">
        <w:rPr>
          <w:szCs w:val="24"/>
        </w:rPr>
        <w:t xml:space="preserve">Zákon č. 586/1992 Sb., o daních z příjmů, ve znění zákona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vyhlášeného pod č. 3/2000 Sb., zákona č. 17/2000 Sb., zákona č. 27/2000 Sb., zákona č. 72/2000 Sb., zákona č. 100/2000 Sb., zákona č. 103/2000 Sb., zákona č. 121/2000 Sb., zákona č. 132/2000 Sb., zákona č. 241/2000 Sb., zákona č. 340/2000 Sb., zákona č. 492/2000 Sb., zákona č. 117/2001 Sb., zákona č. 120/2001 Sb., zákona č. 239/2001 Sb., zákona č. 453/2001 Sb., zákona č. 483/2001 Sb., zákona č. 50/2002 Sb., zákona č.128/2002 Sb., zákona č. 198/2002 Sb., zákona č. 210/2002 Sb., zákona č. 260/2002 Sb., </w:t>
      </w:r>
      <w:r w:rsidRPr="00E9565B">
        <w:rPr>
          <w:szCs w:val="24"/>
        </w:rPr>
        <w:lastRenderedPageBreak/>
        <w:t xml:space="preserve">zákona č. 308/2002 Sb., zákona č. 575/2002 Sb., zákona č. 162/2003 Sb., zákona č. 362/2003 Sb., zákona č. 438/2003 Sb., zákona č. 19/2004 Sb., zákona č. 47/2004 Sb., zákona č. 49/2004 Sb., zákona č. 257/2004 Sb., zákona č. 280/2004 Sb., zákona č. 359/2004 Sb., zákona č. 360/2004 Sb., zákona č. 436/2004 Sb., zákona č. 562/2004 Sb., zákona č. 628/2004 Sb., zákona č. 669/2004 Sb., zákona č. 676/2004 Sb., zákona č. 179/2005 Sb., zákona č. 217/2005 Sb., zákona č. 342/2005 Sb., zákona č. 357/2005 Sb., zákona č. 441/2005 Sb., zákona č. 530/2005 Sb., zákona č. 545/2005 Sb., zákona č. 552/2005 Sb., zákona č. 56/2006 Sb., zákona č. 57/2006 Sb., zákona č. 109/2006 Sb., zákona č. 112/2006 Sb., zákona č. 179/2006 Sb., zákona č. 189/2006 Sb., zákona č. 203/2006 Sb., zákona č. 223/2006 Sb., zákona č. 245/2006 Sb., zákona č. 264/2006 Sb., zákona č. 267/2006 Sb., zákona č. 29/2007 Sb., zákona č. 67/2007 Sb., zákona č. 159/2007 Sb., zákona č. 261/2007 Sb., zákona č. 296/2007 Sb., zákona č. 362/2007 Sb., zákona č. 126/2008 Sb., zákona č. 306/2008 Sb., zákona č. 482/2008 Sb., zákona č. 2/2009 Sb., zákona č. 87/2009 Sb., zákona č. 216/2009 Sb., zákona č. 221/2009 Sb., zákona č. 227/2009 Sb., zákona č. 281/2009 Sb., zákona č. 289/2009 Sb., zákona č. 303/2009 Sb., zákona č. 304/2009 Sb., zákona č. 326/2009 Sb., zákona č. 362/2009 Sb., zákona č. 199/2010 Sb., zákona č. 346/2010 Sb., zákona č. 348/2010 Sb., zákona č. 73/2011 Sb., nálezu Ústavního soudu, vyhlášeného pod č. 119/2011 Sb., zákona č. 188/2011 Sb., zákona č. 329/2011 Sb., zákona č. 353/2011 Sb., zákona č. 355/2011 Sb., zákona č. 370/2011 Sb., zákona č. 375/2011 Sb., zákona č. 420/2011 Sb., zákona č. 428/2011 Sb., zákona č. 458/2011 Sb., zákona č. 466/2011 Sb., zákona č. 470/2011 Sb., zákona č. 192/2012 Sb., zákona č. 399/2012 Sb., zákona č. 401/2012 Sb., zákona č. 403/2012 Sb., zákona č. 428/2012 Sb., zákona č. 500/2012 Sb., zákona č. 503/2012 Sb., zákona č. 44/2013 Sb., zákona č. 80/2013 Sb., zákona č. 105/2013 Sb., zákona č. 160/2013 Sb., zákona č. 215/2013 Sb., zákona č. 241/2013 Sb., zákonného opatření Senátu č. 344/2013 Sb., nálezu Ústavního soudu, vyhlášeného pod č. 162/2014 Sb., zákona č. 247/2014 Sb., zákona č. 267/2014 Sb., zákona č. 332/2014 Sb., zákona č. 84/2015 Sb., zákona č. 127/2015 Sb., zákona č. 221/2015 Sb., zákona č. 375/2015 Sb., zákona č. 377/2015 Sb., zákona č. 47/2016 Sb., zákona č. 105/2016 Sb., zákona č. 113/2016 Sb., zákona č. 125/2016 Sb., zákona č. 148/2016 Sb., zákona č. 188/2016 Sb., nálezu Ústavního soudu, vyhlášeného pod č. 271/2016 Sb., zákona č. 321/2016 Sb., zákona č. 454/2016 Sb., zákona č. 170/2017 Sb., zákona č. 200/2017 Sb., zákona č. 225/2017 Sb., zákona č. 246/2017 Sb., zákona č. 254/2017 Sb., zákona č. 293/2017 Sb., zákona č. 174/2018 Sb., zákona č. 306/2018 Sb., zákona č. 32/2019 Sb., zákona č. 80/2019 Sb., zákona č. 125/2019 Sb., nálezu Ústavního soudu, vyhlášeného pod č. 303/2019 Sb., zákona č. 364/2019 Sb., zákona č. 299/2020 Sb., zákona č. 343/2020 Sb., č. 386/2020 Sb., zákona č. 450/2020 Sb., zákona č. 540/2020 Sb., zákona č. 543/2020 Sb., zákona č. 588/2020 Sb., zákona č. 609/2020 Sb., zákona č. 39/2021 Sb., zákona č. 251/2021 Sb., zákona č. 284/2021 Sb., zákona č. 285/2021 Sb., zákona č. 286/2021 Sb., zákona č. 297/2021 Sb., zákona č. 324/2021 Sb., zákona č. 329/2021 Sb., zákona č. 353/2021 Sb., zákona č. 142/2022 Sb. a zákona č. …/2022 Sb., se mění takto:  </w:t>
      </w:r>
    </w:p>
    <w:p w14:paraId="07F3E3DB" w14:textId="05262B6E" w:rsidR="00E9565B" w:rsidRPr="00E9565B" w:rsidRDefault="00E9565B" w:rsidP="00E9565B">
      <w:pPr>
        <w:spacing w:after="0" w:line="240" w:lineRule="auto"/>
        <w:jc w:val="center"/>
        <w:rPr>
          <w:rFonts w:ascii="Times New Roman" w:hAnsi="Times New Roman"/>
          <w:sz w:val="24"/>
          <w:szCs w:val="24"/>
        </w:rPr>
      </w:pPr>
    </w:p>
    <w:p w14:paraId="1987B7EB" w14:textId="77777777" w:rsidR="00E9565B" w:rsidRPr="00E9565B" w:rsidRDefault="00E9565B" w:rsidP="00E9565B">
      <w:pPr>
        <w:pStyle w:val="Novelizanbod"/>
        <w:tabs>
          <w:tab w:val="clear" w:pos="567"/>
          <w:tab w:val="clear" w:pos="851"/>
          <w:tab w:val="left" w:pos="0"/>
        </w:tabs>
        <w:spacing w:before="0" w:after="0"/>
        <w:ind w:left="284" w:hanging="426"/>
        <w:rPr>
          <w:szCs w:val="24"/>
        </w:rPr>
      </w:pPr>
      <w:r w:rsidRPr="00E9565B">
        <w:rPr>
          <w:szCs w:val="24"/>
        </w:rPr>
        <w:t>V § 6 odst. 7 se na konci textu písmene e) doplňují slova „; povinné plnění zaměstnavatele poskytované v podobě paušální částky na náhradu nákladů spojených s výkonem práce na dálku se nepovažuje za příjem a předmětem daně není do výše stanovené jiným právním předpisem pro zaměstnance odměňovaného platem“.</w:t>
      </w:r>
    </w:p>
    <w:p w14:paraId="245CDC9A" w14:textId="6EC60BC4" w:rsidR="00E9565B" w:rsidRPr="00E9565B" w:rsidRDefault="00E9565B" w:rsidP="00E9565B">
      <w:pPr>
        <w:spacing w:after="0" w:line="240" w:lineRule="auto"/>
        <w:jc w:val="both"/>
        <w:rPr>
          <w:rFonts w:ascii="Times New Roman" w:eastAsia="Times New Roman" w:hAnsi="Times New Roman"/>
          <w:b/>
          <w:sz w:val="24"/>
          <w:szCs w:val="24"/>
          <w:lang w:eastAsia="cs-CZ"/>
        </w:rPr>
      </w:pPr>
    </w:p>
    <w:p w14:paraId="383C5597" w14:textId="01FB3880" w:rsidR="00E9565B" w:rsidRPr="00E9565B" w:rsidRDefault="00E9565B" w:rsidP="00E9565B">
      <w:pPr>
        <w:pStyle w:val="Novelizanbod"/>
        <w:tabs>
          <w:tab w:val="clear" w:pos="567"/>
          <w:tab w:val="num" w:pos="284"/>
        </w:tabs>
        <w:spacing w:before="0" w:after="0"/>
        <w:ind w:left="284" w:hanging="426"/>
        <w:rPr>
          <w:szCs w:val="24"/>
        </w:rPr>
      </w:pPr>
      <w:r w:rsidRPr="00E9565B">
        <w:rPr>
          <w:szCs w:val="24"/>
        </w:rPr>
        <w:t>V § 24 odst. 2 písm. j) se doplňuje bod 6, který zní:</w:t>
      </w:r>
    </w:p>
    <w:p w14:paraId="1DB32AFE" w14:textId="77777777" w:rsidR="00E9565B" w:rsidRPr="00E9565B" w:rsidRDefault="00E9565B" w:rsidP="00E9565B">
      <w:pPr>
        <w:spacing w:after="0" w:line="240" w:lineRule="auto"/>
        <w:rPr>
          <w:rFonts w:ascii="Times New Roman" w:hAnsi="Times New Roman"/>
          <w:lang w:eastAsia="cs-CZ"/>
        </w:rPr>
      </w:pPr>
    </w:p>
    <w:p w14:paraId="7DAC47AF" w14:textId="77777777" w:rsidR="00E9565B" w:rsidRPr="00E9565B" w:rsidRDefault="00E9565B" w:rsidP="00E9565B">
      <w:pPr>
        <w:spacing w:after="0" w:line="240" w:lineRule="auto"/>
        <w:ind w:left="284"/>
        <w:rPr>
          <w:rFonts w:ascii="Times New Roman" w:hAnsi="Times New Roman"/>
          <w:sz w:val="24"/>
          <w:szCs w:val="24"/>
        </w:rPr>
      </w:pPr>
      <w:r w:rsidRPr="00E9565B">
        <w:rPr>
          <w:rFonts w:ascii="Times New Roman" w:hAnsi="Times New Roman"/>
          <w:sz w:val="24"/>
          <w:szCs w:val="24"/>
        </w:rPr>
        <w:t>„6.</w:t>
      </w:r>
      <w:r w:rsidRPr="00E9565B">
        <w:rPr>
          <w:rFonts w:ascii="Times New Roman" w:hAnsi="Times New Roman"/>
          <w:sz w:val="24"/>
          <w:szCs w:val="24"/>
        </w:rPr>
        <w:tab/>
        <w:t>náhradu nákladů spojených s výkonem práce na dálku v podobě paušální částky podle jiného právního předpisu,“.</w:t>
      </w:r>
    </w:p>
    <w:p w14:paraId="3EBE5DBB" w14:textId="6DB87CC6" w:rsidR="00E9565B" w:rsidRDefault="00E9565B" w:rsidP="00E9565B">
      <w:pPr>
        <w:spacing w:after="0" w:line="240" w:lineRule="auto"/>
        <w:jc w:val="both"/>
        <w:rPr>
          <w:rFonts w:ascii="Times New Roman" w:eastAsia="Times New Roman" w:hAnsi="Times New Roman"/>
          <w:b/>
          <w:sz w:val="24"/>
          <w:szCs w:val="24"/>
          <w:lang w:eastAsia="cs-CZ"/>
        </w:rPr>
      </w:pPr>
    </w:p>
    <w:p w14:paraId="5997B489" w14:textId="77777777" w:rsidR="00E9565B" w:rsidRPr="00E9565B" w:rsidRDefault="00E9565B" w:rsidP="00E9565B">
      <w:pPr>
        <w:spacing w:after="0" w:line="240" w:lineRule="auto"/>
        <w:jc w:val="both"/>
        <w:rPr>
          <w:rFonts w:ascii="Times New Roman" w:eastAsia="Times New Roman" w:hAnsi="Times New Roman"/>
          <w:b/>
          <w:sz w:val="24"/>
          <w:szCs w:val="24"/>
          <w:lang w:eastAsia="cs-CZ"/>
        </w:rPr>
      </w:pPr>
    </w:p>
    <w:p w14:paraId="6B826E9D" w14:textId="77777777" w:rsidR="00E9565B" w:rsidRPr="00260F0B" w:rsidRDefault="00E9565B" w:rsidP="00E9565B">
      <w:pPr>
        <w:spacing w:after="0" w:line="240" w:lineRule="auto"/>
        <w:jc w:val="center"/>
        <w:rPr>
          <w:rFonts w:ascii="Times New Roman" w:eastAsia="Times New Roman" w:hAnsi="Times New Roman"/>
          <w:bCs/>
          <w:sz w:val="24"/>
          <w:szCs w:val="24"/>
          <w:lang w:eastAsia="cs-CZ"/>
        </w:rPr>
      </w:pPr>
      <w:r w:rsidRPr="00260F0B">
        <w:rPr>
          <w:rFonts w:ascii="Times New Roman" w:eastAsia="Times New Roman" w:hAnsi="Times New Roman"/>
          <w:bCs/>
          <w:sz w:val="24"/>
          <w:szCs w:val="24"/>
          <w:lang w:eastAsia="cs-CZ"/>
        </w:rPr>
        <w:lastRenderedPageBreak/>
        <w:t>ČÁST ČTVRTÁ</w:t>
      </w:r>
    </w:p>
    <w:p w14:paraId="05DA626B" w14:textId="77777777" w:rsidR="00E9565B" w:rsidRPr="002B21AF" w:rsidRDefault="00E9565B" w:rsidP="00E9565B">
      <w:pPr>
        <w:tabs>
          <w:tab w:val="left" w:pos="540"/>
        </w:tabs>
        <w:spacing w:after="0" w:line="240" w:lineRule="auto"/>
        <w:jc w:val="center"/>
        <w:rPr>
          <w:rFonts w:ascii="Times New Roman" w:eastAsia="Times New Roman" w:hAnsi="Times New Roman"/>
          <w:b/>
          <w:sz w:val="24"/>
          <w:szCs w:val="24"/>
          <w:highlight w:val="green"/>
          <w:lang w:eastAsia="cs-CZ"/>
        </w:rPr>
      </w:pPr>
    </w:p>
    <w:p w14:paraId="25FE4D35" w14:textId="4AAADB0B" w:rsidR="00E9565B" w:rsidRDefault="00E9565B" w:rsidP="00E9565B">
      <w:pPr>
        <w:spacing w:after="0" w:line="240" w:lineRule="auto"/>
        <w:jc w:val="center"/>
        <w:rPr>
          <w:rFonts w:ascii="Times New Roman" w:hAnsi="Times New Roman"/>
          <w:b/>
          <w:sz w:val="24"/>
          <w:szCs w:val="24"/>
        </w:rPr>
      </w:pPr>
      <w:r w:rsidRPr="002B21AF">
        <w:rPr>
          <w:rFonts w:ascii="Times New Roman" w:hAnsi="Times New Roman"/>
          <w:b/>
          <w:sz w:val="24"/>
          <w:szCs w:val="24"/>
        </w:rPr>
        <w:t>Změna zákona o vojácích z</w:t>
      </w:r>
      <w:r>
        <w:rPr>
          <w:rFonts w:ascii="Times New Roman" w:hAnsi="Times New Roman"/>
          <w:b/>
          <w:sz w:val="24"/>
          <w:szCs w:val="24"/>
        </w:rPr>
        <w:t> </w:t>
      </w:r>
      <w:r w:rsidRPr="002B21AF">
        <w:rPr>
          <w:rFonts w:ascii="Times New Roman" w:hAnsi="Times New Roman"/>
          <w:b/>
          <w:sz w:val="24"/>
          <w:szCs w:val="24"/>
        </w:rPr>
        <w:t>povolání</w:t>
      </w:r>
    </w:p>
    <w:p w14:paraId="27E4B5C9" w14:textId="77777777" w:rsidR="00E9565B" w:rsidRPr="00096DE7" w:rsidRDefault="00E9565B" w:rsidP="00E9565B">
      <w:pPr>
        <w:tabs>
          <w:tab w:val="left" w:pos="540"/>
        </w:tabs>
        <w:spacing w:after="0"/>
        <w:jc w:val="center"/>
        <w:rPr>
          <w:rFonts w:ascii="Times New Roman" w:eastAsia="Times New Roman" w:hAnsi="Times New Roman"/>
          <w:sz w:val="24"/>
          <w:szCs w:val="24"/>
          <w:lang w:eastAsia="cs-CZ"/>
        </w:rPr>
      </w:pPr>
    </w:p>
    <w:p w14:paraId="0C1E9718" w14:textId="1FE0799F" w:rsidR="00E9565B" w:rsidRPr="00096DE7" w:rsidRDefault="00E9565B" w:rsidP="00E9565B">
      <w:pPr>
        <w:tabs>
          <w:tab w:val="left" w:pos="540"/>
        </w:tabs>
        <w:spacing w:after="0"/>
        <w:jc w:val="center"/>
        <w:rPr>
          <w:rFonts w:ascii="Times New Roman" w:eastAsia="Times New Roman" w:hAnsi="Times New Roman"/>
          <w:sz w:val="24"/>
          <w:szCs w:val="24"/>
          <w:lang w:eastAsia="cs-CZ"/>
        </w:rPr>
      </w:pPr>
      <w:r w:rsidRPr="00096DE7">
        <w:rPr>
          <w:rFonts w:ascii="Times New Roman" w:eastAsia="Times New Roman" w:hAnsi="Times New Roman"/>
          <w:sz w:val="24"/>
          <w:szCs w:val="24"/>
          <w:lang w:eastAsia="cs-CZ"/>
        </w:rPr>
        <w:t xml:space="preserve">Čl. </w:t>
      </w:r>
      <w:r>
        <w:rPr>
          <w:rFonts w:ascii="Times New Roman" w:eastAsia="Times New Roman" w:hAnsi="Times New Roman"/>
          <w:sz w:val="24"/>
          <w:szCs w:val="24"/>
          <w:lang w:eastAsia="cs-CZ"/>
        </w:rPr>
        <w:t>V</w:t>
      </w:r>
      <w:r w:rsidR="00D73D2B">
        <w:rPr>
          <w:rFonts w:ascii="Times New Roman" w:eastAsia="Times New Roman" w:hAnsi="Times New Roman"/>
          <w:sz w:val="24"/>
          <w:szCs w:val="24"/>
          <w:lang w:eastAsia="cs-CZ"/>
        </w:rPr>
        <w:t>I</w:t>
      </w:r>
    </w:p>
    <w:p w14:paraId="0C973A9B" w14:textId="77777777" w:rsidR="00E9565B" w:rsidRPr="002B21AF" w:rsidRDefault="00E9565B" w:rsidP="00E9565B">
      <w:pPr>
        <w:spacing w:after="0" w:line="240" w:lineRule="auto"/>
        <w:jc w:val="center"/>
        <w:rPr>
          <w:rFonts w:ascii="Times New Roman" w:hAnsi="Times New Roman"/>
          <w:b/>
          <w:sz w:val="24"/>
          <w:szCs w:val="24"/>
        </w:rPr>
      </w:pPr>
    </w:p>
    <w:p w14:paraId="20AFF958" w14:textId="406A8A8B" w:rsidR="00E9565B" w:rsidRDefault="00E9565B" w:rsidP="00E9565B">
      <w:pPr>
        <w:tabs>
          <w:tab w:val="left" w:pos="567"/>
        </w:tabs>
        <w:spacing w:after="0" w:line="240" w:lineRule="auto"/>
        <w:ind w:firstLine="567"/>
        <w:jc w:val="both"/>
        <w:rPr>
          <w:rFonts w:ascii="Times New Roman" w:hAnsi="Times New Roman"/>
          <w:sz w:val="24"/>
          <w:szCs w:val="24"/>
        </w:rPr>
      </w:pPr>
      <w:r w:rsidRPr="002B21AF">
        <w:rPr>
          <w:rFonts w:ascii="Times New Roman" w:hAnsi="Times New Roman"/>
          <w:sz w:val="24"/>
          <w:szCs w:val="24"/>
        </w:rPr>
        <w:t>Zákon č. 221/1999 Sb., o vojácích z</w:t>
      </w:r>
      <w:r>
        <w:rPr>
          <w:rFonts w:ascii="Times New Roman" w:hAnsi="Times New Roman"/>
          <w:sz w:val="24"/>
          <w:szCs w:val="24"/>
        </w:rPr>
        <w:t> </w:t>
      </w:r>
      <w:r w:rsidRPr="002B21AF">
        <w:rPr>
          <w:rFonts w:ascii="Times New Roman" w:hAnsi="Times New Roman"/>
          <w:sz w:val="24"/>
          <w:szCs w:val="24"/>
        </w:rPr>
        <w:t>povolání, ve znění zákona č. 155/2000 Sb., zákona č. 129/2002 Sb., zákona č. 254/2002 Sb., zákona č. 362/2003 Sb., zákona č. 546/2005 Sb., zákona č. 189/2006 Sb., zákona č. 261/2007 Sb., zákona č. 305/2008 Sb., zákona č. 306/2008 Sb., zákona č. 479/2008 Sb., zákona č. 272/2009 Sb., zákona č. 326/2009 Sb., zákona č. 147/2010 Sb., zákona č. 375/2011 Sb., zákona č. 470/2011 Sb., zákona č. 122/2012 Sb., zákona č. 332/2014 Sb., zákona č. 204/2015 Sb., zákona č. 377/2015 Sb., zákona č.</w:t>
      </w:r>
      <w:r>
        <w:rPr>
          <w:rFonts w:ascii="Times New Roman" w:hAnsi="Times New Roman"/>
          <w:sz w:val="24"/>
          <w:szCs w:val="24"/>
        </w:rPr>
        <w:t> </w:t>
      </w:r>
      <w:r w:rsidRPr="002B21AF">
        <w:rPr>
          <w:rFonts w:ascii="Times New Roman" w:hAnsi="Times New Roman"/>
          <w:sz w:val="24"/>
          <w:szCs w:val="24"/>
        </w:rPr>
        <w:t>47/2016</w:t>
      </w:r>
      <w:r>
        <w:rPr>
          <w:rFonts w:ascii="Times New Roman" w:hAnsi="Times New Roman"/>
          <w:sz w:val="24"/>
          <w:szCs w:val="24"/>
        </w:rPr>
        <w:t> </w:t>
      </w:r>
      <w:r w:rsidRPr="002B21AF">
        <w:rPr>
          <w:rFonts w:ascii="Times New Roman" w:hAnsi="Times New Roman"/>
          <w:sz w:val="24"/>
          <w:szCs w:val="24"/>
        </w:rPr>
        <w:t>Sb., zákona č. 183/2017 Sb., zákona č. 263/2017 Sb., zákona č. 181/2018 Sb., zákona č. 32/2019 Sb., zákona č. 285/2020 Sb. a zákona č. 150/2021 Sb., se mění takto:</w:t>
      </w:r>
    </w:p>
    <w:p w14:paraId="19FD5ED1" w14:textId="77777777" w:rsidR="00E9565B" w:rsidRPr="002B21AF" w:rsidRDefault="00E9565B" w:rsidP="00E9565B">
      <w:pPr>
        <w:spacing w:after="0" w:line="240" w:lineRule="auto"/>
        <w:ind w:firstLine="708"/>
        <w:jc w:val="both"/>
        <w:rPr>
          <w:rFonts w:ascii="Times New Roman" w:hAnsi="Times New Roman"/>
          <w:sz w:val="24"/>
          <w:szCs w:val="24"/>
        </w:rPr>
      </w:pPr>
    </w:p>
    <w:p w14:paraId="282B3418" w14:textId="77777777" w:rsidR="00E9565B" w:rsidRPr="002B21AF" w:rsidRDefault="00E9565B" w:rsidP="00E9565B">
      <w:pPr>
        <w:pStyle w:val="Odstavecseseznamem"/>
        <w:numPr>
          <w:ilvl w:val="0"/>
          <w:numId w:val="23"/>
        </w:numPr>
        <w:ind w:left="284" w:hanging="426"/>
        <w:rPr>
          <w:rFonts w:ascii="Times New Roman" w:hAnsi="Times New Roman"/>
          <w:szCs w:val="24"/>
        </w:rPr>
      </w:pPr>
      <w:r w:rsidRPr="002B21AF">
        <w:rPr>
          <w:rFonts w:ascii="Times New Roman" w:hAnsi="Times New Roman"/>
          <w:szCs w:val="24"/>
        </w:rPr>
        <w:t>V § 4 odstavec 4 zní:</w:t>
      </w:r>
    </w:p>
    <w:p w14:paraId="1C7A5117" w14:textId="77777777" w:rsidR="00E9565B" w:rsidRPr="002B21AF" w:rsidRDefault="00E9565B" w:rsidP="00E9565B">
      <w:pPr>
        <w:pStyle w:val="Odstavecseseznamem"/>
        <w:ind w:left="1068"/>
        <w:rPr>
          <w:rFonts w:ascii="Times New Roman" w:hAnsi="Times New Roman"/>
          <w:szCs w:val="24"/>
        </w:rPr>
      </w:pPr>
    </w:p>
    <w:p w14:paraId="1B85A710" w14:textId="4E4FD064" w:rsidR="00E9565B" w:rsidRDefault="00E9565B" w:rsidP="00E9565B">
      <w:pPr>
        <w:spacing w:after="0" w:line="240" w:lineRule="auto"/>
        <w:ind w:left="284" w:firstLine="425"/>
        <w:jc w:val="both"/>
        <w:rPr>
          <w:rFonts w:ascii="Times New Roman" w:eastAsia="Times New Roman" w:hAnsi="Times New Roman"/>
          <w:bCs/>
          <w:sz w:val="24"/>
          <w:szCs w:val="24"/>
          <w:lang w:eastAsia="cs-CZ"/>
        </w:rPr>
      </w:pPr>
      <w:r w:rsidRPr="002B21AF">
        <w:rPr>
          <w:rFonts w:ascii="Times New Roman" w:hAnsi="Times New Roman"/>
          <w:sz w:val="24"/>
          <w:szCs w:val="24"/>
        </w:rPr>
        <w:t xml:space="preserve">„(4) </w:t>
      </w:r>
      <w:r w:rsidRPr="006D0505">
        <w:rPr>
          <w:rFonts w:ascii="Times New Roman" w:hAnsi="Times New Roman"/>
          <w:sz w:val="24"/>
          <w:szCs w:val="24"/>
        </w:rPr>
        <w:t>Před povoláním uchazeče do služebního poměru jej služební orgán písemně seznámí s</w:t>
      </w:r>
      <w:r>
        <w:rPr>
          <w:rFonts w:ascii="Times New Roman" w:hAnsi="Times New Roman"/>
          <w:sz w:val="24"/>
          <w:szCs w:val="24"/>
        </w:rPr>
        <w:t> </w:t>
      </w:r>
      <w:r w:rsidRPr="006D0505">
        <w:rPr>
          <w:rFonts w:ascii="Times New Roman" w:hAnsi="Times New Roman"/>
          <w:sz w:val="24"/>
          <w:szCs w:val="24"/>
        </w:rPr>
        <w:t xml:space="preserve">předpokládaným dnem vzniku služebního poměru a dobou jeho trvání, služebním zařazením, místem nástupu služby, se základní týdenní dobou služby a jejím rozvržením, platovými náležitostmi a výplatním termínem, délkou řádné dovolené, podmínkami výkonu služby, </w:t>
      </w:r>
      <w:r w:rsidRPr="006D0505">
        <w:rPr>
          <w:rFonts w:ascii="Times New Roman" w:hAnsi="Times New Roman"/>
          <w:sz w:val="24"/>
          <w:szCs w:val="24"/>
          <w:u w:val="single"/>
        </w:rPr>
        <w:t xml:space="preserve">době trvání a podmínkách zkušební doby, poskytovaném odborném rozvoji vojáka, </w:t>
      </w:r>
      <w:r w:rsidR="00D85806" w:rsidRPr="00D85806">
        <w:rPr>
          <w:rFonts w:ascii="Times New Roman" w:hAnsi="Times New Roman"/>
          <w:sz w:val="24"/>
          <w:szCs w:val="24"/>
          <w:u w:val="single"/>
        </w:rPr>
        <w:t>orgánu sociálního zabezpečení, kterému služební orgán odvádí pojistné na sociální zabezpečení vojáka,</w:t>
      </w:r>
      <w:r w:rsidRPr="006D0505">
        <w:rPr>
          <w:rFonts w:ascii="Times New Roman" w:hAnsi="Times New Roman"/>
          <w:sz w:val="24"/>
          <w:szCs w:val="24"/>
        </w:rPr>
        <w:t xml:space="preserve"> podmínkami zániku služebního poměru a opatřeními zajišťujícími rovné zacházení. </w:t>
      </w:r>
      <w:r w:rsidRPr="006D0505">
        <w:rPr>
          <w:rFonts w:ascii="Times New Roman" w:eastAsia="Times New Roman" w:hAnsi="Times New Roman"/>
          <w:bCs/>
          <w:sz w:val="24"/>
          <w:szCs w:val="24"/>
          <w:lang w:eastAsia="cs-CZ"/>
        </w:rPr>
        <w:t>V</w:t>
      </w:r>
      <w:r>
        <w:rPr>
          <w:rFonts w:ascii="Times New Roman" w:eastAsia="Times New Roman" w:hAnsi="Times New Roman"/>
          <w:bCs/>
          <w:sz w:val="24"/>
          <w:szCs w:val="24"/>
          <w:lang w:eastAsia="cs-CZ"/>
        </w:rPr>
        <w:t> </w:t>
      </w:r>
      <w:r w:rsidRPr="006D0505">
        <w:rPr>
          <w:rFonts w:ascii="Times New Roman" w:eastAsia="Times New Roman" w:hAnsi="Times New Roman"/>
          <w:bCs/>
          <w:sz w:val="24"/>
          <w:szCs w:val="24"/>
          <w:lang w:eastAsia="cs-CZ"/>
        </w:rPr>
        <w:t>případě informování v</w:t>
      </w:r>
      <w:r>
        <w:rPr>
          <w:rFonts w:ascii="Times New Roman" w:eastAsia="Times New Roman" w:hAnsi="Times New Roman"/>
          <w:bCs/>
          <w:sz w:val="24"/>
          <w:szCs w:val="24"/>
          <w:lang w:eastAsia="cs-CZ"/>
        </w:rPr>
        <w:t> </w:t>
      </w:r>
      <w:r w:rsidRPr="006D0505">
        <w:rPr>
          <w:rFonts w:ascii="Times New Roman" w:eastAsia="Times New Roman" w:hAnsi="Times New Roman"/>
          <w:bCs/>
          <w:sz w:val="24"/>
          <w:szCs w:val="24"/>
          <w:lang w:eastAsia="cs-CZ"/>
        </w:rPr>
        <w:t>elektronické podobě musí být informace uchazeči přístupná a uchazeč musí mít možnost ji uložit nebo vytisknout. Služební orgán je povinen doložit obdržení informace uchazečem.</w:t>
      </w:r>
      <w:r w:rsidRPr="00315808">
        <w:rPr>
          <w:rFonts w:ascii="Times New Roman" w:eastAsia="Times New Roman" w:hAnsi="Times New Roman"/>
          <w:bCs/>
          <w:sz w:val="24"/>
          <w:szCs w:val="24"/>
          <w:lang w:eastAsia="cs-CZ"/>
        </w:rPr>
        <w:t>“.</w:t>
      </w:r>
    </w:p>
    <w:p w14:paraId="7166E421" w14:textId="77777777" w:rsidR="00E9565B" w:rsidRDefault="00E9565B" w:rsidP="00E9565B">
      <w:pPr>
        <w:spacing w:after="0" w:line="240" w:lineRule="auto"/>
        <w:ind w:left="284" w:firstLine="425"/>
        <w:jc w:val="both"/>
        <w:rPr>
          <w:rFonts w:ascii="Times New Roman" w:eastAsia="Times New Roman" w:hAnsi="Times New Roman"/>
          <w:bCs/>
          <w:sz w:val="24"/>
          <w:szCs w:val="24"/>
          <w:lang w:eastAsia="cs-CZ"/>
        </w:rPr>
      </w:pPr>
    </w:p>
    <w:p w14:paraId="134AC598" w14:textId="69EFB842" w:rsidR="00E9565B" w:rsidRPr="002B21AF" w:rsidRDefault="00E9565B" w:rsidP="00E9565B">
      <w:pPr>
        <w:spacing w:after="0" w:line="240" w:lineRule="auto"/>
        <w:ind w:left="284"/>
        <w:jc w:val="both"/>
        <w:rPr>
          <w:rFonts w:ascii="Times New Roman" w:eastAsia="Times New Roman" w:hAnsi="Times New Roman"/>
          <w:i/>
          <w:iCs/>
          <w:sz w:val="24"/>
          <w:szCs w:val="24"/>
          <w:lang w:eastAsia="cs-CZ"/>
        </w:rPr>
      </w:pPr>
      <w:r w:rsidRPr="002B21AF">
        <w:rPr>
          <w:rFonts w:ascii="Times New Roman" w:eastAsia="Times New Roman" w:hAnsi="Times New Roman"/>
          <w:i/>
          <w:iCs/>
          <w:sz w:val="24"/>
          <w:szCs w:val="24"/>
          <w:lang w:eastAsia="cs-CZ"/>
        </w:rPr>
        <w:t>CELEX 32019L1152</w:t>
      </w:r>
      <w:r w:rsidR="007F2CA1">
        <w:rPr>
          <w:rFonts w:ascii="Times New Roman" w:eastAsia="Times New Roman" w:hAnsi="Times New Roman"/>
          <w:i/>
          <w:iCs/>
          <w:sz w:val="24"/>
          <w:szCs w:val="24"/>
          <w:lang w:eastAsia="cs-CZ"/>
        </w:rPr>
        <w:t xml:space="preserve">, </w:t>
      </w:r>
      <w:r w:rsidR="007F2CA1" w:rsidRPr="001D0AD5">
        <w:rPr>
          <w:rFonts w:ascii="Times New Roman" w:hAnsi="Times New Roman"/>
          <w:bCs/>
          <w:i/>
          <w:iCs/>
          <w:sz w:val="24"/>
          <w:szCs w:val="24"/>
        </w:rPr>
        <w:t>32019L1158</w:t>
      </w:r>
    </w:p>
    <w:p w14:paraId="368B1895" w14:textId="77777777" w:rsidR="00E9565B" w:rsidRPr="002B21AF" w:rsidRDefault="00E9565B" w:rsidP="00E9565B">
      <w:pPr>
        <w:spacing w:after="0" w:line="240" w:lineRule="auto"/>
        <w:rPr>
          <w:rFonts w:ascii="Times New Roman" w:hAnsi="Times New Roman"/>
          <w:sz w:val="24"/>
          <w:szCs w:val="24"/>
        </w:rPr>
      </w:pPr>
    </w:p>
    <w:p w14:paraId="113AE718" w14:textId="77777777" w:rsidR="00E9565B" w:rsidRDefault="00E9565B" w:rsidP="00DF56FC">
      <w:pPr>
        <w:pStyle w:val="Odstavecseseznamem"/>
        <w:numPr>
          <w:ilvl w:val="0"/>
          <w:numId w:val="23"/>
        </w:numPr>
        <w:ind w:left="284" w:hanging="426"/>
        <w:rPr>
          <w:rFonts w:ascii="Times New Roman" w:hAnsi="Times New Roman"/>
          <w:szCs w:val="24"/>
        </w:rPr>
      </w:pPr>
      <w:r w:rsidRPr="002B21AF">
        <w:rPr>
          <w:rFonts w:ascii="Times New Roman" w:hAnsi="Times New Roman"/>
          <w:szCs w:val="24"/>
        </w:rPr>
        <w:t>§ 21a včetně nadpisu zní:</w:t>
      </w:r>
    </w:p>
    <w:p w14:paraId="1BC04AD4" w14:textId="77777777" w:rsidR="00E9565B" w:rsidRDefault="00E9565B" w:rsidP="00DF56FC">
      <w:pPr>
        <w:pStyle w:val="Odstavecseseznamem"/>
        <w:ind w:left="284"/>
        <w:rPr>
          <w:rFonts w:ascii="Times New Roman" w:hAnsi="Times New Roman"/>
          <w:szCs w:val="24"/>
        </w:rPr>
      </w:pPr>
    </w:p>
    <w:p w14:paraId="3B0368F4" w14:textId="77777777" w:rsidR="00E9565B" w:rsidRDefault="00E9565B" w:rsidP="00DF56FC">
      <w:pPr>
        <w:pStyle w:val="Odstavecseseznamem"/>
        <w:ind w:left="0"/>
        <w:jc w:val="center"/>
        <w:rPr>
          <w:rFonts w:ascii="Times New Roman" w:hAnsi="Times New Roman"/>
          <w:szCs w:val="24"/>
        </w:rPr>
      </w:pPr>
      <w:r>
        <w:rPr>
          <w:rFonts w:ascii="Times New Roman" w:hAnsi="Times New Roman"/>
          <w:szCs w:val="24"/>
        </w:rPr>
        <w:t>„</w:t>
      </w:r>
      <w:r w:rsidRPr="002B21AF">
        <w:rPr>
          <w:rFonts w:ascii="Times New Roman" w:hAnsi="Times New Roman"/>
          <w:szCs w:val="24"/>
        </w:rPr>
        <w:t>§ 21a</w:t>
      </w:r>
    </w:p>
    <w:p w14:paraId="0CDE2C7D" w14:textId="77777777" w:rsidR="00E9565B" w:rsidRDefault="00E9565B" w:rsidP="00DF56FC">
      <w:pPr>
        <w:pStyle w:val="Odstavecseseznamem"/>
        <w:ind w:left="1068"/>
        <w:rPr>
          <w:rFonts w:ascii="Times New Roman" w:hAnsi="Times New Roman"/>
          <w:szCs w:val="24"/>
        </w:rPr>
      </w:pPr>
    </w:p>
    <w:p w14:paraId="425D74B4" w14:textId="090DE5D7" w:rsidR="00E9565B" w:rsidRDefault="00E9565B" w:rsidP="00DF56FC">
      <w:pPr>
        <w:spacing w:after="0" w:line="240" w:lineRule="auto"/>
        <w:jc w:val="center"/>
        <w:rPr>
          <w:rFonts w:ascii="Times New Roman" w:hAnsi="Times New Roman"/>
          <w:b/>
          <w:bCs/>
          <w:sz w:val="24"/>
          <w:szCs w:val="24"/>
        </w:rPr>
      </w:pPr>
      <w:r w:rsidRPr="001D0AD5">
        <w:rPr>
          <w:rFonts w:ascii="Times New Roman" w:hAnsi="Times New Roman"/>
          <w:b/>
          <w:bCs/>
          <w:sz w:val="24"/>
          <w:szCs w:val="24"/>
        </w:rPr>
        <w:t>Zrušení služebního poměru ve zkušební době</w:t>
      </w:r>
    </w:p>
    <w:p w14:paraId="7537257F" w14:textId="77777777" w:rsidR="00313047" w:rsidRPr="001D0AD5" w:rsidRDefault="00313047" w:rsidP="00DF56FC">
      <w:pPr>
        <w:spacing w:after="0" w:line="240" w:lineRule="auto"/>
        <w:jc w:val="center"/>
        <w:rPr>
          <w:rFonts w:ascii="Times New Roman" w:hAnsi="Times New Roman"/>
          <w:b/>
          <w:bCs/>
          <w:sz w:val="24"/>
          <w:szCs w:val="24"/>
        </w:rPr>
      </w:pPr>
    </w:p>
    <w:p w14:paraId="1652E733" w14:textId="76EEC496" w:rsidR="00E9565B" w:rsidRPr="000831B3" w:rsidRDefault="00E9565B" w:rsidP="00DF56FC">
      <w:pPr>
        <w:spacing w:after="0" w:line="240" w:lineRule="auto"/>
        <w:ind w:left="284" w:firstLine="425"/>
        <w:jc w:val="both"/>
        <w:rPr>
          <w:rFonts w:ascii="Times New Roman" w:hAnsi="Times New Roman"/>
          <w:sz w:val="24"/>
          <w:szCs w:val="24"/>
          <w:u w:val="single"/>
        </w:rPr>
      </w:pPr>
      <w:r w:rsidRPr="000831B3">
        <w:rPr>
          <w:rFonts w:ascii="Times New Roman" w:hAnsi="Times New Roman"/>
          <w:sz w:val="24"/>
          <w:szCs w:val="24"/>
          <w:u w:val="single"/>
        </w:rPr>
        <w:t>Služební orgán nebo voják může zrušit služební poměr ve zkušební době i bez uvedení důvodu. Služební poměr zaniká uplynutím 5 kalendářních dnů ode dne, ve kterém bylo doručeno vojákovi rozhodnutí služebního orgánu o zrušení služebního poměru ve zkušební době nebo ve kterém bylo služebnímu orgánu doručeno písemné oznámení vojáka o zrušení služebního poměru ve zkušební době.</w:t>
      </w:r>
      <w:r w:rsidR="00F03922">
        <w:rPr>
          <w:rFonts w:ascii="Times New Roman" w:hAnsi="Times New Roman"/>
          <w:sz w:val="24"/>
          <w:szCs w:val="24"/>
          <w:u w:val="single"/>
        </w:rPr>
        <w:t>“.</w:t>
      </w:r>
    </w:p>
    <w:p w14:paraId="5EC81C5C" w14:textId="77777777" w:rsidR="00E9565B" w:rsidRPr="002B21AF" w:rsidRDefault="00E9565B" w:rsidP="00E9565B">
      <w:pPr>
        <w:spacing w:after="0" w:line="240" w:lineRule="auto"/>
        <w:rPr>
          <w:rFonts w:ascii="Times New Roman" w:hAnsi="Times New Roman"/>
          <w:i/>
          <w:iCs/>
          <w:sz w:val="24"/>
          <w:szCs w:val="24"/>
        </w:rPr>
      </w:pPr>
    </w:p>
    <w:p w14:paraId="3DF4D9E7" w14:textId="77777777" w:rsidR="00E9565B" w:rsidRPr="002B21AF" w:rsidRDefault="00E9565B" w:rsidP="00E9565B">
      <w:pPr>
        <w:spacing w:after="0" w:line="240" w:lineRule="auto"/>
        <w:ind w:left="284"/>
        <w:jc w:val="both"/>
        <w:rPr>
          <w:rFonts w:ascii="Times New Roman" w:eastAsia="Times New Roman" w:hAnsi="Times New Roman"/>
          <w:i/>
          <w:iCs/>
          <w:sz w:val="24"/>
          <w:szCs w:val="24"/>
          <w:lang w:eastAsia="cs-CZ"/>
        </w:rPr>
      </w:pPr>
      <w:r w:rsidRPr="002B21AF">
        <w:rPr>
          <w:rFonts w:ascii="Times New Roman" w:eastAsia="Times New Roman" w:hAnsi="Times New Roman"/>
          <w:i/>
          <w:iCs/>
          <w:sz w:val="24"/>
          <w:szCs w:val="24"/>
          <w:lang w:eastAsia="cs-CZ"/>
        </w:rPr>
        <w:t>CELEX 32019L1152</w:t>
      </w:r>
    </w:p>
    <w:p w14:paraId="75583CA5" w14:textId="77777777" w:rsidR="00E9565B" w:rsidRPr="002B21AF" w:rsidRDefault="00E9565B" w:rsidP="00E9565B">
      <w:pPr>
        <w:spacing w:after="0" w:line="240" w:lineRule="auto"/>
        <w:rPr>
          <w:rFonts w:ascii="Times New Roman" w:hAnsi="Times New Roman"/>
          <w:sz w:val="24"/>
          <w:szCs w:val="24"/>
        </w:rPr>
      </w:pPr>
    </w:p>
    <w:p w14:paraId="551B7BF4" w14:textId="77777777" w:rsidR="00E9565B" w:rsidRPr="000154FA" w:rsidRDefault="00E9565B" w:rsidP="00E9565B">
      <w:pPr>
        <w:pStyle w:val="Odstavecseseznamem"/>
        <w:numPr>
          <w:ilvl w:val="0"/>
          <w:numId w:val="23"/>
        </w:numPr>
        <w:ind w:left="284" w:hanging="426"/>
        <w:rPr>
          <w:rFonts w:ascii="Times New Roman" w:hAnsi="Times New Roman"/>
          <w:szCs w:val="24"/>
        </w:rPr>
      </w:pPr>
      <w:r w:rsidRPr="000154FA">
        <w:rPr>
          <w:rFonts w:ascii="Times New Roman" w:hAnsi="Times New Roman"/>
          <w:szCs w:val="24"/>
        </w:rPr>
        <w:t>V § 24 se doplňuje odstavec 3, který zní:</w:t>
      </w:r>
    </w:p>
    <w:p w14:paraId="1A6F1CC7" w14:textId="77777777" w:rsidR="00E9565B" w:rsidRDefault="00E9565B" w:rsidP="00E9565B">
      <w:pPr>
        <w:spacing w:after="0" w:line="240" w:lineRule="auto"/>
        <w:ind w:firstLine="708"/>
        <w:jc w:val="both"/>
        <w:rPr>
          <w:rFonts w:ascii="Times New Roman" w:hAnsi="Times New Roman"/>
          <w:sz w:val="24"/>
          <w:szCs w:val="24"/>
        </w:rPr>
      </w:pPr>
    </w:p>
    <w:p w14:paraId="33AFCFAB" w14:textId="64A082AB" w:rsidR="00E9565B" w:rsidRPr="002B21AF" w:rsidRDefault="00E9565B" w:rsidP="00E9565B">
      <w:pPr>
        <w:spacing w:after="0" w:line="240" w:lineRule="auto"/>
        <w:ind w:left="284" w:firstLine="425"/>
        <w:jc w:val="both"/>
        <w:rPr>
          <w:rFonts w:ascii="Times New Roman" w:hAnsi="Times New Roman"/>
          <w:sz w:val="24"/>
          <w:szCs w:val="24"/>
        </w:rPr>
      </w:pPr>
      <w:r w:rsidRPr="002B21AF">
        <w:rPr>
          <w:rFonts w:ascii="Times New Roman" w:hAnsi="Times New Roman"/>
          <w:sz w:val="24"/>
          <w:szCs w:val="24"/>
        </w:rPr>
        <w:t xml:space="preserve">„(3) </w:t>
      </w:r>
      <w:r w:rsidRPr="00315808">
        <w:rPr>
          <w:rFonts w:ascii="Times New Roman" w:hAnsi="Times New Roman"/>
          <w:sz w:val="24"/>
          <w:szCs w:val="24"/>
          <w:u w:val="single"/>
        </w:rPr>
        <w:t>Nebrání-li tomu povaha služby a bude-li zabezpečeno řádné plnění služebních úkolů, může služební orgán na žádost vojáka rozhodnout o výkonu služby z</w:t>
      </w:r>
      <w:r>
        <w:rPr>
          <w:rFonts w:ascii="Times New Roman" w:hAnsi="Times New Roman"/>
          <w:sz w:val="24"/>
          <w:szCs w:val="24"/>
          <w:u w:val="single"/>
        </w:rPr>
        <w:t> </w:t>
      </w:r>
      <w:r w:rsidRPr="00315808">
        <w:rPr>
          <w:rFonts w:ascii="Times New Roman" w:hAnsi="Times New Roman"/>
          <w:sz w:val="24"/>
          <w:szCs w:val="24"/>
          <w:u w:val="single"/>
        </w:rPr>
        <w:t>jiného než pravidelného místa výkonu služby vojáka, při tom se přiměřeně použije ustanovení zákona o státní službě o výkonu služby z</w:t>
      </w:r>
      <w:r>
        <w:rPr>
          <w:rFonts w:ascii="Times New Roman" w:hAnsi="Times New Roman"/>
          <w:sz w:val="24"/>
          <w:szCs w:val="24"/>
          <w:u w:val="single"/>
        </w:rPr>
        <w:t> </w:t>
      </w:r>
      <w:r w:rsidRPr="00315808">
        <w:rPr>
          <w:rFonts w:ascii="Times New Roman" w:hAnsi="Times New Roman"/>
          <w:sz w:val="24"/>
          <w:szCs w:val="24"/>
          <w:u w:val="single"/>
        </w:rPr>
        <w:t>jiného místa.</w:t>
      </w:r>
      <w:r w:rsidRPr="002B21AF">
        <w:rPr>
          <w:rFonts w:ascii="Times New Roman" w:hAnsi="Times New Roman"/>
          <w:sz w:val="24"/>
          <w:szCs w:val="24"/>
        </w:rPr>
        <w:t>“.</w:t>
      </w:r>
    </w:p>
    <w:p w14:paraId="7ABE90A2" w14:textId="77777777" w:rsidR="00E9565B" w:rsidRDefault="00E9565B" w:rsidP="00E9565B">
      <w:pPr>
        <w:spacing w:after="0" w:line="240" w:lineRule="auto"/>
        <w:rPr>
          <w:rFonts w:ascii="Times New Roman" w:hAnsi="Times New Roman"/>
          <w:sz w:val="24"/>
          <w:szCs w:val="24"/>
        </w:rPr>
      </w:pPr>
    </w:p>
    <w:p w14:paraId="7BBF9BEC" w14:textId="77777777" w:rsidR="00E9565B" w:rsidRPr="001D0AD5" w:rsidRDefault="00E9565B" w:rsidP="00E9565B">
      <w:pPr>
        <w:spacing w:after="0"/>
        <w:ind w:left="284"/>
        <w:jc w:val="both"/>
        <w:rPr>
          <w:rFonts w:ascii="Times New Roman" w:hAnsi="Times New Roman"/>
          <w:bCs/>
          <w:i/>
          <w:iCs/>
          <w:sz w:val="24"/>
          <w:szCs w:val="24"/>
        </w:rPr>
      </w:pPr>
      <w:r w:rsidRPr="001D0AD5">
        <w:rPr>
          <w:rFonts w:ascii="Times New Roman" w:hAnsi="Times New Roman"/>
          <w:bCs/>
          <w:i/>
          <w:iCs/>
          <w:sz w:val="24"/>
          <w:szCs w:val="24"/>
        </w:rPr>
        <w:t>CELEX 32019L1158</w:t>
      </w:r>
    </w:p>
    <w:p w14:paraId="00CD9D5B" w14:textId="77777777" w:rsidR="00E9565B" w:rsidRPr="002B21AF" w:rsidRDefault="00E9565B" w:rsidP="00E9565B">
      <w:pPr>
        <w:spacing w:after="0" w:line="240" w:lineRule="auto"/>
        <w:rPr>
          <w:rFonts w:ascii="Times New Roman" w:hAnsi="Times New Roman"/>
          <w:sz w:val="24"/>
          <w:szCs w:val="24"/>
        </w:rPr>
      </w:pPr>
    </w:p>
    <w:p w14:paraId="6B1A5FD5" w14:textId="77777777" w:rsidR="00E9565B" w:rsidRPr="000154FA" w:rsidRDefault="00E9565B" w:rsidP="00E9565B">
      <w:pPr>
        <w:pStyle w:val="Odstavecseseznamem"/>
        <w:numPr>
          <w:ilvl w:val="0"/>
          <w:numId w:val="23"/>
        </w:numPr>
        <w:ind w:left="284" w:hanging="426"/>
        <w:rPr>
          <w:rFonts w:ascii="Times New Roman" w:hAnsi="Times New Roman"/>
          <w:szCs w:val="24"/>
        </w:rPr>
      </w:pPr>
      <w:r w:rsidRPr="000154FA">
        <w:rPr>
          <w:rFonts w:ascii="Times New Roman" w:hAnsi="Times New Roman"/>
          <w:szCs w:val="24"/>
        </w:rPr>
        <w:t>V § 26 se doplňují odstavce 3 a 4, které znějí:</w:t>
      </w:r>
    </w:p>
    <w:p w14:paraId="6DDB5BEC" w14:textId="77777777" w:rsidR="00E9565B" w:rsidRDefault="00E9565B" w:rsidP="00E9565B">
      <w:pPr>
        <w:widowControl w:val="0"/>
        <w:autoSpaceDE w:val="0"/>
        <w:autoSpaceDN w:val="0"/>
        <w:adjustRightInd w:val="0"/>
        <w:spacing w:after="0" w:line="240" w:lineRule="auto"/>
        <w:ind w:firstLine="708"/>
        <w:jc w:val="both"/>
        <w:rPr>
          <w:rFonts w:ascii="Times New Roman" w:hAnsi="Times New Roman"/>
          <w:sz w:val="24"/>
          <w:szCs w:val="24"/>
        </w:rPr>
      </w:pPr>
    </w:p>
    <w:p w14:paraId="1362678B" w14:textId="77777777" w:rsidR="00E9565B" w:rsidRPr="000831B3" w:rsidRDefault="00E9565B" w:rsidP="00E9565B">
      <w:pPr>
        <w:widowControl w:val="0"/>
        <w:autoSpaceDE w:val="0"/>
        <w:autoSpaceDN w:val="0"/>
        <w:adjustRightInd w:val="0"/>
        <w:spacing w:after="0" w:line="240" w:lineRule="auto"/>
        <w:ind w:left="284" w:firstLine="425"/>
        <w:jc w:val="both"/>
        <w:rPr>
          <w:rFonts w:ascii="Times New Roman" w:hAnsi="Times New Roman"/>
          <w:sz w:val="24"/>
          <w:szCs w:val="24"/>
          <w:u w:val="single"/>
        </w:rPr>
      </w:pPr>
      <w:r w:rsidRPr="000831B3">
        <w:rPr>
          <w:rFonts w:ascii="Times New Roman" w:hAnsi="Times New Roman"/>
          <w:sz w:val="24"/>
          <w:szCs w:val="24"/>
          <w:u w:val="single"/>
        </w:rPr>
        <w:t>„(3) Pokud to povaha služby na daném služebním místě dovoluje, může na žádost vojáka služební orgán r</w:t>
      </w:r>
      <w:r>
        <w:rPr>
          <w:rFonts w:ascii="Times New Roman" w:hAnsi="Times New Roman"/>
          <w:sz w:val="24"/>
          <w:szCs w:val="24"/>
          <w:u w:val="single"/>
        </w:rPr>
        <w:t>ozhodno</w:t>
      </w:r>
      <w:r w:rsidRPr="000831B3">
        <w:rPr>
          <w:rFonts w:ascii="Times New Roman" w:hAnsi="Times New Roman"/>
          <w:sz w:val="24"/>
          <w:szCs w:val="24"/>
          <w:u w:val="single"/>
        </w:rPr>
        <w:t>ut o pružném rozvržení doby služby vojáka, při tom se přiměřeně použijí příslušná ustanovení zákoníku práce o pružném rozvržení pracovní doby.</w:t>
      </w:r>
    </w:p>
    <w:p w14:paraId="412B0E3F" w14:textId="77777777" w:rsidR="00E9565B" w:rsidRPr="000831B3" w:rsidRDefault="00E9565B" w:rsidP="00E9565B">
      <w:pPr>
        <w:widowControl w:val="0"/>
        <w:autoSpaceDE w:val="0"/>
        <w:autoSpaceDN w:val="0"/>
        <w:adjustRightInd w:val="0"/>
        <w:spacing w:after="0" w:line="240" w:lineRule="auto"/>
        <w:ind w:firstLine="708"/>
        <w:jc w:val="both"/>
        <w:rPr>
          <w:rFonts w:ascii="Times New Roman" w:hAnsi="Times New Roman"/>
          <w:sz w:val="24"/>
          <w:szCs w:val="24"/>
          <w:u w:val="single"/>
        </w:rPr>
      </w:pPr>
    </w:p>
    <w:p w14:paraId="2BCE5D0E" w14:textId="31D36B7E" w:rsidR="00E9565B" w:rsidRPr="002B21AF" w:rsidRDefault="00E9565B" w:rsidP="00E9565B">
      <w:pPr>
        <w:widowControl w:val="0"/>
        <w:autoSpaceDE w:val="0"/>
        <w:autoSpaceDN w:val="0"/>
        <w:adjustRightInd w:val="0"/>
        <w:spacing w:after="0" w:line="240" w:lineRule="auto"/>
        <w:ind w:left="284" w:firstLine="425"/>
        <w:jc w:val="both"/>
        <w:rPr>
          <w:rFonts w:ascii="Times New Roman" w:hAnsi="Times New Roman"/>
          <w:sz w:val="24"/>
          <w:szCs w:val="24"/>
        </w:rPr>
      </w:pPr>
      <w:r w:rsidRPr="000831B3">
        <w:rPr>
          <w:rFonts w:ascii="Times New Roman" w:hAnsi="Times New Roman"/>
          <w:sz w:val="24"/>
          <w:szCs w:val="24"/>
          <w:u w:val="single"/>
        </w:rPr>
        <w:t>(4) Voják musí být o rozvržení základní týdenní doby služby a o změnách tohoto rozvržení písmeně informován bezodkladně, nejpozději však v</w:t>
      </w:r>
      <w:r>
        <w:rPr>
          <w:rFonts w:ascii="Times New Roman" w:hAnsi="Times New Roman"/>
          <w:sz w:val="24"/>
          <w:szCs w:val="24"/>
          <w:u w:val="single"/>
        </w:rPr>
        <w:t> </w:t>
      </w:r>
      <w:r w:rsidRPr="000831B3">
        <w:rPr>
          <w:rFonts w:ascii="Times New Roman" w:hAnsi="Times New Roman"/>
          <w:sz w:val="24"/>
          <w:szCs w:val="24"/>
          <w:u w:val="single"/>
        </w:rPr>
        <w:t xml:space="preserve">den, kdy změna nabývá účinnosti. </w:t>
      </w:r>
      <w:r w:rsidRPr="000831B3">
        <w:rPr>
          <w:rFonts w:ascii="Times New Roman" w:eastAsia="Times New Roman" w:hAnsi="Times New Roman"/>
          <w:bCs/>
          <w:sz w:val="24"/>
          <w:szCs w:val="24"/>
          <w:u w:val="single"/>
          <w:lang w:eastAsia="cs-CZ"/>
        </w:rPr>
        <w:t>Služební orgán je povinen doložit obdržení informace vojákem</w:t>
      </w:r>
      <w:r w:rsidRPr="00315808">
        <w:rPr>
          <w:rFonts w:ascii="Times New Roman" w:eastAsia="Times New Roman" w:hAnsi="Times New Roman"/>
          <w:bCs/>
          <w:sz w:val="24"/>
          <w:szCs w:val="24"/>
          <w:u w:val="single"/>
          <w:lang w:eastAsia="cs-CZ"/>
        </w:rPr>
        <w:t>.</w:t>
      </w:r>
      <w:r w:rsidRPr="002B21AF">
        <w:rPr>
          <w:rFonts w:ascii="Times New Roman" w:eastAsia="Times New Roman" w:hAnsi="Times New Roman"/>
          <w:bCs/>
          <w:sz w:val="24"/>
          <w:szCs w:val="24"/>
          <w:lang w:eastAsia="cs-CZ"/>
        </w:rPr>
        <w:t>“.</w:t>
      </w:r>
    </w:p>
    <w:p w14:paraId="26D4B795" w14:textId="77777777" w:rsidR="00E9565B" w:rsidRPr="001D0AD5" w:rsidRDefault="00E9565B" w:rsidP="00E9565B">
      <w:pPr>
        <w:spacing w:after="0" w:line="240" w:lineRule="auto"/>
        <w:ind w:firstLine="708"/>
        <w:jc w:val="both"/>
        <w:rPr>
          <w:rFonts w:ascii="Times New Roman" w:hAnsi="Times New Roman"/>
          <w:bCs/>
          <w:i/>
          <w:iCs/>
          <w:sz w:val="24"/>
          <w:szCs w:val="24"/>
        </w:rPr>
      </w:pPr>
    </w:p>
    <w:p w14:paraId="49938C45" w14:textId="77777777" w:rsidR="00E9565B" w:rsidRPr="001D0AD5" w:rsidRDefault="00E9565B" w:rsidP="00E9565B">
      <w:pPr>
        <w:ind w:left="284"/>
        <w:rPr>
          <w:rFonts w:ascii="Times New Roman" w:hAnsi="Times New Roman"/>
          <w:bCs/>
          <w:i/>
          <w:iCs/>
          <w:sz w:val="24"/>
          <w:szCs w:val="24"/>
        </w:rPr>
      </w:pPr>
      <w:r w:rsidRPr="001D0AD5">
        <w:rPr>
          <w:rFonts w:ascii="Times New Roman" w:hAnsi="Times New Roman"/>
          <w:bCs/>
          <w:i/>
          <w:iCs/>
          <w:sz w:val="24"/>
          <w:szCs w:val="24"/>
        </w:rPr>
        <w:t>CELEX 32019L1158</w:t>
      </w:r>
    </w:p>
    <w:p w14:paraId="3C79154C" w14:textId="77777777" w:rsidR="00E9565B" w:rsidRPr="000154FA" w:rsidRDefault="00E9565B" w:rsidP="00E9565B">
      <w:pPr>
        <w:pStyle w:val="Odstavecseseznamem"/>
        <w:numPr>
          <w:ilvl w:val="0"/>
          <w:numId w:val="23"/>
        </w:numPr>
        <w:ind w:left="284" w:hanging="426"/>
        <w:rPr>
          <w:rFonts w:ascii="Times New Roman" w:hAnsi="Times New Roman"/>
          <w:szCs w:val="24"/>
        </w:rPr>
      </w:pPr>
      <w:r w:rsidRPr="000154FA">
        <w:rPr>
          <w:rFonts w:ascii="Times New Roman" w:hAnsi="Times New Roman"/>
          <w:szCs w:val="24"/>
        </w:rPr>
        <w:t>V § 38 se za odstavec 1 vkládá nový odstavec 2, který zní:</w:t>
      </w:r>
    </w:p>
    <w:p w14:paraId="0C32E379" w14:textId="77777777" w:rsidR="00E9565B" w:rsidRDefault="00E9565B" w:rsidP="00E9565B">
      <w:pPr>
        <w:spacing w:after="0" w:line="240" w:lineRule="auto"/>
        <w:ind w:firstLine="708"/>
        <w:jc w:val="both"/>
        <w:rPr>
          <w:rFonts w:ascii="Times New Roman" w:hAnsi="Times New Roman"/>
          <w:sz w:val="24"/>
          <w:szCs w:val="24"/>
        </w:rPr>
      </w:pPr>
    </w:p>
    <w:p w14:paraId="174D4ACA" w14:textId="72C4842A" w:rsidR="00E9565B" w:rsidRPr="002B21AF" w:rsidRDefault="00E9565B" w:rsidP="00E9565B">
      <w:pPr>
        <w:spacing w:after="0" w:line="240" w:lineRule="auto"/>
        <w:ind w:left="284" w:firstLine="425"/>
        <w:jc w:val="both"/>
        <w:rPr>
          <w:rFonts w:ascii="Times New Roman" w:hAnsi="Times New Roman"/>
          <w:sz w:val="24"/>
          <w:szCs w:val="24"/>
        </w:rPr>
      </w:pPr>
      <w:r w:rsidRPr="002B21AF">
        <w:rPr>
          <w:rFonts w:ascii="Times New Roman" w:hAnsi="Times New Roman"/>
          <w:sz w:val="24"/>
          <w:szCs w:val="24"/>
        </w:rPr>
        <w:t xml:space="preserve">„(2) </w:t>
      </w:r>
      <w:r w:rsidRPr="00315808">
        <w:rPr>
          <w:rFonts w:ascii="Times New Roman" w:hAnsi="Times New Roman"/>
          <w:bCs/>
          <w:sz w:val="24"/>
          <w:szCs w:val="24"/>
          <w:u w:val="single"/>
        </w:rPr>
        <w:t>Žádost podle odstavce 1 podává voják nejméně 14 dnů před nástupem na rodičovskou dovolenou a uvede v</w:t>
      </w:r>
      <w:r>
        <w:rPr>
          <w:rFonts w:ascii="Times New Roman" w:hAnsi="Times New Roman"/>
          <w:bCs/>
          <w:sz w:val="24"/>
          <w:szCs w:val="24"/>
          <w:u w:val="single"/>
        </w:rPr>
        <w:t> </w:t>
      </w:r>
      <w:r w:rsidRPr="00315808">
        <w:rPr>
          <w:rFonts w:ascii="Times New Roman" w:hAnsi="Times New Roman"/>
          <w:bCs/>
          <w:sz w:val="24"/>
          <w:szCs w:val="24"/>
          <w:u w:val="single"/>
        </w:rPr>
        <w:t>ní zamýšlený začátek a konec doby rodičovské dovolené. Služební orgán může odložit poskytnutí rodičovské dovolené o přiměřenou dobu, pokud by čerpání rodičovské dovolené v</w:t>
      </w:r>
      <w:r>
        <w:rPr>
          <w:rFonts w:ascii="Times New Roman" w:hAnsi="Times New Roman"/>
          <w:bCs/>
          <w:sz w:val="24"/>
          <w:szCs w:val="24"/>
          <w:u w:val="single"/>
        </w:rPr>
        <w:t> </w:t>
      </w:r>
      <w:r w:rsidRPr="00315808">
        <w:rPr>
          <w:rFonts w:ascii="Times New Roman" w:hAnsi="Times New Roman"/>
          <w:bCs/>
          <w:sz w:val="24"/>
          <w:szCs w:val="24"/>
          <w:u w:val="single"/>
        </w:rPr>
        <w:t xml:space="preserve">požadovanou dobu vážně ohrozilo důležitý zájem služby. Takový odklad rodičovské dovolené </w:t>
      </w:r>
      <w:r w:rsidRPr="00315808">
        <w:rPr>
          <w:rFonts w:ascii="Times New Roman" w:hAnsi="Times New Roman"/>
          <w:sz w:val="24"/>
          <w:szCs w:val="24"/>
          <w:u w:val="single"/>
        </w:rPr>
        <w:t>musí služební orgán písemně odůvodnit</w:t>
      </w:r>
      <w:r w:rsidRPr="00315808">
        <w:rPr>
          <w:rFonts w:ascii="Times New Roman" w:hAnsi="Times New Roman"/>
          <w:bCs/>
          <w:sz w:val="24"/>
          <w:szCs w:val="24"/>
          <w:u w:val="single"/>
        </w:rPr>
        <w:t>.</w:t>
      </w:r>
      <w:r w:rsidRPr="002B21AF">
        <w:rPr>
          <w:rFonts w:ascii="Times New Roman" w:hAnsi="Times New Roman"/>
          <w:sz w:val="24"/>
          <w:szCs w:val="24"/>
        </w:rPr>
        <w:t>“.</w:t>
      </w:r>
    </w:p>
    <w:p w14:paraId="0B3AD2D8" w14:textId="77777777" w:rsidR="00E9565B" w:rsidRDefault="00E9565B" w:rsidP="00E9565B">
      <w:pPr>
        <w:spacing w:after="0" w:line="240" w:lineRule="auto"/>
        <w:ind w:firstLine="708"/>
        <w:jc w:val="both"/>
        <w:rPr>
          <w:rFonts w:ascii="Times New Roman" w:hAnsi="Times New Roman"/>
          <w:sz w:val="24"/>
          <w:szCs w:val="24"/>
        </w:rPr>
      </w:pPr>
    </w:p>
    <w:p w14:paraId="6AB7696E" w14:textId="77777777" w:rsidR="00E9565B" w:rsidRDefault="00E9565B" w:rsidP="00E9565B">
      <w:pPr>
        <w:spacing w:after="0" w:line="240" w:lineRule="auto"/>
        <w:ind w:left="284"/>
        <w:jc w:val="both"/>
        <w:rPr>
          <w:rFonts w:ascii="Times New Roman" w:hAnsi="Times New Roman"/>
          <w:sz w:val="24"/>
          <w:szCs w:val="24"/>
        </w:rPr>
      </w:pPr>
      <w:r w:rsidRPr="002B21AF">
        <w:rPr>
          <w:rFonts w:ascii="Times New Roman" w:hAnsi="Times New Roman"/>
          <w:sz w:val="24"/>
          <w:szCs w:val="24"/>
        </w:rPr>
        <w:t>Dosavadní odstavec 2 se označuje jako odstavec 3.</w:t>
      </w:r>
    </w:p>
    <w:p w14:paraId="19548D4F" w14:textId="77777777" w:rsidR="00E9565B" w:rsidRDefault="00E9565B" w:rsidP="00E9565B">
      <w:pPr>
        <w:spacing w:after="0" w:line="240" w:lineRule="auto"/>
        <w:ind w:left="284"/>
        <w:jc w:val="both"/>
        <w:rPr>
          <w:rFonts w:ascii="Times New Roman" w:hAnsi="Times New Roman"/>
          <w:sz w:val="24"/>
          <w:szCs w:val="24"/>
        </w:rPr>
      </w:pPr>
    </w:p>
    <w:p w14:paraId="5BBDDC33" w14:textId="77777777" w:rsidR="00E9565B" w:rsidRPr="006A022F" w:rsidRDefault="00E9565B" w:rsidP="00E9565B">
      <w:pPr>
        <w:ind w:left="284"/>
        <w:jc w:val="both"/>
        <w:rPr>
          <w:rFonts w:ascii="Times New Roman" w:hAnsi="Times New Roman"/>
          <w:bCs/>
          <w:i/>
          <w:iCs/>
          <w:sz w:val="24"/>
          <w:szCs w:val="24"/>
        </w:rPr>
      </w:pPr>
      <w:r w:rsidRPr="006A022F">
        <w:rPr>
          <w:rFonts w:ascii="Times New Roman" w:hAnsi="Times New Roman"/>
          <w:bCs/>
          <w:i/>
          <w:iCs/>
          <w:sz w:val="24"/>
          <w:szCs w:val="24"/>
        </w:rPr>
        <w:t>CELEX 32019L1158</w:t>
      </w:r>
    </w:p>
    <w:p w14:paraId="1DB57BD4" w14:textId="77777777" w:rsidR="00E9565B" w:rsidRPr="000154FA" w:rsidRDefault="00E9565B" w:rsidP="00E9565B">
      <w:pPr>
        <w:pStyle w:val="Odstavecseseznamem"/>
        <w:numPr>
          <w:ilvl w:val="0"/>
          <w:numId w:val="23"/>
        </w:numPr>
        <w:ind w:left="284" w:hanging="426"/>
        <w:rPr>
          <w:rFonts w:ascii="Times New Roman" w:hAnsi="Times New Roman"/>
          <w:szCs w:val="24"/>
        </w:rPr>
      </w:pPr>
      <w:r w:rsidRPr="000154FA">
        <w:rPr>
          <w:rFonts w:ascii="Times New Roman" w:hAnsi="Times New Roman"/>
          <w:szCs w:val="24"/>
        </w:rPr>
        <w:t>V § 41 se za odstavec 3 vkládá nový odstavec 4, který zní:</w:t>
      </w:r>
    </w:p>
    <w:p w14:paraId="565C2BB0" w14:textId="77777777" w:rsidR="00E9565B" w:rsidRDefault="00E9565B" w:rsidP="00E9565B">
      <w:pPr>
        <w:spacing w:after="0" w:line="240" w:lineRule="auto"/>
        <w:ind w:firstLine="708"/>
        <w:jc w:val="both"/>
        <w:rPr>
          <w:rFonts w:ascii="Times New Roman" w:hAnsi="Times New Roman"/>
          <w:sz w:val="24"/>
          <w:szCs w:val="24"/>
        </w:rPr>
      </w:pPr>
    </w:p>
    <w:p w14:paraId="2904D734" w14:textId="7CE85944" w:rsidR="00E9565B" w:rsidRPr="002B21AF" w:rsidRDefault="00E9565B" w:rsidP="00E9565B">
      <w:pPr>
        <w:spacing w:after="0" w:line="240" w:lineRule="auto"/>
        <w:ind w:left="284" w:firstLine="425"/>
        <w:jc w:val="both"/>
        <w:rPr>
          <w:rFonts w:ascii="Times New Roman" w:hAnsi="Times New Roman"/>
          <w:sz w:val="24"/>
          <w:szCs w:val="24"/>
        </w:rPr>
      </w:pPr>
      <w:r w:rsidRPr="002B21AF">
        <w:rPr>
          <w:rFonts w:ascii="Times New Roman" w:hAnsi="Times New Roman"/>
          <w:sz w:val="24"/>
          <w:szCs w:val="24"/>
        </w:rPr>
        <w:t xml:space="preserve">„(4) </w:t>
      </w:r>
      <w:r w:rsidRPr="00315808">
        <w:rPr>
          <w:rFonts w:ascii="Times New Roman" w:hAnsi="Times New Roman"/>
          <w:sz w:val="24"/>
          <w:szCs w:val="24"/>
          <w:u w:val="single"/>
        </w:rPr>
        <w:t>Vojákyně pečující o dítě mladší 8 let může požádat o pružné rozvržení doby služby, výkon služby z</w:t>
      </w:r>
      <w:r>
        <w:rPr>
          <w:rFonts w:ascii="Times New Roman" w:hAnsi="Times New Roman"/>
          <w:sz w:val="24"/>
          <w:szCs w:val="24"/>
          <w:u w:val="single"/>
        </w:rPr>
        <w:t> </w:t>
      </w:r>
      <w:r w:rsidRPr="00315808">
        <w:rPr>
          <w:rFonts w:ascii="Times New Roman" w:hAnsi="Times New Roman"/>
          <w:sz w:val="24"/>
          <w:szCs w:val="24"/>
          <w:u w:val="single"/>
        </w:rPr>
        <w:t>jiného místa výkonu služby, nebo kratší týdenní dobu služby. Případné zamítnutí žádosti musí služební orgán písemně odůvodnit.</w:t>
      </w:r>
      <w:r w:rsidRPr="002B21AF">
        <w:rPr>
          <w:rFonts w:ascii="Times New Roman" w:hAnsi="Times New Roman"/>
          <w:sz w:val="24"/>
          <w:szCs w:val="24"/>
        </w:rPr>
        <w:t>“.</w:t>
      </w:r>
    </w:p>
    <w:p w14:paraId="39C0BEAE" w14:textId="77777777" w:rsidR="00E9565B" w:rsidRDefault="00E9565B" w:rsidP="00E9565B">
      <w:pPr>
        <w:widowControl w:val="0"/>
        <w:autoSpaceDE w:val="0"/>
        <w:autoSpaceDN w:val="0"/>
        <w:adjustRightInd w:val="0"/>
        <w:spacing w:after="0" w:line="240" w:lineRule="auto"/>
        <w:ind w:firstLine="708"/>
        <w:jc w:val="both"/>
        <w:rPr>
          <w:rFonts w:ascii="Times New Roman" w:hAnsi="Times New Roman"/>
          <w:sz w:val="24"/>
          <w:szCs w:val="24"/>
        </w:rPr>
      </w:pPr>
    </w:p>
    <w:p w14:paraId="325FFC6B" w14:textId="77777777" w:rsidR="00E9565B" w:rsidRPr="002B21AF" w:rsidRDefault="00E9565B" w:rsidP="00E9565B">
      <w:pPr>
        <w:widowControl w:val="0"/>
        <w:autoSpaceDE w:val="0"/>
        <w:autoSpaceDN w:val="0"/>
        <w:adjustRightInd w:val="0"/>
        <w:spacing w:after="0" w:line="240" w:lineRule="auto"/>
        <w:ind w:left="284"/>
        <w:jc w:val="both"/>
        <w:rPr>
          <w:rFonts w:ascii="Times New Roman" w:hAnsi="Times New Roman"/>
          <w:sz w:val="24"/>
          <w:szCs w:val="24"/>
        </w:rPr>
      </w:pPr>
      <w:r w:rsidRPr="002B21AF">
        <w:rPr>
          <w:rFonts w:ascii="Times New Roman" w:hAnsi="Times New Roman"/>
          <w:sz w:val="24"/>
          <w:szCs w:val="24"/>
        </w:rPr>
        <w:t>Dosavadní odstavce 4 a</w:t>
      </w:r>
      <w:r>
        <w:rPr>
          <w:rFonts w:ascii="Times New Roman" w:hAnsi="Times New Roman"/>
          <w:sz w:val="24"/>
          <w:szCs w:val="24"/>
        </w:rPr>
        <w:t>ž</w:t>
      </w:r>
      <w:r w:rsidRPr="002B21AF">
        <w:rPr>
          <w:rFonts w:ascii="Times New Roman" w:hAnsi="Times New Roman"/>
          <w:sz w:val="24"/>
          <w:szCs w:val="24"/>
        </w:rPr>
        <w:t xml:space="preserve"> </w:t>
      </w:r>
      <w:r>
        <w:rPr>
          <w:rFonts w:ascii="Times New Roman" w:hAnsi="Times New Roman"/>
          <w:sz w:val="24"/>
          <w:szCs w:val="24"/>
        </w:rPr>
        <w:t>8</w:t>
      </w:r>
      <w:r w:rsidRPr="002B21AF">
        <w:rPr>
          <w:rFonts w:ascii="Times New Roman" w:hAnsi="Times New Roman"/>
          <w:sz w:val="24"/>
          <w:szCs w:val="24"/>
        </w:rPr>
        <w:t xml:space="preserve"> se označují jako odstavce 5 a</w:t>
      </w:r>
      <w:r>
        <w:rPr>
          <w:rFonts w:ascii="Times New Roman" w:hAnsi="Times New Roman"/>
          <w:sz w:val="24"/>
          <w:szCs w:val="24"/>
        </w:rPr>
        <w:t>ž</w:t>
      </w:r>
      <w:r w:rsidRPr="002B21AF">
        <w:rPr>
          <w:rFonts w:ascii="Times New Roman" w:hAnsi="Times New Roman"/>
          <w:sz w:val="24"/>
          <w:szCs w:val="24"/>
        </w:rPr>
        <w:t xml:space="preserve"> </w:t>
      </w:r>
      <w:r>
        <w:rPr>
          <w:rFonts w:ascii="Times New Roman" w:hAnsi="Times New Roman"/>
          <w:sz w:val="24"/>
          <w:szCs w:val="24"/>
        </w:rPr>
        <w:t>9</w:t>
      </w:r>
      <w:r w:rsidRPr="002B21AF">
        <w:rPr>
          <w:rFonts w:ascii="Times New Roman" w:hAnsi="Times New Roman"/>
          <w:sz w:val="24"/>
          <w:szCs w:val="24"/>
        </w:rPr>
        <w:t>.</w:t>
      </w:r>
    </w:p>
    <w:p w14:paraId="27635B3B" w14:textId="77777777" w:rsidR="00E9565B" w:rsidRDefault="00E9565B" w:rsidP="00E9565B">
      <w:pPr>
        <w:spacing w:after="0" w:line="240" w:lineRule="auto"/>
        <w:ind w:firstLine="708"/>
        <w:rPr>
          <w:rFonts w:ascii="Times New Roman" w:hAnsi="Times New Roman"/>
          <w:sz w:val="24"/>
          <w:szCs w:val="24"/>
        </w:rPr>
      </w:pPr>
    </w:p>
    <w:p w14:paraId="29AFAF6A" w14:textId="77777777" w:rsidR="00E9565B" w:rsidRPr="006A022F" w:rsidRDefault="00E9565B" w:rsidP="00E9565B">
      <w:pPr>
        <w:ind w:left="284"/>
        <w:jc w:val="both"/>
        <w:rPr>
          <w:rFonts w:ascii="Times New Roman" w:hAnsi="Times New Roman"/>
          <w:bCs/>
          <w:i/>
          <w:iCs/>
          <w:sz w:val="24"/>
          <w:szCs w:val="24"/>
        </w:rPr>
      </w:pPr>
      <w:r w:rsidRPr="006A022F">
        <w:rPr>
          <w:rFonts w:ascii="Times New Roman" w:hAnsi="Times New Roman"/>
          <w:bCs/>
          <w:i/>
          <w:iCs/>
          <w:sz w:val="24"/>
          <w:szCs w:val="24"/>
        </w:rPr>
        <w:t>CELEX 32019L1158</w:t>
      </w:r>
    </w:p>
    <w:p w14:paraId="53E94C33" w14:textId="1401EE00" w:rsidR="00E9565B" w:rsidRPr="000154FA" w:rsidRDefault="00E9565B" w:rsidP="00E9565B">
      <w:pPr>
        <w:pStyle w:val="Odstavecseseznamem"/>
        <w:numPr>
          <w:ilvl w:val="0"/>
          <w:numId w:val="23"/>
        </w:numPr>
        <w:ind w:left="284" w:hanging="426"/>
        <w:rPr>
          <w:rFonts w:ascii="Times New Roman" w:hAnsi="Times New Roman"/>
          <w:szCs w:val="24"/>
        </w:rPr>
      </w:pPr>
      <w:r w:rsidRPr="000154FA">
        <w:rPr>
          <w:rFonts w:ascii="Times New Roman" w:hAnsi="Times New Roman"/>
          <w:szCs w:val="24"/>
        </w:rPr>
        <w:t>V § 41 se v</w:t>
      </w:r>
      <w:r>
        <w:rPr>
          <w:rFonts w:ascii="Times New Roman" w:hAnsi="Times New Roman"/>
          <w:szCs w:val="24"/>
        </w:rPr>
        <w:t> </w:t>
      </w:r>
      <w:r w:rsidRPr="000154FA">
        <w:rPr>
          <w:rFonts w:ascii="Times New Roman" w:hAnsi="Times New Roman"/>
          <w:szCs w:val="24"/>
        </w:rPr>
        <w:t xml:space="preserve">odstavci 6 slova </w:t>
      </w:r>
      <w:r>
        <w:rPr>
          <w:rFonts w:ascii="Times New Roman" w:hAnsi="Times New Roman"/>
          <w:szCs w:val="24"/>
        </w:rPr>
        <w:t>„</w:t>
      </w:r>
      <w:r w:rsidRPr="000154FA">
        <w:rPr>
          <w:rFonts w:ascii="Times New Roman" w:hAnsi="Times New Roman"/>
          <w:szCs w:val="24"/>
        </w:rPr>
        <w:t>2, 3 a 4</w:t>
      </w:r>
      <w:r>
        <w:rPr>
          <w:rFonts w:ascii="Times New Roman" w:hAnsi="Times New Roman"/>
          <w:szCs w:val="24"/>
        </w:rPr>
        <w:t>“</w:t>
      </w:r>
      <w:r w:rsidRPr="000154FA">
        <w:rPr>
          <w:rFonts w:ascii="Times New Roman" w:hAnsi="Times New Roman"/>
          <w:szCs w:val="24"/>
        </w:rPr>
        <w:t xml:space="preserve"> nahrazuj</w:t>
      </w:r>
      <w:r>
        <w:rPr>
          <w:rFonts w:ascii="Times New Roman" w:hAnsi="Times New Roman"/>
          <w:szCs w:val="24"/>
        </w:rPr>
        <w:t>í</w:t>
      </w:r>
      <w:r w:rsidRPr="000154FA">
        <w:rPr>
          <w:rFonts w:ascii="Times New Roman" w:hAnsi="Times New Roman"/>
          <w:szCs w:val="24"/>
        </w:rPr>
        <w:t xml:space="preserve"> slovy </w:t>
      </w:r>
      <w:r>
        <w:rPr>
          <w:rFonts w:ascii="Times New Roman" w:hAnsi="Times New Roman"/>
          <w:szCs w:val="24"/>
        </w:rPr>
        <w:t>„</w:t>
      </w:r>
      <w:r w:rsidRPr="000154FA">
        <w:rPr>
          <w:rFonts w:ascii="Times New Roman" w:hAnsi="Times New Roman"/>
          <w:szCs w:val="24"/>
        </w:rPr>
        <w:t>2 až 5</w:t>
      </w:r>
      <w:r>
        <w:rPr>
          <w:rFonts w:ascii="Times New Roman" w:hAnsi="Times New Roman"/>
          <w:szCs w:val="24"/>
        </w:rPr>
        <w:t>“</w:t>
      </w:r>
      <w:r w:rsidRPr="000154FA">
        <w:rPr>
          <w:rFonts w:ascii="Times New Roman" w:hAnsi="Times New Roman"/>
          <w:szCs w:val="24"/>
        </w:rPr>
        <w:t>.</w:t>
      </w:r>
    </w:p>
    <w:p w14:paraId="381D2070" w14:textId="77777777" w:rsidR="00E9565B" w:rsidRPr="002B21AF" w:rsidRDefault="00E9565B" w:rsidP="00E9565B">
      <w:pPr>
        <w:spacing w:after="0" w:line="240" w:lineRule="auto"/>
        <w:ind w:left="284" w:hanging="426"/>
        <w:rPr>
          <w:rFonts w:ascii="Times New Roman" w:hAnsi="Times New Roman"/>
          <w:sz w:val="24"/>
          <w:szCs w:val="24"/>
        </w:rPr>
      </w:pPr>
    </w:p>
    <w:p w14:paraId="50722F58" w14:textId="77777777" w:rsidR="00E9565B" w:rsidRPr="000154FA" w:rsidRDefault="00E9565B" w:rsidP="00E9565B">
      <w:pPr>
        <w:pStyle w:val="Odstavecseseznamem"/>
        <w:numPr>
          <w:ilvl w:val="0"/>
          <w:numId w:val="23"/>
        </w:numPr>
        <w:ind w:left="284" w:hanging="426"/>
        <w:rPr>
          <w:rFonts w:ascii="Times New Roman" w:hAnsi="Times New Roman"/>
          <w:szCs w:val="24"/>
        </w:rPr>
      </w:pPr>
      <w:r w:rsidRPr="000154FA">
        <w:rPr>
          <w:rFonts w:ascii="Times New Roman" w:hAnsi="Times New Roman"/>
          <w:szCs w:val="24"/>
        </w:rPr>
        <w:t>V § 41 se za odstavec 6 vkládá nový odstavec 7, který zní:</w:t>
      </w:r>
    </w:p>
    <w:p w14:paraId="29142EDF" w14:textId="77777777" w:rsidR="00E9565B" w:rsidRDefault="00E9565B" w:rsidP="00E9565B">
      <w:pPr>
        <w:pStyle w:val="Odstavecseseznamem"/>
        <w:rPr>
          <w:rFonts w:ascii="Times New Roman" w:hAnsi="Times New Roman"/>
          <w:szCs w:val="24"/>
        </w:rPr>
      </w:pPr>
    </w:p>
    <w:p w14:paraId="59F78FDC" w14:textId="77777777" w:rsidR="00E9565B" w:rsidRPr="002B21AF" w:rsidRDefault="00E9565B" w:rsidP="00E9565B">
      <w:pPr>
        <w:spacing w:after="0" w:line="240" w:lineRule="auto"/>
        <w:ind w:left="284" w:firstLine="425"/>
        <w:jc w:val="both"/>
        <w:rPr>
          <w:rFonts w:ascii="Times New Roman" w:hAnsi="Times New Roman"/>
          <w:sz w:val="24"/>
          <w:szCs w:val="24"/>
        </w:rPr>
      </w:pPr>
      <w:r w:rsidRPr="002B21AF">
        <w:rPr>
          <w:rFonts w:ascii="Times New Roman" w:hAnsi="Times New Roman"/>
          <w:sz w:val="24"/>
          <w:szCs w:val="24"/>
        </w:rPr>
        <w:t xml:space="preserve">„(7) </w:t>
      </w:r>
      <w:r w:rsidRPr="00315808">
        <w:rPr>
          <w:rFonts w:ascii="Times New Roman" w:hAnsi="Times New Roman"/>
          <w:sz w:val="24"/>
          <w:szCs w:val="24"/>
          <w:u w:val="single"/>
        </w:rPr>
        <w:t>Odstavec 4 se vztahuje na všechny vojáky pečující o dítě mladší 8 let.</w:t>
      </w:r>
      <w:r w:rsidRPr="002B21AF">
        <w:rPr>
          <w:rFonts w:ascii="Times New Roman" w:hAnsi="Times New Roman"/>
          <w:sz w:val="24"/>
          <w:szCs w:val="24"/>
        </w:rPr>
        <w:t>“.</w:t>
      </w:r>
    </w:p>
    <w:p w14:paraId="0956CC55" w14:textId="77777777" w:rsidR="00E9565B" w:rsidRDefault="00E9565B" w:rsidP="00E9565B">
      <w:pPr>
        <w:spacing w:after="0" w:line="240" w:lineRule="auto"/>
        <w:ind w:left="284" w:hanging="426"/>
        <w:jc w:val="both"/>
        <w:rPr>
          <w:rFonts w:ascii="Times New Roman" w:hAnsi="Times New Roman"/>
          <w:sz w:val="24"/>
          <w:szCs w:val="24"/>
        </w:rPr>
      </w:pPr>
    </w:p>
    <w:p w14:paraId="61E99173" w14:textId="77777777" w:rsidR="00E9565B" w:rsidRDefault="00E9565B" w:rsidP="00E9565B">
      <w:pPr>
        <w:spacing w:after="0" w:line="240" w:lineRule="auto"/>
        <w:ind w:left="284"/>
        <w:jc w:val="both"/>
        <w:rPr>
          <w:rFonts w:ascii="Times New Roman" w:hAnsi="Times New Roman"/>
          <w:sz w:val="24"/>
          <w:szCs w:val="24"/>
        </w:rPr>
      </w:pPr>
      <w:r w:rsidRPr="002B21AF">
        <w:rPr>
          <w:rFonts w:ascii="Times New Roman" w:hAnsi="Times New Roman"/>
          <w:sz w:val="24"/>
          <w:szCs w:val="24"/>
        </w:rPr>
        <w:t xml:space="preserve">Dosavadní odstavce </w:t>
      </w:r>
      <w:r>
        <w:rPr>
          <w:rFonts w:ascii="Times New Roman" w:hAnsi="Times New Roman"/>
          <w:sz w:val="24"/>
          <w:szCs w:val="24"/>
        </w:rPr>
        <w:t>7 až</w:t>
      </w:r>
      <w:r w:rsidRPr="002B21AF">
        <w:rPr>
          <w:rFonts w:ascii="Times New Roman" w:hAnsi="Times New Roman"/>
          <w:sz w:val="24"/>
          <w:szCs w:val="24"/>
        </w:rPr>
        <w:t xml:space="preserve"> </w:t>
      </w:r>
      <w:r>
        <w:rPr>
          <w:rFonts w:ascii="Times New Roman" w:hAnsi="Times New Roman"/>
          <w:sz w:val="24"/>
          <w:szCs w:val="24"/>
        </w:rPr>
        <w:t>9</w:t>
      </w:r>
      <w:r w:rsidRPr="002B21AF">
        <w:rPr>
          <w:rFonts w:ascii="Times New Roman" w:hAnsi="Times New Roman"/>
          <w:sz w:val="24"/>
          <w:szCs w:val="24"/>
        </w:rPr>
        <w:t xml:space="preserve"> se označují jako odstavce </w:t>
      </w:r>
      <w:r>
        <w:rPr>
          <w:rFonts w:ascii="Times New Roman" w:hAnsi="Times New Roman"/>
          <w:sz w:val="24"/>
          <w:szCs w:val="24"/>
        </w:rPr>
        <w:t>8</w:t>
      </w:r>
      <w:r w:rsidRPr="002B21AF">
        <w:rPr>
          <w:rFonts w:ascii="Times New Roman" w:hAnsi="Times New Roman"/>
          <w:sz w:val="24"/>
          <w:szCs w:val="24"/>
        </w:rPr>
        <w:t xml:space="preserve"> a</w:t>
      </w:r>
      <w:r>
        <w:rPr>
          <w:rFonts w:ascii="Times New Roman" w:hAnsi="Times New Roman"/>
          <w:sz w:val="24"/>
          <w:szCs w:val="24"/>
        </w:rPr>
        <w:t>ž</w:t>
      </w:r>
      <w:r w:rsidRPr="002B21AF">
        <w:rPr>
          <w:rFonts w:ascii="Times New Roman" w:hAnsi="Times New Roman"/>
          <w:sz w:val="24"/>
          <w:szCs w:val="24"/>
        </w:rPr>
        <w:t xml:space="preserve"> 10.</w:t>
      </w:r>
    </w:p>
    <w:p w14:paraId="587DC7EF" w14:textId="77777777" w:rsidR="00E9565B" w:rsidRDefault="00E9565B" w:rsidP="00E9565B">
      <w:pPr>
        <w:spacing w:after="0" w:line="240" w:lineRule="auto"/>
        <w:ind w:left="284" w:hanging="426"/>
        <w:jc w:val="both"/>
        <w:rPr>
          <w:rFonts w:ascii="Times New Roman" w:hAnsi="Times New Roman"/>
          <w:sz w:val="24"/>
          <w:szCs w:val="24"/>
        </w:rPr>
      </w:pPr>
    </w:p>
    <w:p w14:paraId="6C6C0FE3" w14:textId="77777777" w:rsidR="00E9565B" w:rsidRPr="000154FA" w:rsidRDefault="00E9565B" w:rsidP="00E9565B">
      <w:pPr>
        <w:ind w:left="284"/>
        <w:jc w:val="both"/>
        <w:rPr>
          <w:rFonts w:ascii="Times New Roman" w:hAnsi="Times New Roman"/>
          <w:bCs/>
          <w:i/>
          <w:iCs/>
          <w:sz w:val="24"/>
          <w:szCs w:val="24"/>
        </w:rPr>
      </w:pPr>
      <w:r w:rsidRPr="006A022F">
        <w:rPr>
          <w:rFonts w:ascii="Times New Roman" w:hAnsi="Times New Roman"/>
          <w:bCs/>
          <w:i/>
          <w:iCs/>
          <w:sz w:val="24"/>
          <w:szCs w:val="24"/>
        </w:rPr>
        <w:t xml:space="preserve">CELEX </w:t>
      </w:r>
      <w:r w:rsidRPr="000154FA">
        <w:rPr>
          <w:rFonts w:ascii="Times New Roman" w:hAnsi="Times New Roman"/>
          <w:bCs/>
          <w:i/>
          <w:iCs/>
          <w:sz w:val="24"/>
          <w:szCs w:val="24"/>
        </w:rPr>
        <w:t>32019L1158</w:t>
      </w:r>
    </w:p>
    <w:p w14:paraId="08AA5F2B" w14:textId="2CA292A9" w:rsidR="00E9565B" w:rsidRDefault="00E9565B" w:rsidP="00E9565B">
      <w:pPr>
        <w:pStyle w:val="Odstavecseseznamem"/>
        <w:numPr>
          <w:ilvl w:val="0"/>
          <w:numId w:val="30"/>
        </w:numPr>
        <w:ind w:left="284" w:hanging="426"/>
        <w:rPr>
          <w:rFonts w:ascii="Times New Roman" w:hAnsi="Times New Roman"/>
          <w:szCs w:val="24"/>
        </w:rPr>
      </w:pPr>
      <w:r w:rsidRPr="000154FA">
        <w:rPr>
          <w:rFonts w:ascii="Times New Roman" w:hAnsi="Times New Roman"/>
          <w:szCs w:val="24"/>
        </w:rPr>
        <w:t xml:space="preserve">V § 120 odst. </w:t>
      </w:r>
      <w:proofErr w:type="gramStart"/>
      <w:r w:rsidRPr="000154FA">
        <w:rPr>
          <w:rFonts w:ascii="Times New Roman" w:hAnsi="Times New Roman"/>
          <w:szCs w:val="24"/>
        </w:rPr>
        <w:t>1  se</w:t>
      </w:r>
      <w:proofErr w:type="gramEnd"/>
      <w:r w:rsidRPr="000154FA">
        <w:rPr>
          <w:rFonts w:ascii="Times New Roman" w:hAnsi="Times New Roman"/>
          <w:szCs w:val="24"/>
        </w:rPr>
        <w:t xml:space="preserve"> slova „minimální mzdy</w:t>
      </w:r>
      <w:r w:rsidRPr="000154FA">
        <w:rPr>
          <w:rFonts w:ascii="Times New Roman" w:hAnsi="Times New Roman"/>
          <w:szCs w:val="24"/>
          <w:vertAlign w:val="superscript"/>
        </w:rPr>
        <w:t>17)</w:t>
      </w:r>
      <w:r w:rsidRPr="000154FA">
        <w:rPr>
          <w:rFonts w:ascii="Times New Roman" w:hAnsi="Times New Roman"/>
          <w:szCs w:val="24"/>
        </w:rPr>
        <w:t>“ nahrazují slovy „průměrné mzdy v</w:t>
      </w:r>
      <w:r>
        <w:rPr>
          <w:rFonts w:ascii="Times New Roman" w:hAnsi="Times New Roman"/>
          <w:szCs w:val="24"/>
        </w:rPr>
        <w:t> </w:t>
      </w:r>
      <w:r w:rsidRPr="000154FA">
        <w:rPr>
          <w:rFonts w:ascii="Times New Roman" w:hAnsi="Times New Roman"/>
          <w:szCs w:val="24"/>
        </w:rPr>
        <w:t xml:space="preserve">národním hospodářství zjištěné za první až třetí čtvrtletí kalendářního roku předcházejícího kalendářnímu roku, ve kterém </w:t>
      </w:r>
      <w:r w:rsidR="00B44881">
        <w:rPr>
          <w:rFonts w:ascii="Times New Roman" w:hAnsi="Times New Roman"/>
          <w:szCs w:val="24"/>
        </w:rPr>
        <w:t>k úmrtí vojáka</w:t>
      </w:r>
      <w:r w:rsidR="00B44881" w:rsidRPr="000154FA">
        <w:rPr>
          <w:rFonts w:ascii="Times New Roman" w:hAnsi="Times New Roman"/>
          <w:szCs w:val="24"/>
        </w:rPr>
        <w:t xml:space="preserve"> </w:t>
      </w:r>
      <w:r w:rsidRPr="000154FA">
        <w:rPr>
          <w:rFonts w:ascii="Times New Roman" w:hAnsi="Times New Roman"/>
          <w:szCs w:val="24"/>
        </w:rPr>
        <w:t>došlo,“.</w:t>
      </w:r>
    </w:p>
    <w:p w14:paraId="0B11B716" w14:textId="77777777" w:rsidR="00E9565B" w:rsidRDefault="00E9565B" w:rsidP="00E9565B">
      <w:pPr>
        <w:pStyle w:val="Odstavecseseznamem"/>
        <w:ind w:left="284"/>
        <w:rPr>
          <w:rFonts w:ascii="Times New Roman" w:hAnsi="Times New Roman"/>
          <w:szCs w:val="24"/>
        </w:rPr>
      </w:pPr>
    </w:p>
    <w:p w14:paraId="41A97EE4" w14:textId="37A05641" w:rsidR="00E9565B" w:rsidRDefault="00E9565B" w:rsidP="00E9565B">
      <w:pPr>
        <w:pStyle w:val="Odstavecseseznamem"/>
        <w:numPr>
          <w:ilvl w:val="0"/>
          <w:numId w:val="30"/>
        </w:numPr>
        <w:ind w:left="284" w:hanging="426"/>
        <w:rPr>
          <w:rFonts w:ascii="Times New Roman" w:hAnsi="Times New Roman"/>
          <w:szCs w:val="24"/>
        </w:rPr>
      </w:pPr>
      <w:r w:rsidRPr="000154FA">
        <w:rPr>
          <w:rFonts w:ascii="Times New Roman" w:hAnsi="Times New Roman"/>
          <w:szCs w:val="24"/>
        </w:rPr>
        <w:lastRenderedPageBreak/>
        <w:t>V § 120 odst. 2 a</w:t>
      </w:r>
      <w:r w:rsidR="00B44881">
        <w:rPr>
          <w:rFonts w:ascii="Times New Roman" w:hAnsi="Times New Roman"/>
          <w:szCs w:val="24"/>
        </w:rPr>
        <w:t>ž</w:t>
      </w:r>
      <w:r w:rsidRPr="000154FA">
        <w:rPr>
          <w:rFonts w:ascii="Times New Roman" w:hAnsi="Times New Roman"/>
          <w:szCs w:val="24"/>
        </w:rPr>
        <w:t xml:space="preserve"> 4 se slova „minimální mzdy</w:t>
      </w:r>
      <w:r>
        <w:rPr>
          <w:rFonts w:ascii="Times New Roman" w:hAnsi="Times New Roman"/>
          <w:szCs w:val="24"/>
        </w:rPr>
        <w:t>.</w:t>
      </w:r>
      <w:r w:rsidRPr="000154FA">
        <w:rPr>
          <w:rFonts w:ascii="Times New Roman" w:hAnsi="Times New Roman"/>
          <w:szCs w:val="24"/>
          <w:vertAlign w:val="superscript"/>
        </w:rPr>
        <w:t>17)</w:t>
      </w:r>
      <w:r w:rsidRPr="000154FA">
        <w:rPr>
          <w:rFonts w:ascii="Times New Roman" w:hAnsi="Times New Roman"/>
          <w:szCs w:val="24"/>
        </w:rPr>
        <w:t>“ nahrazují slovy „průměrné mzdy v</w:t>
      </w:r>
      <w:r>
        <w:rPr>
          <w:rFonts w:ascii="Times New Roman" w:hAnsi="Times New Roman"/>
          <w:szCs w:val="24"/>
        </w:rPr>
        <w:t> </w:t>
      </w:r>
      <w:r w:rsidRPr="000154FA">
        <w:rPr>
          <w:rFonts w:ascii="Times New Roman" w:hAnsi="Times New Roman"/>
          <w:szCs w:val="24"/>
        </w:rPr>
        <w:t xml:space="preserve">národním hospodářství zjištěné za první až třetí čtvrtletí kalendářního roku předcházejícího kalendářnímu roku, ve kterém </w:t>
      </w:r>
      <w:r w:rsidR="00AF61B2">
        <w:rPr>
          <w:rFonts w:ascii="Times New Roman" w:hAnsi="Times New Roman"/>
          <w:szCs w:val="24"/>
        </w:rPr>
        <w:t>k úmrtí vojáka</w:t>
      </w:r>
      <w:r w:rsidRPr="000154FA">
        <w:rPr>
          <w:rFonts w:ascii="Times New Roman" w:hAnsi="Times New Roman"/>
          <w:szCs w:val="24"/>
        </w:rPr>
        <w:t xml:space="preserve"> došlo</w:t>
      </w:r>
      <w:r>
        <w:rPr>
          <w:rFonts w:ascii="Times New Roman" w:hAnsi="Times New Roman"/>
          <w:szCs w:val="24"/>
        </w:rPr>
        <w:t>.</w:t>
      </w:r>
      <w:r w:rsidRPr="000154FA">
        <w:rPr>
          <w:rFonts w:ascii="Times New Roman" w:hAnsi="Times New Roman"/>
          <w:szCs w:val="24"/>
        </w:rPr>
        <w:t>“.</w:t>
      </w:r>
    </w:p>
    <w:p w14:paraId="3B2AC437" w14:textId="77777777" w:rsidR="00E9565B" w:rsidRDefault="00E9565B" w:rsidP="00E9565B">
      <w:pPr>
        <w:pStyle w:val="Odstavecseseznamem"/>
        <w:rPr>
          <w:rFonts w:ascii="Times New Roman" w:hAnsi="Times New Roman"/>
          <w:szCs w:val="24"/>
        </w:rPr>
      </w:pPr>
    </w:p>
    <w:p w14:paraId="2512B4A5" w14:textId="62839577" w:rsidR="00E9565B" w:rsidRPr="000154FA" w:rsidRDefault="00E9565B" w:rsidP="00E9565B">
      <w:pPr>
        <w:pStyle w:val="Odstavecseseznamem"/>
        <w:numPr>
          <w:ilvl w:val="0"/>
          <w:numId w:val="30"/>
        </w:numPr>
        <w:ind w:left="284" w:hanging="426"/>
        <w:rPr>
          <w:rFonts w:ascii="Times New Roman" w:hAnsi="Times New Roman"/>
          <w:szCs w:val="24"/>
        </w:rPr>
      </w:pPr>
      <w:r w:rsidRPr="000154FA">
        <w:rPr>
          <w:rFonts w:ascii="Times New Roman" w:hAnsi="Times New Roman"/>
          <w:szCs w:val="24"/>
        </w:rPr>
        <w:t>V § 124 se slova „minimální mzdy</w:t>
      </w:r>
      <w:r w:rsidRPr="000154FA">
        <w:rPr>
          <w:rFonts w:ascii="Times New Roman" w:hAnsi="Times New Roman"/>
          <w:szCs w:val="24"/>
          <w:vertAlign w:val="superscript"/>
        </w:rPr>
        <w:t>17)</w:t>
      </w:r>
      <w:r w:rsidRPr="000154FA">
        <w:rPr>
          <w:rFonts w:ascii="Times New Roman" w:hAnsi="Times New Roman"/>
          <w:szCs w:val="24"/>
        </w:rPr>
        <w:t>“ a slova „minimální mzdy“ nahrazují slovy „průměrné mzdy v</w:t>
      </w:r>
      <w:r>
        <w:rPr>
          <w:rFonts w:ascii="Times New Roman" w:hAnsi="Times New Roman"/>
          <w:szCs w:val="24"/>
        </w:rPr>
        <w:t> </w:t>
      </w:r>
      <w:r w:rsidRPr="000154FA">
        <w:rPr>
          <w:rFonts w:ascii="Times New Roman" w:hAnsi="Times New Roman"/>
          <w:szCs w:val="24"/>
        </w:rPr>
        <w:t xml:space="preserve">národním hospodářství zjištěné za první až třetí čtvrtletí kalendářního roku předcházejícího kalendářnímu roku, ve kterém </w:t>
      </w:r>
      <w:r w:rsidR="00B44881">
        <w:rPr>
          <w:rFonts w:ascii="Times New Roman" w:hAnsi="Times New Roman"/>
          <w:szCs w:val="24"/>
        </w:rPr>
        <w:t>k úmrtí vojáka</w:t>
      </w:r>
      <w:r w:rsidR="00B44881" w:rsidRPr="000154FA">
        <w:rPr>
          <w:rFonts w:ascii="Times New Roman" w:hAnsi="Times New Roman"/>
          <w:szCs w:val="24"/>
        </w:rPr>
        <w:t xml:space="preserve"> </w:t>
      </w:r>
      <w:r w:rsidRPr="000154FA">
        <w:rPr>
          <w:rFonts w:ascii="Times New Roman" w:hAnsi="Times New Roman"/>
          <w:szCs w:val="24"/>
        </w:rPr>
        <w:t>došlo“.</w:t>
      </w:r>
    </w:p>
    <w:p w14:paraId="2ECF3F87" w14:textId="77777777" w:rsidR="00E9565B" w:rsidRDefault="00E9565B" w:rsidP="00E9565B">
      <w:pPr>
        <w:pStyle w:val="Odstavecseseznamem"/>
        <w:rPr>
          <w:rFonts w:ascii="Times New Roman" w:hAnsi="Times New Roman"/>
          <w:szCs w:val="24"/>
        </w:rPr>
      </w:pPr>
    </w:p>
    <w:p w14:paraId="3E093570" w14:textId="36AA84BF" w:rsidR="00E9565B" w:rsidRPr="000154FA" w:rsidRDefault="00E9565B" w:rsidP="00E9565B">
      <w:pPr>
        <w:pStyle w:val="Odstavecseseznamem"/>
        <w:numPr>
          <w:ilvl w:val="0"/>
          <w:numId w:val="30"/>
        </w:numPr>
        <w:ind w:left="284" w:hanging="426"/>
        <w:rPr>
          <w:rFonts w:ascii="Times New Roman" w:hAnsi="Times New Roman"/>
          <w:szCs w:val="24"/>
        </w:rPr>
      </w:pPr>
      <w:r w:rsidRPr="000154FA">
        <w:rPr>
          <w:rFonts w:ascii="Times New Roman" w:hAnsi="Times New Roman"/>
          <w:szCs w:val="24"/>
        </w:rPr>
        <w:t>V § 125 se slova „minimální mzdy</w:t>
      </w:r>
      <w:r w:rsidRPr="000154FA">
        <w:rPr>
          <w:rFonts w:ascii="Times New Roman" w:hAnsi="Times New Roman"/>
          <w:szCs w:val="24"/>
          <w:vertAlign w:val="superscript"/>
        </w:rPr>
        <w:t>17)</w:t>
      </w:r>
      <w:r w:rsidRPr="000154FA">
        <w:rPr>
          <w:rFonts w:ascii="Times New Roman" w:hAnsi="Times New Roman"/>
          <w:szCs w:val="24"/>
        </w:rPr>
        <w:t>“ nahrazují slovy „průměrné mzdy v</w:t>
      </w:r>
      <w:r>
        <w:rPr>
          <w:rFonts w:ascii="Times New Roman" w:hAnsi="Times New Roman"/>
          <w:szCs w:val="24"/>
        </w:rPr>
        <w:t> </w:t>
      </w:r>
      <w:r w:rsidRPr="000154FA">
        <w:rPr>
          <w:rFonts w:ascii="Times New Roman" w:hAnsi="Times New Roman"/>
          <w:szCs w:val="24"/>
        </w:rPr>
        <w:t xml:space="preserve">národním hospodářství zjištěné za první až třetí čtvrtletí kalendářního roku předcházejícího kalendářnímu roku, ve kterém </w:t>
      </w:r>
      <w:r w:rsidR="00AF61B2">
        <w:rPr>
          <w:rFonts w:ascii="Times New Roman" w:hAnsi="Times New Roman"/>
          <w:szCs w:val="24"/>
        </w:rPr>
        <w:t>k úmrtí vojáka</w:t>
      </w:r>
      <w:r w:rsidRPr="000154FA">
        <w:rPr>
          <w:rFonts w:ascii="Times New Roman" w:hAnsi="Times New Roman"/>
          <w:szCs w:val="24"/>
        </w:rPr>
        <w:t xml:space="preserve"> došlo,“.</w:t>
      </w:r>
    </w:p>
    <w:p w14:paraId="546B450B" w14:textId="77777777" w:rsidR="00E9565B" w:rsidRDefault="00E9565B" w:rsidP="00E9565B">
      <w:pPr>
        <w:pStyle w:val="Odstavecseseznamem"/>
        <w:rPr>
          <w:rFonts w:ascii="Times New Roman" w:hAnsi="Times New Roman"/>
          <w:szCs w:val="24"/>
        </w:rPr>
      </w:pPr>
    </w:p>
    <w:p w14:paraId="0253E195" w14:textId="77777777" w:rsidR="00E9565B" w:rsidRDefault="00E9565B" w:rsidP="00E9565B">
      <w:pPr>
        <w:spacing w:after="0" w:line="240" w:lineRule="auto"/>
        <w:ind w:left="284" w:hanging="426"/>
        <w:jc w:val="both"/>
        <w:rPr>
          <w:rFonts w:ascii="Times New Roman" w:hAnsi="Times New Roman"/>
          <w:sz w:val="24"/>
          <w:szCs w:val="24"/>
        </w:rPr>
      </w:pPr>
    </w:p>
    <w:p w14:paraId="6701C713" w14:textId="77777777" w:rsidR="00E9565B" w:rsidRPr="000154FA" w:rsidRDefault="00E9565B" w:rsidP="00E9565B">
      <w:pPr>
        <w:pStyle w:val="Odstavecseseznamem"/>
        <w:numPr>
          <w:ilvl w:val="0"/>
          <w:numId w:val="30"/>
        </w:numPr>
        <w:ind w:left="284" w:hanging="426"/>
        <w:rPr>
          <w:rFonts w:ascii="Times New Roman" w:hAnsi="Times New Roman"/>
          <w:szCs w:val="24"/>
        </w:rPr>
      </w:pPr>
      <w:r w:rsidRPr="000154FA">
        <w:rPr>
          <w:rFonts w:ascii="Times New Roman" w:hAnsi="Times New Roman"/>
          <w:szCs w:val="24"/>
        </w:rPr>
        <w:t>Za § 146 se vkládá nový § 146a, který včetně nadpisu zní:</w:t>
      </w:r>
    </w:p>
    <w:p w14:paraId="4A3F1BB7" w14:textId="77777777" w:rsidR="00E9565B" w:rsidRDefault="00E9565B" w:rsidP="00E9565B">
      <w:pPr>
        <w:spacing w:after="0" w:line="240" w:lineRule="auto"/>
        <w:jc w:val="center"/>
        <w:rPr>
          <w:rFonts w:ascii="Times New Roman" w:hAnsi="Times New Roman"/>
          <w:sz w:val="24"/>
          <w:szCs w:val="24"/>
        </w:rPr>
      </w:pPr>
    </w:p>
    <w:p w14:paraId="721716F7" w14:textId="77777777" w:rsidR="00E9565B" w:rsidRPr="002B21AF" w:rsidRDefault="00E9565B" w:rsidP="00E9565B">
      <w:pPr>
        <w:spacing w:after="0" w:line="240" w:lineRule="auto"/>
        <w:jc w:val="center"/>
        <w:rPr>
          <w:rFonts w:ascii="Times New Roman" w:hAnsi="Times New Roman"/>
          <w:sz w:val="24"/>
          <w:szCs w:val="24"/>
        </w:rPr>
      </w:pPr>
      <w:r w:rsidRPr="002B21AF">
        <w:rPr>
          <w:rFonts w:ascii="Times New Roman" w:hAnsi="Times New Roman"/>
          <w:sz w:val="24"/>
          <w:szCs w:val="24"/>
        </w:rPr>
        <w:t>„§ 146a</w:t>
      </w:r>
    </w:p>
    <w:p w14:paraId="7AD8F99D" w14:textId="77777777" w:rsidR="00E9565B" w:rsidRDefault="00E9565B" w:rsidP="00E9565B">
      <w:pPr>
        <w:spacing w:after="0" w:line="240" w:lineRule="auto"/>
        <w:jc w:val="center"/>
        <w:rPr>
          <w:rFonts w:ascii="Times New Roman" w:hAnsi="Times New Roman"/>
          <w:sz w:val="24"/>
          <w:szCs w:val="24"/>
        </w:rPr>
      </w:pPr>
    </w:p>
    <w:p w14:paraId="70ECEDD9" w14:textId="77777777" w:rsidR="00E9565B" w:rsidRPr="00FF6002" w:rsidRDefault="00E9565B" w:rsidP="00DF56FC">
      <w:pPr>
        <w:spacing w:after="0" w:line="240" w:lineRule="auto"/>
        <w:jc w:val="center"/>
        <w:rPr>
          <w:rFonts w:ascii="Times New Roman" w:hAnsi="Times New Roman"/>
          <w:b/>
          <w:bCs/>
          <w:sz w:val="24"/>
          <w:szCs w:val="24"/>
        </w:rPr>
      </w:pPr>
      <w:r w:rsidRPr="00FF6002">
        <w:rPr>
          <w:rFonts w:ascii="Times New Roman" w:hAnsi="Times New Roman"/>
          <w:b/>
          <w:bCs/>
          <w:sz w:val="24"/>
          <w:szCs w:val="24"/>
        </w:rPr>
        <w:t>Podklady rozhodnutí</w:t>
      </w:r>
    </w:p>
    <w:p w14:paraId="4C6D9ABD" w14:textId="77777777" w:rsidR="00E9565B" w:rsidRPr="002B21AF" w:rsidRDefault="00E9565B" w:rsidP="00DF56FC">
      <w:pPr>
        <w:spacing w:after="0" w:line="240" w:lineRule="auto"/>
        <w:jc w:val="center"/>
        <w:rPr>
          <w:rFonts w:ascii="Times New Roman" w:hAnsi="Times New Roman"/>
          <w:sz w:val="24"/>
          <w:szCs w:val="24"/>
        </w:rPr>
      </w:pPr>
    </w:p>
    <w:p w14:paraId="23D616B5" w14:textId="62E7CA8F" w:rsidR="00E9565B" w:rsidRPr="000831B3" w:rsidRDefault="007975BA" w:rsidP="00DF56FC">
      <w:pPr>
        <w:spacing w:after="0" w:line="240" w:lineRule="auto"/>
        <w:ind w:left="284" w:firstLine="424"/>
        <w:jc w:val="both"/>
        <w:rPr>
          <w:rFonts w:ascii="Times New Roman" w:hAnsi="Times New Roman"/>
          <w:sz w:val="24"/>
          <w:szCs w:val="24"/>
        </w:rPr>
      </w:pPr>
      <w:r w:rsidRPr="007975BA">
        <w:rPr>
          <w:rFonts w:ascii="Times New Roman" w:hAnsi="Times New Roman"/>
          <w:sz w:val="24"/>
          <w:szCs w:val="24"/>
        </w:rPr>
        <w:t xml:space="preserve">Skutečnosti tvrzené o tom, že účastník byl přímo nebo nepřímo diskriminován na základě své rasy, etnického původu, národnosti, pohlaví, sexuální orientace, náboženského vyznání, víry nebo světového názoru, anebo </w:t>
      </w:r>
      <w:r w:rsidRPr="007975BA">
        <w:rPr>
          <w:rFonts w:ascii="Times New Roman" w:hAnsi="Times New Roman"/>
          <w:sz w:val="24"/>
          <w:szCs w:val="24"/>
          <w:u w:val="single"/>
        </w:rPr>
        <w:t>proto, že se zákonným způsobem domáhal svých práv podle § 4 odst. 4, § 24 odst. 3, § 26 odst. 3 nebo § 41 odst. 4 anebo toto právo využil</w:t>
      </w:r>
      <w:r w:rsidRPr="007975BA">
        <w:rPr>
          <w:rFonts w:ascii="Times New Roman" w:hAnsi="Times New Roman"/>
          <w:sz w:val="24"/>
          <w:szCs w:val="24"/>
        </w:rPr>
        <w:t>, má služební orgán za prokázané, pokud v řízení nevyšel najevo opak</w:t>
      </w:r>
      <w:r w:rsidR="00E9565B" w:rsidRPr="006338BF">
        <w:rPr>
          <w:rFonts w:ascii="Times New Roman" w:hAnsi="Times New Roman"/>
          <w:sz w:val="24"/>
          <w:szCs w:val="24"/>
        </w:rPr>
        <w:t>.“.</w:t>
      </w:r>
    </w:p>
    <w:p w14:paraId="6731F39F" w14:textId="77777777" w:rsidR="00E9565B" w:rsidRPr="0048646F" w:rsidRDefault="00E9565B" w:rsidP="00DF56FC">
      <w:pPr>
        <w:spacing w:after="0" w:line="240" w:lineRule="auto"/>
        <w:ind w:left="284"/>
        <w:jc w:val="both"/>
        <w:rPr>
          <w:rFonts w:ascii="Times New Roman" w:hAnsi="Times New Roman"/>
          <w:bCs/>
          <w:i/>
          <w:iCs/>
          <w:sz w:val="24"/>
          <w:szCs w:val="24"/>
        </w:rPr>
      </w:pPr>
    </w:p>
    <w:p w14:paraId="025BFAC0" w14:textId="77777777" w:rsidR="00E9565B" w:rsidRPr="0048646F" w:rsidRDefault="00E9565B" w:rsidP="0070710A">
      <w:pPr>
        <w:spacing w:after="0" w:line="240" w:lineRule="auto"/>
        <w:ind w:left="284"/>
        <w:jc w:val="both"/>
        <w:rPr>
          <w:rFonts w:ascii="Times New Roman" w:hAnsi="Times New Roman"/>
          <w:bCs/>
          <w:i/>
          <w:iCs/>
          <w:sz w:val="24"/>
          <w:szCs w:val="24"/>
        </w:rPr>
      </w:pPr>
      <w:r w:rsidRPr="0048646F">
        <w:rPr>
          <w:rFonts w:ascii="Times New Roman" w:hAnsi="Times New Roman"/>
          <w:bCs/>
          <w:i/>
          <w:iCs/>
          <w:sz w:val="24"/>
          <w:szCs w:val="24"/>
        </w:rPr>
        <w:t xml:space="preserve">CELEX </w:t>
      </w:r>
      <w:r w:rsidRPr="0048646F">
        <w:rPr>
          <w:rFonts w:ascii="Times New Roman" w:eastAsia="Times New Roman" w:hAnsi="Times New Roman"/>
          <w:bCs/>
          <w:i/>
          <w:iCs/>
          <w:sz w:val="24"/>
          <w:szCs w:val="24"/>
          <w:lang w:eastAsia="cs-CZ"/>
        </w:rPr>
        <w:t xml:space="preserve">32019L1152, </w:t>
      </w:r>
      <w:r w:rsidRPr="0048646F">
        <w:rPr>
          <w:rFonts w:ascii="Times New Roman" w:hAnsi="Times New Roman"/>
          <w:bCs/>
          <w:i/>
          <w:iCs/>
          <w:sz w:val="24"/>
          <w:szCs w:val="24"/>
        </w:rPr>
        <w:t>32019L1158</w:t>
      </w:r>
    </w:p>
    <w:p w14:paraId="4091DBEC" w14:textId="425D0271" w:rsidR="00FF159B" w:rsidRDefault="00FF159B" w:rsidP="0070710A">
      <w:pPr>
        <w:spacing w:after="0" w:line="240" w:lineRule="auto"/>
        <w:jc w:val="both"/>
        <w:rPr>
          <w:rFonts w:ascii="Times New Roman" w:eastAsia="Times New Roman" w:hAnsi="Times New Roman"/>
          <w:bCs/>
          <w:sz w:val="24"/>
          <w:szCs w:val="24"/>
          <w:lang w:eastAsia="cs-CZ"/>
        </w:rPr>
      </w:pPr>
    </w:p>
    <w:p w14:paraId="2C85F365" w14:textId="6BE751C0" w:rsidR="0070710A" w:rsidRPr="00260F0B" w:rsidRDefault="0070710A" w:rsidP="0070710A">
      <w:pPr>
        <w:spacing w:after="0" w:line="240" w:lineRule="auto"/>
        <w:jc w:val="center"/>
        <w:rPr>
          <w:rFonts w:ascii="Times New Roman" w:eastAsia="Times New Roman" w:hAnsi="Times New Roman"/>
          <w:bCs/>
          <w:sz w:val="24"/>
          <w:szCs w:val="24"/>
          <w:lang w:eastAsia="cs-CZ"/>
        </w:rPr>
      </w:pPr>
      <w:r w:rsidRPr="00260F0B">
        <w:rPr>
          <w:rFonts w:ascii="Times New Roman" w:eastAsia="Times New Roman" w:hAnsi="Times New Roman"/>
          <w:bCs/>
          <w:sz w:val="24"/>
          <w:szCs w:val="24"/>
          <w:lang w:eastAsia="cs-CZ"/>
        </w:rPr>
        <w:t>ČÁST PÁTÁ</w:t>
      </w:r>
    </w:p>
    <w:p w14:paraId="24381AAD" w14:textId="77777777" w:rsidR="0070710A" w:rsidRPr="001F7869" w:rsidRDefault="0070710A" w:rsidP="0070710A">
      <w:pPr>
        <w:spacing w:after="0" w:line="240" w:lineRule="auto"/>
        <w:jc w:val="center"/>
        <w:rPr>
          <w:rFonts w:ascii="Times New Roman" w:eastAsia="Times New Roman" w:hAnsi="Times New Roman"/>
          <w:b/>
          <w:sz w:val="24"/>
          <w:szCs w:val="24"/>
          <w:lang w:eastAsia="cs-CZ"/>
        </w:rPr>
      </w:pPr>
    </w:p>
    <w:p w14:paraId="27A9144E" w14:textId="1764364B" w:rsidR="0070710A" w:rsidRDefault="0070710A" w:rsidP="0070710A">
      <w:pPr>
        <w:spacing w:after="0" w:line="240" w:lineRule="auto"/>
        <w:jc w:val="center"/>
        <w:rPr>
          <w:rFonts w:ascii="Times New Roman" w:hAnsi="Times New Roman"/>
          <w:b/>
          <w:bCs/>
          <w:sz w:val="24"/>
          <w:szCs w:val="24"/>
        </w:rPr>
      </w:pPr>
      <w:r w:rsidRPr="00A97F49">
        <w:rPr>
          <w:rFonts w:ascii="Times New Roman" w:hAnsi="Times New Roman"/>
          <w:b/>
          <w:bCs/>
          <w:sz w:val="24"/>
          <w:szCs w:val="24"/>
        </w:rPr>
        <w:t>Změna soudního řádu správního</w:t>
      </w:r>
    </w:p>
    <w:p w14:paraId="7A838DBF" w14:textId="77777777" w:rsidR="0070710A" w:rsidRPr="00A97F49" w:rsidRDefault="0070710A" w:rsidP="0070710A">
      <w:pPr>
        <w:spacing w:after="0" w:line="240" w:lineRule="auto"/>
        <w:jc w:val="center"/>
        <w:rPr>
          <w:rFonts w:ascii="Times New Roman" w:hAnsi="Times New Roman"/>
          <w:b/>
          <w:bCs/>
          <w:sz w:val="24"/>
          <w:szCs w:val="24"/>
        </w:rPr>
      </w:pPr>
    </w:p>
    <w:p w14:paraId="1C7CC76F" w14:textId="77597AE6" w:rsidR="0070710A" w:rsidRDefault="0070710A" w:rsidP="0070710A">
      <w:pPr>
        <w:spacing w:after="0" w:line="240" w:lineRule="auto"/>
        <w:jc w:val="center"/>
        <w:rPr>
          <w:rFonts w:ascii="Times New Roman" w:hAnsi="Times New Roman"/>
          <w:sz w:val="24"/>
          <w:szCs w:val="24"/>
        </w:rPr>
      </w:pPr>
      <w:r>
        <w:rPr>
          <w:rFonts w:ascii="Times New Roman" w:hAnsi="Times New Roman"/>
          <w:sz w:val="24"/>
          <w:szCs w:val="24"/>
        </w:rPr>
        <w:t>Čl. VII</w:t>
      </w:r>
    </w:p>
    <w:p w14:paraId="3ECCBFF1" w14:textId="77777777" w:rsidR="0070710A" w:rsidRDefault="0070710A" w:rsidP="0070710A">
      <w:pPr>
        <w:spacing w:after="0" w:line="240" w:lineRule="auto"/>
        <w:ind w:left="360"/>
        <w:jc w:val="center"/>
        <w:rPr>
          <w:rFonts w:ascii="Times New Roman" w:hAnsi="Times New Roman"/>
          <w:sz w:val="24"/>
          <w:szCs w:val="24"/>
        </w:rPr>
      </w:pPr>
    </w:p>
    <w:p w14:paraId="79FBB1A8" w14:textId="0919F91F" w:rsidR="0070710A" w:rsidRDefault="0070710A" w:rsidP="0070710A">
      <w:pPr>
        <w:spacing w:after="0" w:line="240" w:lineRule="auto"/>
        <w:ind w:left="284"/>
        <w:jc w:val="both"/>
        <w:rPr>
          <w:rFonts w:ascii="Times New Roman" w:hAnsi="Times New Roman"/>
          <w:sz w:val="24"/>
          <w:szCs w:val="24"/>
        </w:rPr>
      </w:pPr>
      <w:r>
        <w:rPr>
          <w:rFonts w:ascii="Times New Roman" w:hAnsi="Times New Roman"/>
          <w:sz w:val="24"/>
          <w:szCs w:val="24"/>
        </w:rPr>
        <w:t>V § 52 zákona č. 150/2002 Sb., soudní řád správní, se doplňuje odstavec 3, který zní:</w:t>
      </w:r>
    </w:p>
    <w:p w14:paraId="160B74B0" w14:textId="77777777" w:rsidR="0070710A" w:rsidRDefault="0070710A" w:rsidP="0070710A">
      <w:pPr>
        <w:spacing w:after="0" w:line="240" w:lineRule="auto"/>
        <w:jc w:val="both"/>
        <w:rPr>
          <w:rFonts w:ascii="Times New Roman" w:hAnsi="Times New Roman"/>
          <w:sz w:val="24"/>
          <w:szCs w:val="24"/>
        </w:rPr>
      </w:pPr>
    </w:p>
    <w:p w14:paraId="47DB6D0C" w14:textId="5D6872F0" w:rsidR="0070710A" w:rsidRPr="009D0D42" w:rsidRDefault="0070710A" w:rsidP="0070710A">
      <w:pPr>
        <w:spacing w:after="0" w:line="240" w:lineRule="auto"/>
        <w:ind w:left="284" w:firstLine="424"/>
        <w:jc w:val="both"/>
        <w:rPr>
          <w:rFonts w:ascii="Times New Roman" w:hAnsi="Times New Roman"/>
          <w:sz w:val="24"/>
          <w:szCs w:val="24"/>
          <w:u w:val="single"/>
        </w:rPr>
      </w:pPr>
      <w:r>
        <w:rPr>
          <w:rFonts w:ascii="Times New Roman" w:hAnsi="Times New Roman"/>
          <w:sz w:val="24"/>
          <w:szCs w:val="24"/>
        </w:rPr>
        <w:t>„</w:t>
      </w:r>
      <w:r w:rsidRPr="009D0D42">
        <w:rPr>
          <w:rFonts w:ascii="Times New Roman" w:hAnsi="Times New Roman"/>
          <w:sz w:val="24"/>
          <w:szCs w:val="24"/>
          <w:u w:val="single"/>
        </w:rPr>
        <w:t xml:space="preserve">(3) Pokud navrhovatel uvede před soudem skutečnosti, ze kterých lze dovodit, že došlo k ukončení služebního poměru ze strany správního orgánu proto, že se navrhovatel zákonným způsobem domáhal některého ze svých práv uvedených v </w:t>
      </w:r>
      <w:r w:rsidRPr="00564171">
        <w:rPr>
          <w:rFonts w:ascii="Times New Roman" w:hAnsi="Times New Roman"/>
          <w:sz w:val="24"/>
          <w:szCs w:val="24"/>
          <w:u w:val="single"/>
        </w:rPr>
        <w:t>§ 146a zákona o vojácích z povolání,</w:t>
      </w:r>
      <w:r w:rsidRPr="009D0D42">
        <w:rPr>
          <w:rFonts w:ascii="Times New Roman" w:hAnsi="Times New Roman"/>
          <w:sz w:val="24"/>
          <w:szCs w:val="24"/>
          <w:u w:val="single"/>
        </w:rPr>
        <w:t xml:space="preserve"> § 41a odst. 2 zákona o služebním poměru příslušníků bezpečnostních sborů nebo § 74 odst. 3 zákona o státní službě, je správní orgán povinen dokázat, že k ukončení služebního poměru došlo z jiného důvodu.</w:t>
      </w:r>
      <w:r w:rsidRPr="009D0D42">
        <w:rPr>
          <w:rFonts w:ascii="Times New Roman" w:hAnsi="Times New Roman"/>
          <w:sz w:val="24"/>
          <w:szCs w:val="24"/>
        </w:rPr>
        <w:t>“.</w:t>
      </w:r>
    </w:p>
    <w:p w14:paraId="5F525DAC" w14:textId="51266B13" w:rsidR="0070710A" w:rsidRDefault="0070710A" w:rsidP="009D0D42">
      <w:pPr>
        <w:spacing w:after="0" w:line="240" w:lineRule="auto"/>
        <w:ind w:left="284"/>
        <w:jc w:val="both"/>
        <w:rPr>
          <w:rFonts w:ascii="Times New Roman" w:hAnsi="Times New Roman"/>
          <w:sz w:val="24"/>
          <w:szCs w:val="24"/>
        </w:rPr>
      </w:pPr>
    </w:p>
    <w:p w14:paraId="2F634153" w14:textId="4A9831D9" w:rsidR="009D0D42" w:rsidRPr="00422BBA" w:rsidRDefault="009D0D42" w:rsidP="009D0D42">
      <w:pPr>
        <w:autoSpaceDE w:val="0"/>
        <w:adjustRightInd w:val="0"/>
        <w:spacing w:after="0" w:line="240" w:lineRule="auto"/>
        <w:ind w:left="284"/>
        <w:jc w:val="both"/>
        <w:rPr>
          <w:rFonts w:ascii="Times New Roman" w:hAnsi="Times New Roman"/>
          <w:sz w:val="24"/>
          <w:szCs w:val="24"/>
        </w:rPr>
      </w:pPr>
      <w:r w:rsidRPr="00422BBA">
        <w:rPr>
          <w:rFonts w:ascii="Times New Roman" w:hAnsi="Times New Roman"/>
          <w:i/>
          <w:sz w:val="24"/>
          <w:szCs w:val="24"/>
        </w:rPr>
        <w:t xml:space="preserve">CELEX </w:t>
      </w:r>
      <w:r w:rsidR="00E158F1" w:rsidRPr="002B21AF">
        <w:rPr>
          <w:rFonts w:ascii="Times New Roman" w:eastAsia="Times New Roman" w:hAnsi="Times New Roman"/>
          <w:i/>
          <w:iCs/>
          <w:sz w:val="24"/>
          <w:szCs w:val="24"/>
          <w:lang w:eastAsia="cs-CZ"/>
        </w:rPr>
        <w:t>32019L1152</w:t>
      </w:r>
      <w:r w:rsidR="00E158F1">
        <w:rPr>
          <w:rFonts w:ascii="Times New Roman" w:eastAsia="Times New Roman" w:hAnsi="Times New Roman"/>
          <w:i/>
          <w:iCs/>
          <w:sz w:val="24"/>
          <w:szCs w:val="24"/>
          <w:lang w:eastAsia="cs-CZ"/>
        </w:rPr>
        <w:t xml:space="preserve">, </w:t>
      </w:r>
      <w:r w:rsidRPr="00422BBA">
        <w:rPr>
          <w:rFonts w:ascii="Times New Roman" w:hAnsi="Times New Roman"/>
          <w:i/>
          <w:sz w:val="24"/>
          <w:szCs w:val="24"/>
        </w:rPr>
        <w:t>32019L1158</w:t>
      </w:r>
    </w:p>
    <w:p w14:paraId="33E1C85D" w14:textId="11F1A0D1" w:rsidR="009D0D42" w:rsidRDefault="009D0D42" w:rsidP="0070710A">
      <w:pPr>
        <w:spacing w:after="0" w:line="240" w:lineRule="auto"/>
        <w:ind w:left="360"/>
        <w:jc w:val="both"/>
        <w:rPr>
          <w:rFonts w:ascii="Times New Roman" w:hAnsi="Times New Roman"/>
          <w:sz w:val="24"/>
          <w:szCs w:val="24"/>
        </w:rPr>
      </w:pPr>
    </w:p>
    <w:p w14:paraId="47F3384E" w14:textId="66B14383" w:rsidR="0070710A" w:rsidRDefault="0070710A" w:rsidP="0070710A">
      <w:pPr>
        <w:spacing w:after="0" w:line="240" w:lineRule="auto"/>
        <w:jc w:val="center"/>
        <w:rPr>
          <w:rFonts w:ascii="Times New Roman" w:hAnsi="Times New Roman"/>
          <w:sz w:val="24"/>
          <w:szCs w:val="24"/>
        </w:rPr>
      </w:pPr>
      <w:r>
        <w:rPr>
          <w:rFonts w:ascii="Times New Roman" w:hAnsi="Times New Roman"/>
          <w:sz w:val="24"/>
          <w:szCs w:val="24"/>
        </w:rPr>
        <w:t>Čl. VIII</w:t>
      </w:r>
    </w:p>
    <w:p w14:paraId="3977F712" w14:textId="77777777" w:rsidR="0070710A" w:rsidRDefault="0070710A" w:rsidP="0070710A">
      <w:pPr>
        <w:spacing w:after="0" w:line="240" w:lineRule="auto"/>
        <w:jc w:val="center"/>
        <w:rPr>
          <w:rFonts w:ascii="Times New Roman" w:hAnsi="Times New Roman"/>
          <w:sz w:val="24"/>
          <w:szCs w:val="24"/>
        </w:rPr>
      </w:pPr>
    </w:p>
    <w:p w14:paraId="58C3E519" w14:textId="4A4E3864" w:rsidR="0070710A" w:rsidRDefault="0070710A" w:rsidP="0070710A">
      <w:pPr>
        <w:spacing w:after="0" w:line="240" w:lineRule="auto"/>
        <w:jc w:val="center"/>
        <w:rPr>
          <w:rFonts w:ascii="Times New Roman" w:hAnsi="Times New Roman"/>
          <w:b/>
          <w:bCs/>
          <w:sz w:val="24"/>
          <w:szCs w:val="24"/>
        </w:rPr>
      </w:pPr>
      <w:r>
        <w:rPr>
          <w:rFonts w:ascii="Times New Roman" w:hAnsi="Times New Roman"/>
          <w:b/>
          <w:bCs/>
          <w:sz w:val="24"/>
          <w:szCs w:val="24"/>
        </w:rPr>
        <w:t>Přechodné ustanovení</w:t>
      </w:r>
    </w:p>
    <w:p w14:paraId="35D63FC7" w14:textId="77777777" w:rsidR="0070710A" w:rsidRPr="00D51A0B" w:rsidRDefault="0070710A" w:rsidP="0070710A">
      <w:pPr>
        <w:spacing w:after="0" w:line="240" w:lineRule="auto"/>
        <w:jc w:val="center"/>
        <w:rPr>
          <w:rFonts w:ascii="Times New Roman" w:hAnsi="Times New Roman"/>
          <w:b/>
          <w:bCs/>
          <w:sz w:val="24"/>
          <w:szCs w:val="24"/>
        </w:rPr>
      </w:pPr>
    </w:p>
    <w:p w14:paraId="6E38C4F9" w14:textId="4DD5E97C" w:rsidR="0070710A" w:rsidRDefault="0070710A" w:rsidP="0070710A">
      <w:pPr>
        <w:spacing w:after="0" w:line="240" w:lineRule="auto"/>
        <w:ind w:left="284"/>
        <w:jc w:val="both"/>
        <w:rPr>
          <w:rFonts w:ascii="Times New Roman" w:hAnsi="Times New Roman"/>
          <w:sz w:val="24"/>
          <w:szCs w:val="24"/>
        </w:rPr>
      </w:pPr>
      <w:r>
        <w:rPr>
          <w:rFonts w:ascii="Times New Roman" w:hAnsi="Times New Roman"/>
          <w:sz w:val="24"/>
          <w:szCs w:val="24"/>
        </w:rPr>
        <w:lastRenderedPageBreak/>
        <w:t>Řízení</w:t>
      </w:r>
      <w:r w:rsidRPr="0002560E">
        <w:rPr>
          <w:rFonts w:ascii="Times New Roman" w:hAnsi="Times New Roman"/>
          <w:sz w:val="24"/>
          <w:szCs w:val="24"/>
        </w:rPr>
        <w:t xml:space="preserve"> zahájená přede dnem nabytí účinnosti tohoto zákona </w:t>
      </w:r>
      <w:r>
        <w:rPr>
          <w:rFonts w:ascii="Times New Roman" w:hAnsi="Times New Roman"/>
          <w:sz w:val="24"/>
          <w:szCs w:val="24"/>
        </w:rPr>
        <w:t xml:space="preserve">se dokončí </w:t>
      </w:r>
      <w:r w:rsidRPr="0002560E">
        <w:rPr>
          <w:rFonts w:ascii="Times New Roman" w:hAnsi="Times New Roman"/>
          <w:sz w:val="24"/>
          <w:szCs w:val="24"/>
        </w:rPr>
        <w:t>podle zákona č.</w:t>
      </w:r>
      <w:r>
        <w:rPr>
          <w:rFonts w:ascii="Times New Roman" w:hAnsi="Times New Roman"/>
          <w:sz w:val="24"/>
          <w:szCs w:val="24"/>
        </w:rPr>
        <w:t> 150/2002</w:t>
      </w:r>
      <w:r w:rsidRPr="0002560E">
        <w:rPr>
          <w:rFonts w:ascii="Times New Roman" w:hAnsi="Times New Roman"/>
          <w:sz w:val="24"/>
          <w:szCs w:val="24"/>
        </w:rPr>
        <w:t xml:space="preserve"> Sb., soudní řád</w:t>
      </w:r>
      <w:r>
        <w:rPr>
          <w:rFonts w:ascii="Times New Roman" w:hAnsi="Times New Roman"/>
          <w:sz w:val="24"/>
          <w:szCs w:val="24"/>
        </w:rPr>
        <w:t xml:space="preserve"> správní</w:t>
      </w:r>
      <w:r w:rsidRPr="0002560E">
        <w:rPr>
          <w:rFonts w:ascii="Times New Roman" w:hAnsi="Times New Roman"/>
          <w:sz w:val="24"/>
          <w:szCs w:val="24"/>
        </w:rPr>
        <w:t>, ve znění účinném přede dnem nabytí účinnosti tohoto zákona</w:t>
      </w:r>
      <w:r>
        <w:rPr>
          <w:rFonts w:ascii="Times New Roman" w:hAnsi="Times New Roman"/>
          <w:sz w:val="24"/>
          <w:szCs w:val="24"/>
        </w:rPr>
        <w:t>.</w:t>
      </w:r>
    </w:p>
    <w:p w14:paraId="4589EC43" w14:textId="5739A054" w:rsidR="003540AB" w:rsidRDefault="003540AB" w:rsidP="0070710A">
      <w:pPr>
        <w:spacing w:after="0" w:line="240" w:lineRule="auto"/>
        <w:jc w:val="both"/>
        <w:rPr>
          <w:rFonts w:ascii="Times New Roman" w:eastAsia="Times New Roman" w:hAnsi="Times New Roman"/>
          <w:bCs/>
          <w:sz w:val="24"/>
          <w:szCs w:val="24"/>
          <w:lang w:eastAsia="cs-CZ"/>
        </w:rPr>
      </w:pPr>
    </w:p>
    <w:p w14:paraId="5FB7C906" w14:textId="77777777" w:rsidR="00E9565B" w:rsidRPr="00E9565B" w:rsidRDefault="00E9565B" w:rsidP="0070710A">
      <w:pPr>
        <w:spacing w:after="0" w:line="240" w:lineRule="auto"/>
        <w:jc w:val="both"/>
        <w:rPr>
          <w:rFonts w:ascii="Times New Roman" w:eastAsia="Times New Roman" w:hAnsi="Times New Roman"/>
          <w:bCs/>
          <w:sz w:val="24"/>
          <w:szCs w:val="24"/>
          <w:lang w:eastAsia="cs-CZ"/>
        </w:rPr>
      </w:pPr>
    </w:p>
    <w:p w14:paraId="1B4F2CA1" w14:textId="350A6C3E" w:rsidR="00E9565B" w:rsidRPr="00260F0B" w:rsidRDefault="00E9565B" w:rsidP="0070710A">
      <w:pPr>
        <w:spacing w:after="0" w:line="240" w:lineRule="auto"/>
        <w:jc w:val="center"/>
        <w:rPr>
          <w:rFonts w:ascii="Times New Roman" w:eastAsia="Times New Roman" w:hAnsi="Times New Roman"/>
          <w:bCs/>
          <w:sz w:val="24"/>
          <w:szCs w:val="24"/>
          <w:lang w:eastAsia="cs-CZ"/>
        </w:rPr>
      </w:pPr>
      <w:r w:rsidRPr="00260F0B">
        <w:rPr>
          <w:rFonts w:ascii="Times New Roman" w:eastAsia="Times New Roman" w:hAnsi="Times New Roman"/>
          <w:bCs/>
          <w:sz w:val="24"/>
          <w:szCs w:val="24"/>
          <w:lang w:eastAsia="cs-CZ"/>
        </w:rPr>
        <w:t xml:space="preserve">ČÁST </w:t>
      </w:r>
      <w:r w:rsidR="0070710A" w:rsidRPr="00260F0B">
        <w:rPr>
          <w:rFonts w:ascii="Times New Roman" w:eastAsia="Times New Roman" w:hAnsi="Times New Roman"/>
          <w:bCs/>
          <w:sz w:val="24"/>
          <w:szCs w:val="24"/>
          <w:lang w:eastAsia="cs-CZ"/>
        </w:rPr>
        <w:t>ŠESTÁ</w:t>
      </w:r>
    </w:p>
    <w:p w14:paraId="476FEC70" w14:textId="77777777" w:rsidR="00E9565B" w:rsidRPr="001F7869" w:rsidRDefault="00E9565B" w:rsidP="00DF56FC">
      <w:pPr>
        <w:spacing w:after="0" w:line="240" w:lineRule="auto"/>
        <w:jc w:val="center"/>
        <w:rPr>
          <w:rFonts w:ascii="Times New Roman" w:eastAsia="Times New Roman" w:hAnsi="Times New Roman"/>
          <w:b/>
          <w:sz w:val="24"/>
          <w:szCs w:val="24"/>
          <w:lang w:eastAsia="cs-CZ"/>
        </w:rPr>
      </w:pPr>
    </w:p>
    <w:p w14:paraId="2BCE5743" w14:textId="77777777" w:rsidR="00E9565B" w:rsidRPr="001F7869" w:rsidRDefault="00E9565B" w:rsidP="00DF56FC">
      <w:pPr>
        <w:spacing w:after="0" w:line="240" w:lineRule="auto"/>
        <w:jc w:val="center"/>
        <w:rPr>
          <w:rFonts w:ascii="Times New Roman" w:eastAsia="Times New Roman" w:hAnsi="Times New Roman"/>
          <w:b/>
          <w:sz w:val="24"/>
          <w:szCs w:val="24"/>
          <w:lang w:eastAsia="cs-CZ"/>
        </w:rPr>
      </w:pPr>
      <w:r w:rsidRPr="001F7869">
        <w:rPr>
          <w:rFonts w:ascii="Times New Roman" w:eastAsia="Times New Roman" w:hAnsi="Times New Roman"/>
          <w:b/>
          <w:sz w:val="24"/>
          <w:szCs w:val="24"/>
          <w:lang w:eastAsia="cs-CZ"/>
        </w:rPr>
        <w:t>Změna zákona o služebním poměru příslušníků bezpečnostních sborů</w:t>
      </w:r>
    </w:p>
    <w:p w14:paraId="25F65F43" w14:textId="77777777" w:rsidR="00E9565B" w:rsidRPr="001F7869" w:rsidRDefault="00E9565B" w:rsidP="00DF56FC">
      <w:pPr>
        <w:spacing w:after="0" w:line="240" w:lineRule="auto"/>
        <w:jc w:val="center"/>
        <w:rPr>
          <w:rFonts w:ascii="Times New Roman" w:eastAsia="Times New Roman" w:hAnsi="Times New Roman"/>
          <w:b/>
          <w:sz w:val="24"/>
          <w:szCs w:val="24"/>
          <w:lang w:eastAsia="cs-CZ"/>
        </w:rPr>
      </w:pPr>
    </w:p>
    <w:p w14:paraId="77B15079" w14:textId="77AD61B0" w:rsidR="00E9565B" w:rsidRPr="00D26FDE" w:rsidRDefault="00E9565B" w:rsidP="00DF56FC">
      <w:pPr>
        <w:tabs>
          <w:tab w:val="left" w:pos="540"/>
        </w:tabs>
        <w:spacing w:after="0" w:line="240" w:lineRule="auto"/>
        <w:jc w:val="center"/>
        <w:rPr>
          <w:rFonts w:ascii="Times New Roman" w:eastAsia="Times New Roman" w:hAnsi="Times New Roman"/>
          <w:bCs/>
          <w:sz w:val="24"/>
          <w:szCs w:val="24"/>
          <w:lang w:eastAsia="cs-CZ"/>
        </w:rPr>
      </w:pPr>
      <w:r w:rsidRPr="001F7869">
        <w:rPr>
          <w:rFonts w:ascii="Times New Roman" w:eastAsia="Times New Roman" w:hAnsi="Times New Roman"/>
          <w:bCs/>
          <w:sz w:val="24"/>
          <w:szCs w:val="24"/>
          <w:lang w:eastAsia="cs-CZ"/>
        </w:rPr>
        <w:t xml:space="preserve">Čl. </w:t>
      </w:r>
      <w:r w:rsidR="0070710A">
        <w:rPr>
          <w:rFonts w:ascii="Times New Roman" w:eastAsia="Times New Roman" w:hAnsi="Times New Roman"/>
          <w:bCs/>
          <w:sz w:val="24"/>
          <w:szCs w:val="24"/>
          <w:lang w:eastAsia="cs-CZ"/>
        </w:rPr>
        <w:t>IX</w:t>
      </w:r>
    </w:p>
    <w:p w14:paraId="68692891" w14:textId="77777777" w:rsidR="00E9565B" w:rsidRDefault="00E9565B" w:rsidP="00DF56FC">
      <w:pPr>
        <w:tabs>
          <w:tab w:val="left" w:pos="540"/>
        </w:tabs>
        <w:spacing w:after="0" w:line="240" w:lineRule="auto"/>
        <w:jc w:val="center"/>
        <w:rPr>
          <w:rFonts w:ascii="Times New Roman" w:eastAsia="Times New Roman" w:hAnsi="Times New Roman"/>
          <w:bCs/>
          <w:sz w:val="24"/>
          <w:szCs w:val="24"/>
          <w:highlight w:val="green"/>
          <w:lang w:eastAsia="cs-CZ"/>
        </w:rPr>
      </w:pPr>
    </w:p>
    <w:p w14:paraId="25463132" w14:textId="3A727556" w:rsidR="00E9565B" w:rsidRDefault="00E9565B" w:rsidP="00DF56FC">
      <w:pPr>
        <w:spacing w:after="0" w:line="240" w:lineRule="auto"/>
        <w:ind w:firstLine="567"/>
        <w:jc w:val="both"/>
        <w:rPr>
          <w:rFonts w:ascii="Times New Roman" w:hAnsi="Times New Roman"/>
          <w:sz w:val="24"/>
          <w:szCs w:val="24"/>
        </w:rPr>
      </w:pPr>
      <w:r w:rsidRPr="00CC0FFE">
        <w:rPr>
          <w:rFonts w:ascii="Times New Roman" w:hAnsi="Times New Roman"/>
          <w:sz w:val="24"/>
          <w:szCs w:val="24"/>
        </w:rPr>
        <w:t xml:space="preserve">Zákon č. </w:t>
      </w:r>
      <w:r>
        <w:rPr>
          <w:rFonts w:ascii="Times New Roman" w:hAnsi="Times New Roman"/>
          <w:sz w:val="24"/>
          <w:szCs w:val="24"/>
        </w:rPr>
        <w:t xml:space="preserve">361/2003 Sb., </w:t>
      </w:r>
      <w:r w:rsidRPr="006A19D0">
        <w:rPr>
          <w:rFonts w:ascii="Times New Roman" w:hAnsi="Times New Roman"/>
          <w:sz w:val="24"/>
          <w:szCs w:val="24"/>
        </w:rPr>
        <w:t>o služebním poměru příslušníků bezpečnostních sborů</w:t>
      </w:r>
      <w:r w:rsidRPr="00CC0FFE">
        <w:rPr>
          <w:rFonts w:ascii="Times New Roman" w:hAnsi="Times New Roman"/>
          <w:sz w:val="24"/>
          <w:szCs w:val="24"/>
        </w:rPr>
        <w:t>, ve znění zá</w:t>
      </w:r>
      <w:r>
        <w:rPr>
          <w:rFonts w:ascii="Times New Roman" w:hAnsi="Times New Roman"/>
          <w:sz w:val="24"/>
          <w:szCs w:val="24"/>
        </w:rPr>
        <w:t>kona č. 186/2004 Sb., zákona č. 436/2004 Sb., zákona č.</w:t>
      </w:r>
      <w:r w:rsidRPr="006A19D0">
        <w:rPr>
          <w:rFonts w:ascii="Times New Roman" w:hAnsi="Times New Roman"/>
          <w:sz w:val="24"/>
          <w:szCs w:val="24"/>
        </w:rPr>
        <w:t xml:space="preserve"> 586/2004 Sb., </w:t>
      </w:r>
      <w:r>
        <w:rPr>
          <w:rFonts w:ascii="Times New Roman" w:hAnsi="Times New Roman"/>
          <w:sz w:val="24"/>
          <w:szCs w:val="24"/>
        </w:rPr>
        <w:t>zákona č. 626/2004 Sb., zákona č. 253/2005 Sb., zákona č.</w:t>
      </w:r>
      <w:r w:rsidRPr="006A19D0">
        <w:rPr>
          <w:rFonts w:ascii="Times New Roman" w:hAnsi="Times New Roman"/>
          <w:sz w:val="24"/>
          <w:szCs w:val="24"/>
        </w:rPr>
        <w:t xml:space="preserve"> 169/2005 Sb., </w:t>
      </w:r>
      <w:r>
        <w:rPr>
          <w:rFonts w:ascii="Times New Roman" w:hAnsi="Times New Roman"/>
          <w:sz w:val="24"/>
          <w:szCs w:val="24"/>
        </w:rPr>
        <w:t xml:space="preserve">zákona č. </w:t>
      </w:r>
      <w:r w:rsidRPr="006A19D0">
        <w:rPr>
          <w:rFonts w:ascii="Times New Roman" w:hAnsi="Times New Roman"/>
          <w:sz w:val="24"/>
          <w:szCs w:val="24"/>
        </w:rPr>
        <w:t xml:space="preserve">413/2005 Sb., </w:t>
      </w:r>
      <w:r>
        <w:rPr>
          <w:rFonts w:ascii="Times New Roman" w:hAnsi="Times New Roman"/>
          <w:sz w:val="24"/>
          <w:szCs w:val="24"/>
        </w:rPr>
        <w:t>zákona č. </w:t>
      </w:r>
      <w:r w:rsidRPr="006A19D0">
        <w:rPr>
          <w:rFonts w:ascii="Times New Roman" w:hAnsi="Times New Roman"/>
          <w:sz w:val="24"/>
          <w:szCs w:val="24"/>
        </w:rPr>
        <w:t>530/2005 Sb.</w:t>
      </w:r>
      <w:r>
        <w:rPr>
          <w:rFonts w:ascii="Times New Roman" w:hAnsi="Times New Roman"/>
          <w:sz w:val="24"/>
          <w:szCs w:val="24"/>
        </w:rPr>
        <w:t>, zákona č. 531/2006 Sb., zákona č.</w:t>
      </w:r>
      <w:r w:rsidRPr="006A19D0">
        <w:rPr>
          <w:rFonts w:ascii="Times New Roman" w:hAnsi="Times New Roman"/>
          <w:sz w:val="24"/>
          <w:szCs w:val="24"/>
        </w:rPr>
        <w:t xml:space="preserve"> 189/2006 Sb.,</w:t>
      </w:r>
      <w:r>
        <w:rPr>
          <w:rFonts w:ascii="Times New Roman" w:hAnsi="Times New Roman"/>
          <w:sz w:val="24"/>
          <w:szCs w:val="24"/>
        </w:rPr>
        <w:t xml:space="preserve"> zákona č. 261/2007 Sb.</w:t>
      </w:r>
      <w:r w:rsidRPr="006A19D0">
        <w:rPr>
          <w:rFonts w:ascii="Times New Roman" w:hAnsi="Times New Roman"/>
          <w:sz w:val="24"/>
          <w:szCs w:val="24"/>
        </w:rPr>
        <w:t>,</w:t>
      </w:r>
      <w:r>
        <w:rPr>
          <w:rFonts w:ascii="Times New Roman" w:hAnsi="Times New Roman"/>
          <w:sz w:val="24"/>
          <w:szCs w:val="24"/>
        </w:rPr>
        <w:t xml:space="preserve"> zákona č. 305/2008 Sb., zákona č. 326/2009 Sb., zákona č. 306/2008 Sb., zákona č.</w:t>
      </w:r>
      <w:r w:rsidRPr="006A19D0">
        <w:rPr>
          <w:rFonts w:ascii="Times New Roman" w:hAnsi="Times New Roman"/>
          <w:sz w:val="24"/>
          <w:szCs w:val="24"/>
        </w:rPr>
        <w:t xml:space="preserve"> 341/2011 Sb., </w:t>
      </w:r>
      <w:r>
        <w:rPr>
          <w:rFonts w:ascii="Times New Roman" w:hAnsi="Times New Roman"/>
          <w:sz w:val="24"/>
          <w:szCs w:val="24"/>
        </w:rPr>
        <w:t>zákona č. 470/2011 Sb., zákona č. 375/2011 Sb., zákona č. 167/2012 Sb., zákona č.</w:t>
      </w:r>
      <w:r w:rsidRPr="006A19D0">
        <w:rPr>
          <w:rFonts w:ascii="Times New Roman" w:hAnsi="Times New Roman"/>
          <w:sz w:val="24"/>
          <w:szCs w:val="24"/>
        </w:rPr>
        <w:t xml:space="preserve"> 428/2011 Sb.,</w:t>
      </w:r>
      <w:r>
        <w:rPr>
          <w:rFonts w:ascii="Times New Roman" w:hAnsi="Times New Roman"/>
          <w:sz w:val="24"/>
          <w:szCs w:val="24"/>
        </w:rPr>
        <w:t xml:space="preserve"> zákona č. 399/2012 Sb., zákona č. 303/2013 Sb., zákona                             č. </w:t>
      </w:r>
      <w:r w:rsidRPr="006A19D0">
        <w:rPr>
          <w:rFonts w:ascii="Times New Roman" w:hAnsi="Times New Roman"/>
          <w:sz w:val="24"/>
          <w:szCs w:val="24"/>
        </w:rPr>
        <w:t>298/2016 Sb.</w:t>
      </w:r>
      <w:r>
        <w:rPr>
          <w:rFonts w:ascii="Times New Roman" w:hAnsi="Times New Roman"/>
          <w:sz w:val="24"/>
          <w:szCs w:val="24"/>
        </w:rPr>
        <w:t>, zákona č. 204/2015 Sb., zákona č. 377/2015 Sb., zákona č. 183/2017 Sb., zákona č. 247/2017 Sb., zákona č. 148/2017 Sb., zákona č. 310/2017 Sb., zákona č. 181/2018 Sb., zákona č. 247/2017 Sb., zákona č.</w:t>
      </w:r>
      <w:r w:rsidRPr="006A19D0">
        <w:rPr>
          <w:rFonts w:ascii="Times New Roman" w:hAnsi="Times New Roman"/>
          <w:sz w:val="24"/>
          <w:szCs w:val="24"/>
        </w:rPr>
        <w:t xml:space="preserve"> 235/2018 Sb., </w:t>
      </w:r>
      <w:r>
        <w:rPr>
          <w:rFonts w:ascii="Times New Roman" w:hAnsi="Times New Roman"/>
          <w:sz w:val="24"/>
          <w:szCs w:val="24"/>
        </w:rPr>
        <w:t xml:space="preserve">zákona č. </w:t>
      </w:r>
      <w:r w:rsidRPr="006A19D0">
        <w:rPr>
          <w:rFonts w:ascii="Times New Roman" w:hAnsi="Times New Roman"/>
          <w:sz w:val="24"/>
          <w:szCs w:val="24"/>
        </w:rPr>
        <w:t>32/2019 Sb.,</w:t>
      </w:r>
      <w:r>
        <w:rPr>
          <w:rFonts w:ascii="Times New Roman" w:hAnsi="Times New Roman"/>
          <w:sz w:val="24"/>
          <w:szCs w:val="24"/>
        </w:rPr>
        <w:t xml:space="preserve"> zákona č.</w:t>
      </w:r>
      <w:r w:rsidRPr="006A19D0">
        <w:rPr>
          <w:rFonts w:ascii="Times New Roman" w:hAnsi="Times New Roman"/>
          <w:sz w:val="24"/>
          <w:szCs w:val="24"/>
        </w:rPr>
        <w:t xml:space="preserve"> 163/2019 </w:t>
      </w:r>
      <w:r>
        <w:rPr>
          <w:rFonts w:ascii="Times New Roman" w:hAnsi="Times New Roman"/>
          <w:sz w:val="24"/>
          <w:szCs w:val="24"/>
        </w:rPr>
        <w:t>Sb., zákona č. 330/2021 Sb., zákona č. 277/2019 Sb.</w:t>
      </w:r>
      <w:r w:rsidR="008228A7">
        <w:rPr>
          <w:rFonts w:ascii="Times New Roman" w:hAnsi="Times New Roman"/>
          <w:sz w:val="24"/>
          <w:szCs w:val="24"/>
        </w:rPr>
        <w:t xml:space="preserve"> a</w:t>
      </w:r>
      <w:r>
        <w:rPr>
          <w:rFonts w:ascii="Times New Roman" w:hAnsi="Times New Roman"/>
          <w:sz w:val="24"/>
          <w:szCs w:val="24"/>
        </w:rPr>
        <w:t xml:space="preserve"> zákona č. </w:t>
      </w:r>
      <w:r w:rsidRPr="006A19D0">
        <w:rPr>
          <w:rFonts w:ascii="Times New Roman" w:hAnsi="Times New Roman"/>
          <w:sz w:val="24"/>
          <w:szCs w:val="24"/>
        </w:rPr>
        <w:t>363/2021 Sb.</w:t>
      </w:r>
      <w:r>
        <w:rPr>
          <w:rFonts w:ascii="Times New Roman" w:hAnsi="Times New Roman"/>
          <w:sz w:val="24"/>
          <w:szCs w:val="24"/>
        </w:rPr>
        <w:t>, se mění takto:</w:t>
      </w:r>
    </w:p>
    <w:p w14:paraId="10DA21EF" w14:textId="77777777" w:rsidR="00E9565B" w:rsidRPr="00CC0FFE" w:rsidRDefault="00E9565B" w:rsidP="00E9565B">
      <w:pPr>
        <w:spacing w:after="0" w:line="240" w:lineRule="auto"/>
        <w:jc w:val="both"/>
        <w:rPr>
          <w:rFonts w:ascii="Times New Roman" w:hAnsi="Times New Roman"/>
          <w:sz w:val="24"/>
          <w:szCs w:val="24"/>
        </w:rPr>
      </w:pPr>
    </w:p>
    <w:p w14:paraId="1B548E57" w14:textId="77777777" w:rsidR="00E9565B" w:rsidRDefault="00E9565B" w:rsidP="00E9565B">
      <w:pPr>
        <w:pStyle w:val="Odstavecseseznamem"/>
        <w:numPr>
          <w:ilvl w:val="0"/>
          <w:numId w:val="37"/>
        </w:numPr>
        <w:ind w:left="284" w:hanging="426"/>
        <w:rPr>
          <w:rFonts w:ascii="Times New Roman" w:hAnsi="Times New Roman" w:cs="Times New Roman"/>
          <w:szCs w:val="24"/>
        </w:rPr>
      </w:pPr>
      <w:r w:rsidRPr="00913B03">
        <w:rPr>
          <w:rFonts w:ascii="Times New Roman" w:hAnsi="Times New Roman" w:cs="Times New Roman"/>
          <w:szCs w:val="24"/>
        </w:rPr>
        <w:t>V § 16 odstavec 3 zní:</w:t>
      </w:r>
    </w:p>
    <w:p w14:paraId="15E56225" w14:textId="77777777" w:rsidR="00E9565B" w:rsidRPr="00913B03" w:rsidRDefault="00E9565B" w:rsidP="00E9565B">
      <w:pPr>
        <w:pStyle w:val="Odstavecseseznamem"/>
        <w:ind w:left="420"/>
        <w:rPr>
          <w:rFonts w:ascii="Times New Roman" w:hAnsi="Times New Roman" w:cs="Times New Roman"/>
          <w:szCs w:val="24"/>
        </w:rPr>
      </w:pPr>
    </w:p>
    <w:p w14:paraId="1BF2E44F" w14:textId="77777777" w:rsidR="00E9565B" w:rsidRDefault="00E9565B" w:rsidP="00E9565B">
      <w:pPr>
        <w:spacing w:after="0" w:line="240" w:lineRule="auto"/>
        <w:ind w:left="284" w:firstLine="420"/>
        <w:jc w:val="both"/>
        <w:rPr>
          <w:rFonts w:ascii="Times New Roman" w:hAnsi="Times New Roman"/>
          <w:sz w:val="24"/>
          <w:szCs w:val="24"/>
        </w:rPr>
      </w:pPr>
      <w:r w:rsidRPr="00913B03">
        <w:rPr>
          <w:rFonts w:ascii="Times New Roman" w:hAnsi="Times New Roman"/>
          <w:sz w:val="24"/>
          <w:szCs w:val="24"/>
        </w:rPr>
        <w:t>„</w:t>
      </w:r>
      <w:r>
        <w:rPr>
          <w:rFonts w:ascii="Times New Roman" w:hAnsi="Times New Roman"/>
          <w:sz w:val="24"/>
          <w:szCs w:val="24"/>
        </w:rPr>
        <w:t>(</w:t>
      </w:r>
      <w:r w:rsidRPr="00913B03">
        <w:rPr>
          <w:rFonts w:ascii="Times New Roman" w:hAnsi="Times New Roman"/>
          <w:sz w:val="24"/>
          <w:szCs w:val="24"/>
        </w:rPr>
        <w:t xml:space="preserve">3) Bezpečnostní sbor písemně seznámí občana před jeho přijetím do služebního poměru s textem služebního slibu, předpokládaným dnem vzniku služebního poměru, druhem služebního poměru a dobou jeho trvání, služebním zařazením, místem služebního působiště, dobou služby </w:t>
      </w:r>
      <w:r w:rsidRPr="00FA6AF0">
        <w:rPr>
          <w:rFonts w:ascii="Times New Roman" w:hAnsi="Times New Roman"/>
          <w:sz w:val="24"/>
          <w:szCs w:val="24"/>
          <w:u w:val="single"/>
        </w:rPr>
        <w:t>včetně informací o přesčasech</w:t>
      </w:r>
      <w:r w:rsidRPr="00913B03">
        <w:rPr>
          <w:rFonts w:ascii="Times New Roman" w:hAnsi="Times New Roman"/>
          <w:sz w:val="24"/>
          <w:szCs w:val="24"/>
        </w:rPr>
        <w:t xml:space="preserve">, výší služebního příjmu </w:t>
      </w:r>
      <w:r w:rsidRPr="00FA6AF0">
        <w:rPr>
          <w:rFonts w:ascii="Times New Roman" w:hAnsi="Times New Roman"/>
          <w:sz w:val="24"/>
          <w:szCs w:val="24"/>
          <w:u w:val="single"/>
        </w:rPr>
        <w:t>včetně jeho jednotlivých složek</w:t>
      </w:r>
      <w:r w:rsidRPr="00913B03">
        <w:rPr>
          <w:rFonts w:ascii="Times New Roman" w:hAnsi="Times New Roman"/>
          <w:sz w:val="24"/>
          <w:szCs w:val="24"/>
        </w:rPr>
        <w:t xml:space="preserve"> a výplatním termínem, délkou dovolené, podmínkami výkonu služby, </w:t>
      </w:r>
      <w:r w:rsidRPr="00FA6AF0">
        <w:rPr>
          <w:rFonts w:ascii="Times New Roman" w:hAnsi="Times New Roman"/>
          <w:sz w:val="24"/>
          <w:szCs w:val="24"/>
          <w:u w:val="single"/>
        </w:rPr>
        <w:t>podobou odborné přípravy, dobou trvání a podmínkami zkušební doby, orgánem sociálního zabezpečení, kterému bude za příslušníka odváděno pojistné na sociální zabezpečení</w:t>
      </w:r>
      <w:r w:rsidRPr="00913B03">
        <w:rPr>
          <w:rFonts w:ascii="Times New Roman" w:hAnsi="Times New Roman"/>
          <w:sz w:val="24"/>
          <w:szCs w:val="24"/>
        </w:rPr>
        <w:t xml:space="preserve">, kolektivními dohodami upravujícími podmínky výkonu služby a podmínkami skončení služebního poměru včetně </w:t>
      </w:r>
      <w:r w:rsidRPr="00FA6AF0">
        <w:rPr>
          <w:rFonts w:ascii="Times New Roman" w:hAnsi="Times New Roman"/>
          <w:sz w:val="24"/>
          <w:szCs w:val="24"/>
          <w:u w:val="single"/>
        </w:rPr>
        <w:t>postupu při nezákonném skončení služebního poměru</w:t>
      </w:r>
      <w:r w:rsidRPr="00913B03">
        <w:rPr>
          <w:rFonts w:ascii="Times New Roman" w:hAnsi="Times New Roman"/>
          <w:sz w:val="24"/>
          <w:szCs w:val="24"/>
        </w:rPr>
        <w:t>.“</w:t>
      </w:r>
      <w:r>
        <w:rPr>
          <w:rFonts w:ascii="Times New Roman" w:hAnsi="Times New Roman"/>
          <w:sz w:val="24"/>
          <w:szCs w:val="24"/>
        </w:rPr>
        <w:t>.</w:t>
      </w:r>
    </w:p>
    <w:p w14:paraId="502D6D62" w14:textId="77777777" w:rsidR="00E9565B" w:rsidRDefault="00E9565B" w:rsidP="00E9565B">
      <w:pPr>
        <w:spacing w:after="0" w:line="240" w:lineRule="auto"/>
        <w:ind w:left="284" w:firstLine="420"/>
        <w:jc w:val="both"/>
        <w:rPr>
          <w:rFonts w:ascii="Times New Roman" w:hAnsi="Times New Roman"/>
          <w:sz w:val="24"/>
          <w:szCs w:val="24"/>
        </w:rPr>
      </w:pPr>
    </w:p>
    <w:p w14:paraId="79CA3BC3" w14:textId="58A88D0C" w:rsidR="00E9565B" w:rsidRDefault="00E9565B" w:rsidP="00E9565B">
      <w:pPr>
        <w:spacing w:after="0" w:line="240" w:lineRule="auto"/>
        <w:ind w:left="284"/>
        <w:jc w:val="both"/>
        <w:rPr>
          <w:rFonts w:ascii="Times New Roman" w:hAnsi="Times New Roman"/>
          <w:sz w:val="24"/>
          <w:szCs w:val="24"/>
        </w:rPr>
      </w:pPr>
      <w:r w:rsidRPr="001901E2">
        <w:rPr>
          <w:rFonts w:ascii="Times New Roman" w:hAnsi="Times New Roman"/>
          <w:i/>
          <w:sz w:val="24"/>
          <w:szCs w:val="24"/>
        </w:rPr>
        <w:t>CELEX 32019L115</w:t>
      </w:r>
      <w:r>
        <w:rPr>
          <w:rFonts w:ascii="Times New Roman" w:hAnsi="Times New Roman"/>
          <w:i/>
          <w:sz w:val="24"/>
          <w:szCs w:val="24"/>
        </w:rPr>
        <w:t>2</w:t>
      </w:r>
      <w:r w:rsidR="003540AB">
        <w:rPr>
          <w:rFonts w:ascii="Times New Roman" w:hAnsi="Times New Roman"/>
          <w:i/>
          <w:sz w:val="24"/>
          <w:szCs w:val="24"/>
        </w:rPr>
        <w:t xml:space="preserve">, </w:t>
      </w:r>
      <w:r w:rsidR="003540AB" w:rsidRPr="00422BBA">
        <w:rPr>
          <w:rFonts w:ascii="Times New Roman" w:hAnsi="Times New Roman"/>
          <w:i/>
          <w:sz w:val="24"/>
          <w:szCs w:val="24"/>
        </w:rPr>
        <w:t>32019L1158</w:t>
      </w:r>
    </w:p>
    <w:p w14:paraId="5E63AF02" w14:textId="77777777" w:rsidR="00E9565B" w:rsidRPr="00913B03" w:rsidRDefault="00E9565B" w:rsidP="00E9565B">
      <w:pPr>
        <w:spacing w:after="0" w:line="240" w:lineRule="auto"/>
        <w:ind w:firstLine="420"/>
        <w:jc w:val="both"/>
        <w:rPr>
          <w:rFonts w:ascii="Times New Roman" w:hAnsi="Times New Roman"/>
          <w:sz w:val="24"/>
          <w:szCs w:val="24"/>
        </w:rPr>
      </w:pPr>
    </w:p>
    <w:p w14:paraId="313DD3A4" w14:textId="77777777" w:rsidR="00E9565B" w:rsidRDefault="00E9565B" w:rsidP="00E9565B">
      <w:pPr>
        <w:pStyle w:val="Odstavecseseznamem"/>
        <w:numPr>
          <w:ilvl w:val="0"/>
          <w:numId w:val="37"/>
        </w:numPr>
        <w:ind w:left="284" w:hanging="426"/>
        <w:rPr>
          <w:rFonts w:ascii="Times New Roman" w:hAnsi="Times New Roman" w:cs="Times New Roman"/>
          <w:szCs w:val="24"/>
        </w:rPr>
      </w:pPr>
      <w:r w:rsidRPr="00913B03">
        <w:rPr>
          <w:rFonts w:ascii="Times New Roman" w:hAnsi="Times New Roman" w:cs="Times New Roman"/>
          <w:szCs w:val="24"/>
        </w:rPr>
        <w:t xml:space="preserve">V § 41a </w:t>
      </w:r>
      <w:r>
        <w:rPr>
          <w:rFonts w:ascii="Times New Roman" w:hAnsi="Times New Roman" w:cs="Times New Roman"/>
          <w:szCs w:val="24"/>
        </w:rPr>
        <w:t>s</w:t>
      </w:r>
      <w:r w:rsidRPr="00F9674C">
        <w:rPr>
          <w:rFonts w:ascii="Times New Roman" w:hAnsi="Times New Roman" w:cs="Times New Roman"/>
          <w:szCs w:val="24"/>
        </w:rPr>
        <w:t xml:space="preserve">e dosavadní text označuje jako odstavec 1 a </w:t>
      </w:r>
      <w:r>
        <w:rPr>
          <w:rFonts w:ascii="Times New Roman" w:hAnsi="Times New Roman" w:cs="Times New Roman"/>
          <w:szCs w:val="24"/>
        </w:rPr>
        <w:t>doplňuje</w:t>
      </w:r>
      <w:r w:rsidRPr="00913B03">
        <w:rPr>
          <w:rFonts w:ascii="Times New Roman" w:hAnsi="Times New Roman" w:cs="Times New Roman"/>
          <w:szCs w:val="24"/>
        </w:rPr>
        <w:t xml:space="preserve"> se nový odstavec 2, který zní</w:t>
      </w:r>
      <w:r>
        <w:rPr>
          <w:rFonts w:ascii="Times New Roman" w:hAnsi="Times New Roman" w:cs="Times New Roman"/>
          <w:szCs w:val="24"/>
        </w:rPr>
        <w:t>:</w:t>
      </w:r>
      <w:r w:rsidRPr="00913B03">
        <w:rPr>
          <w:rFonts w:ascii="Times New Roman" w:hAnsi="Times New Roman" w:cs="Times New Roman"/>
          <w:szCs w:val="24"/>
        </w:rPr>
        <w:t xml:space="preserve"> </w:t>
      </w:r>
    </w:p>
    <w:p w14:paraId="2BED1458" w14:textId="77777777" w:rsidR="00E9565B" w:rsidRPr="00913B03" w:rsidRDefault="00E9565B" w:rsidP="00E9565B">
      <w:pPr>
        <w:pStyle w:val="Odstavecseseznamem"/>
        <w:ind w:left="420"/>
        <w:rPr>
          <w:rFonts w:ascii="Times New Roman" w:hAnsi="Times New Roman" w:cs="Times New Roman"/>
          <w:szCs w:val="24"/>
        </w:rPr>
      </w:pPr>
    </w:p>
    <w:p w14:paraId="63348765" w14:textId="77777777" w:rsidR="008C74F2" w:rsidRDefault="008C74F2" w:rsidP="008C74F2">
      <w:pPr>
        <w:spacing w:after="0" w:line="240" w:lineRule="auto"/>
        <w:ind w:left="284" w:firstLine="425"/>
        <w:jc w:val="both"/>
        <w:rPr>
          <w:rFonts w:ascii="Times New Roman" w:hAnsi="Times New Roman"/>
          <w:sz w:val="24"/>
          <w:szCs w:val="24"/>
        </w:rPr>
      </w:pPr>
      <w:r w:rsidRPr="00913B03">
        <w:rPr>
          <w:rFonts w:ascii="Times New Roman" w:hAnsi="Times New Roman"/>
          <w:sz w:val="24"/>
          <w:szCs w:val="24"/>
        </w:rPr>
        <w:t>„</w:t>
      </w:r>
      <w:r>
        <w:rPr>
          <w:rFonts w:ascii="Times New Roman" w:hAnsi="Times New Roman"/>
          <w:sz w:val="24"/>
          <w:szCs w:val="24"/>
        </w:rPr>
        <w:t>(</w:t>
      </w:r>
      <w:r w:rsidRPr="00913B03">
        <w:rPr>
          <w:rFonts w:ascii="Times New Roman" w:hAnsi="Times New Roman"/>
          <w:sz w:val="24"/>
          <w:szCs w:val="24"/>
        </w:rPr>
        <w:t xml:space="preserve">2) </w:t>
      </w:r>
      <w:r w:rsidRPr="00593D3B">
        <w:rPr>
          <w:rFonts w:ascii="Times New Roman" w:hAnsi="Times New Roman"/>
          <w:sz w:val="24"/>
          <w:szCs w:val="24"/>
          <w:u w:val="single"/>
        </w:rPr>
        <w:t>Má-li příslušník za to, že s ním byl zrušen služební poměr ve zkušební době proto, že využil nebo se zákonným způsobem domáhal využití svého práva podle § 12 odst. 1, § 16 odst. 3, § 17 odst. 1, § 70 odst. 1 ve spojení s odst. 2 písm. f) a § 71 odst. 2, § 77 odst. 11 písm. a) a d), § 81 až 84, § 85 odst. 5 a 6, § 153 odst. 13, anebo práva na služební volno z důvodu omluvené překážky ve službě (vyplácení otcovské) podle § 78 odst. 2,  je oprávněn do 14 dnů od skončení služebního poměru písemně požádat o písemné odůvodnění tohoto zrušení. Bezpečnostní sbor je povinen dotčenému příslušníkovi písemně sdělit důvody zrušení služ</w:t>
      </w:r>
      <w:r>
        <w:rPr>
          <w:rFonts w:ascii="Times New Roman" w:hAnsi="Times New Roman"/>
          <w:sz w:val="24"/>
          <w:szCs w:val="24"/>
          <w:u w:val="single"/>
        </w:rPr>
        <w:t>ebního poměru ve zkušební době</w:t>
      </w:r>
      <w:r w:rsidRPr="00913B03">
        <w:rPr>
          <w:rFonts w:ascii="Times New Roman" w:hAnsi="Times New Roman"/>
          <w:sz w:val="24"/>
          <w:szCs w:val="24"/>
        </w:rPr>
        <w:t>.“</w:t>
      </w:r>
      <w:r>
        <w:rPr>
          <w:rFonts w:ascii="Times New Roman" w:hAnsi="Times New Roman"/>
          <w:sz w:val="24"/>
          <w:szCs w:val="24"/>
        </w:rPr>
        <w:t>.</w:t>
      </w:r>
      <w:r w:rsidRPr="00913B03">
        <w:rPr>
          <w:rFonts w:ascii="Times New Roman" w:hAnsi="Times New Roman"/>
          <w:sz w:val="24"/>
          <w:szCs w:val="24"/>
        </w:rPr>
        <w:t xml:space="preserve"> </w:t>
      </w:r>
    </w:p>
    <w:p w14:paraId="3F9B29FF" w14:textId="77777777" w:rsidR="00E9565B" w:rsidRDefault="00E9565B" w:rsidP="00E9565B">
      <w:pPr>
        <w:spacing w:after="0" w:line="240" w:lineRule="auto"/>
        <w:ind w:left="284" w:firstLine="425"/>
        <w:jc w:val="both"/>
        <w:rPr>
          <w:rFonts w:ascii="Times New Roman" w:hAnsi="Times New Roman"/>
          <w:sz w:val="24"/>
          <w:szCs w:val="24"/>
        </w:rPr>
      </w:pPr>
    </w:p>
    <w:p w14:paraId="3EA6E97D" w14:textId="77777777" w:rsidR="00E9565B" w:rsidRDefault="00E9565B" w:rsidP="00E9565B">
      <w:pPr>
        <w:spacing w:after="0" w:line="240" w:lineRule="auto"/>
        <w:ind w:left="284" w:hanging="5"/>
        <w:jc w:val="both"/>
        <w:rPr>
          <w:rFonts w:ascii="Times New Roman" w:hAnsi="Times New Roman"/>
          <w:i/>
          <w:sz w:val="24"/>
          <w:szCs w:val="24"/>
        </w:rPr>
      </w:pPr>
      <w:r w:rsidRPr="001901E2">
        <w:rPr>
          <w:rFonts w:ascii="Times New Roman" w:hAnsi="Times New Roman"/>
          <w:i/>
          <w:sz w:val="24"/>
          <w:szCs w:val="24"/>
        </w:rPr>
        <w:t>CELEX 32019L115</w:t>
      </w:r>
      <w:r>
        <w:rPr>
          <w:rFonts w:ascii="Times New Roman" w:hAnsi="Times New Roman"/>
          <w:i/>
          <w:sz w:val="24"/>
          <w:szCs w:val="24"/>
        </w:rPr>
        <w:t>2</w:t>
      </w:r>
      <w:r w:rsidRPr="001901E2">
        <w:rPr>
          <w:rFonts w:ascii="Times New Roman" w:hAnsi="Times New Roman"/>
          <w:i/>
          <w:sz w:val="24"/>
          <w:szCs w:val="24"/>
        </w:rPr>
        <w:t>, 32019L115</w:t>
      </w:r>
      <w:r>
        <w:rPr>
          <w:rFonts w:ascii="Times New Roman" w:hAnsi="Times New Roman"/>
          <w:i/>
          <w:sz w:val="24"/>
          <w:szCs w:val="24"/>
        </w:rPr>
        <w:t>8</w:t>
      </w:r>
    </w:p>
    <w:p w14:paraId="24582FB0" w14:textId="77777777" w:rsidR="00E9565B" w:rsidRPr="00913B03" w:rsidRDefault="00E9565B" w:rsidP="00E9565B">
      <w:pPr>
        <w:spacing w:after="0" w:line="240" w:lineRule="auto"/>
        <w:ind w:left="60" w:firstLine="360"/>
        <w:jc w:val="both"/>
        <w:rPr>
          <w:rFonts w:ascii="Times New Roman" w:hAnsi="Times New Roman"/>
          <w:sz w:val="24"/>
          <w:szCs w:val="24"/>
        </w:rPr>
      </w:pPr>
    </w:p>
    <w:p w14:paraId="662A2D28" w14:textId="3566A6A2" w:rsidR="00E9565B" w:rsidRDefault="00E9565B" w:rsidP="00E9565B">
      <w:pPr>
        <w:pStyle w:val="Odstavecseseznamem"/>
        <w:numPr>
          <w:ilvl w:val="0"/>
          <w:numId w:val="37"/>
        </w:numPr>
        <w:ind w:left="284" w:hanging="426"/>
        <w:rPr>
          <w:rFonts w:ascii="Times New Roman" w:hAnsi="Times New Roman" w:cs="Times New Roman"/>
          <w:szCs w:val="24"/>
        </w:rPr>
      </w:pPr>
      <w:r>
        <w:rPr>
          <w:rFonts w:ascii="Times New Roman" w:hAnsi="Times New Roman" w:cs="Times New Roman"/>
          <w:szCs w:val="24"/>
        </w:rPr>
        <w:lastRenderedPageBreak/>
        <w:t xml:space="preserve">V části páté se za hlavu V vkládá nová hlava VI, která </w:t>
      </w:r>
      <w:r w:rsidRPr="00363C1F">
        <w:rPr>
          <w:rFonts w:ascii="Times New Roman" w:hAnsi="Times New Roman" w:cs="Times New Roman"/>
          <w:szCs w:val="24"/>
        </w:rPr>
        <w:t xml:space="preserve">včetně nadpisu </w:t>
      </w:r>
      <w:r>
        <w:rPr>
          <w:rFonts w:ascii="Times New Roman" w:hAnsi="Times New Roman" w:cs="Times New Roman"/>
          <w:szCs w:val="24"/>
        </w:rPr>
        <w:t>a poznámky pod čarou č. 95</w:t>
      </w:r>
      <w:r w:rsidRPr="00913B03">
        <w:rPr>
          <w:rFonts w:ascii="Times New Roman" w:hAnsi="Times New Roman" w:cs="Times New Roman"/>
          <w:szCs w:val="24"/>
        </w:rPr>
        <w:t xml:space="preserve"> zní: </w:t>
      </w:r>
    </w:p>
    <w:p w14:paraId="3E1376EF" w14:textId="77777777" w:rsidR="008E2208" w:rsidRPr="008E2208" w:rsidRDefault="008E2208" w:rsidP="008E2208">
      <w:pPr>
        <w:rPr>
          <w:rFonts w:ascii="Times New Roman" w:hAnsi="Times New Roman"/>
          <w:szCs w:val="24"/>
        </w:rPr>
      </w:pPr>
    </w:p>
    <w:p w14:paraId="7B133689" w14:textId="77777777" w:rsidR="00E9565B" w:rsidRPr="00913B03" w:rsidRDefault="00E9565B" w:rsidP="00E9565B">
      <w:pPr>
        <w:pStyle w:val="Odstavecseseznamem"/>
        <w:ind w:left="420"/>
        <w:rPr>
          <w:rFonts w:ascii="Times New Roman" w:hAnsi="Times New Roman" w:cs="Times New Roman"/>
          <w:szCs w:val="24"/>
        </w:rPr>
      </w:pPr>
    </w:p>
    <w:p w14:paraId="2B203243" w14:textId="77777777" w:rsidR="00E9565B" w:rsidRDefault="00E9565B" w:rsidP="00E9565B">
      <w:pPr>
        <w:pStyle w:val="Odstavecseseznamem"/>
        <w:ind w:left="284"/>
        <w:jc w:val="center"/>
        <w:rPr>
          <w:rFonts w:ascii="Times New Roman" w:hAnsi="Times New Roman" w:cs="Times New Roman"/>
          <w:szCs w:val="24"/>
        </w:rPr>
      </w:pPr>
      <w:r>
        <w:rPr>
          <w:rFonts w:ascii="Times New Roman" w:hAnsi="Times New Roman" w:cs="Times New Roman"/>
          <w:szCs w:val="24"/>
        </w:rPr>
        <w:t>„HLAVA VI</w:t>
      </w:r>
    </w:p>
    <w:p w14:paraId="0D34FDFF" w14:textId="77777777" w:rsidR="00E9565B" w:rsidRDefault="00E9565B" w:rsidP="00E9565B">
      <w:pPr>
        <w:pStyle w:val="Odstavecseseznamem"/>
        <w:ind w:left="420"/>
        <w:jc w:val="center"/>
        <w:rPr>
          <w:rFonts w:ascii="Times New Roman" w:hAnsi="Times New Roman" w:cs="Times New Roman"/>
          <w:szCs w:val="24"/>
        </w:rPr>
      </w:pPr>
    </w:p>
    <w:p w14:paraId="4500E851" w14:textId="77777777" w:rsidR="00E9565B" w:rsidRDefault="00E9565B" w:rsidP="00E9565B">
      <w:pPr>
        <w:pStyle w:val="Odstavecseseznamem"/>
        <w:ind w:left="284"/>
        <w:jc w:val="center"/>
        <w:rPr>
          <w:rFonts w:ascii="Times New Roman" w:hAnsi="Times New Roman" w:cs="Times New Roman"/>
          <w:szCs w:val="24"/>
        </w:rPr>
      </w:pPr>
      <w:r>
        <w:rPr>
          <w:rFonts w:ascii="Times New Roman" w:hAnsi="Times New Roman" w:cs="Times New Roman"/>
          <w:szCs w:val="24"/>
        </w:rPr>
        <w:t>VÝKON SLUŽBY Z JINÉHO MÍSTA</w:t>
      </w:r>
    </w:p>
    <w:p w14:paraId="4EDD4C9B" w14:textId="77777777" w:rsidR="00E9565B" w:rsidRDefault="00E9565B" w:rsidP="00E9565B">
      <w:pPr>
        <w:pStyle w:val="Odstavecseseznamem"/>
        <w:ind w:left="420"/>
        <w:jc w:val="center"/>
        <w:rPr>
          <w:rFonts w:ascii="Times New Roman" w:hAnsi="Times New Roman" w:cs="Times New Roman"/>
          <w:szCs w:val="24"/>
        </w:rPr>
      </w:pPr>
    </w:p>
    <w:p w14:paraId="1AD0C6B4" w14:textId="77777777" w:rsidR="00E9565B" w:rsidRDefault="00E9565B" w:rsidP="00E9565B">
      <w:pPr>
        <w:pStyle w:val="Odstavecseseznamem"/>
        <w:ind w:left="284"/>
        <w:jc w:val="center"/>
        <w:rPr>
          <w:rFonts w:ascii="Times New Roman" w:hAnsi="Times New Roman" w:cs="Times New Roman"/>
          <w:szCs w:val="24"/>
        </w:rPr>
      </w:pPr>
      <w:r w:rsidRPr="00F9674C">
        <w:rPr>
          <w:rFonts w:ascii="Times New Roman" w:hAnsi="Times New Roman" w:cs="Times New Roman"/>
          <w:szCs w:val="24"/>
        </w:rPr>
        <w:t>§ 76a</w:t>
      </w:r>
    </w:p>
    <w:p w14:paraId="5663AC8C" w14:textId="77777777" w:rsidR="00E9565B" w:rsidRPr="00F9674C" w:rsidRDefault="00E9565B" w:rsidP="00E9565B">
      <w:pPr>
        <w:pStyle w:val="Odstavecseseznamem"/>
        <w:ind w:left="420"/>
        <w:jc w:val="center"/>
        <w:rPr>
          <w:rFonts w:ascii="Times New Roman" w:hAnsi="Times New Roman" w:cs="Times New Roman"/>
          <w:szCs w:val="24"/>
        </w:rPr>
      </w:pPr>
    </w:p>
    <w:p w14:paraId="48DF69CD" w14:textId="77777777" w:rsidR="00E9565B" w:rsidRDefault="00E9565B" w:rsidP="00E9565B">
      <w:pPr>
        <w:spacing w:after="0" w:line="240" w:lineRule="auto"/>
        <w:ind w:left="284" w:firstLine="420"/>
        <w:jc w:val="both"/>
        <w:rPr>
          <w:rFonts w:ascii="Times New Roman" w:hAnsi="Times New Roman"/>
          <w:sz w:val="24"/>
          <w:szCs w:val="24"/>
        </w:rPr>
      </w:pPr>
      <w:r w:rsidRPr="00913B03">
        <w:rPr>
          <w:rFonts w:ascii="Times New Roman" w:hAnsi="Times New Roman"/>
          <w:sz w:val="24"/>
          <w:szCs w:val="24"/>
        </w:rPr>
        <w:t>(1) Nebrání-li tomu důležitý zájem služby a bude-li zabezpečeno řádné plnění služebních povinností, může služební funkcionář na žádost příslušníka rozhodnout o výkonu služby z</w:t>
      </w:r>
      <w:r>
        <w:rPr>
          <w:rFonts w:ascii="Times New Roman" w:hAnsi="Times New Roman"/>
          <w:sz w:val="24"/>
          <w:szCs w:val="24"/>
        </w:rPr>
        <w:t> </w:t>
      </w:r>
      <w:r w:rsidRPr="00913B03">
        <w:rPr>
          <w:rFonts w:ascii="Times New Roman" w:hAnsi="Times New Roman"/>
          <w:sz w:val="24"/>
          <w:szCs w:val="24"/>
        </w:rPr>
        <w:t>jiného než pravidelného místa výkonu služby, při tom se přiměřeně použije ustanovení zákona o státní službě o výkonu služby z jiného místa.</w:t>
      </w:r>
    </w:p>
    <w:p w14:paraId="3DEAA960" w14:textId="77777777" w:rsidR="00E9565B" w:rsidRPr="00913B03" w:rsidRDefault="00E9565B" w:rsidP="00E9565B">
      <w:pPr>
        <w:spacing w:after="0" w:line="240" w:lineRule="auto"/>
        <w:ind w:firstLine="420"/>
        <w:jc w:val="both"/>
        <w:rPr>
          <w:rFonts w:ascii="Times New Roman" w:hAnsi="Times New Roman"/>
          <w:sz w:val="24"/>
          <w:szCs w:val="24"/>
        </w:rPr>
      </w:pPr>
    </w:p>
    <w:p w14:paraId="6E70A1C9" w14:textId="77777777" w:rsidR="00E9565B" w:rsidRDefault="00E9565B" w:rsidP="00E9565B">
      <w:pPr>
        <w:spacing w:after="0" w:line="240" w:lineRule="auto"/>
        <w:ind w:left="284" w:firstLine="420"/>
        <w:jc w:val="both"/>
        <w:rPr>
          <w:rFonts w:ascii="Times New Roman" w:hAnsi="Times New Roman"/>
          <w:sz w:val="24"/>
          <w:szCs w:val="24"/>
        </w:rPr>
      </w:pPr>
      <w:r>
        <w:rPr>
          <w:rFonts w:ascii="Times New Roman" w:hAnsi="Times New Roman"/>
          <w:sz w:val="24"/>
          <w:szCs w:val="24"/>
        </w:rPr>
        <w:t xml:space="preserve">(2) </w:t>
      </w:r>
      <w:r w:rsidRPr="00913B03">
        <w:rPr>
          <w:rFonts w:ascii="Times New Roman" w:hAnsi="Times New Roman"/>
          <w:sz w:val="24"/>
          <w:szCs w:val="24"/>
        </w:rPr>
        <w:t>Výkon služby z jiného místa může služební funkcionář nařídit i bez žádosti příslušníka v případě, že to vyžaduje opatření orgánu veřejné moci podle jiného zákona</w:t>
      </w:r>
      <w:r>
        <w:rPr>
          <w:rFonts w:ascii="Times New Roman" w:hAnsi="Times New Roman"/>
          <w:sz w:val="24"/>
          <w:szCs w:val="24"/>
          <w:vertAlign w:val="superscript"/>
        </w:rPr>
        <w:t>95</w:t>
      </w:r>
      <w:r w:rsidRPr="00913B03">
        <w:rPr>
          <w:rFonts w:ascii="Times New Roman" w:hAnsi="Times New Roman"/>
          <w:sz w:val="24"/>
          <w:szCs w:val="24"/>
          <w:vertAlign w:val="superscript"/>
        </w:rPr>
        <w:t>)</w:t>
      </w:r>
      <w:r w:rsidRPr="00913B03">
        <w:rPr>
          <w:rFonts w:ascii="Times New Roman" w:hAnsi="Times New Roman"/>
          <w:sz w:val="24"/>
          <w:szCs w:val="24"/>
        </w:rPr>
        <w:t>, a</w:t>
      </w:r>
      <w:r>
        <w:rPr>
          <w:rFonts w:ascii="Times New Roman" w:hAnsi="Times New Roman"/>
          <w:sz w:val="24"/>
          <w:szCs w:val="24"/>
        </w:rPr>
        <w:t> </w:t>
      </w:r>
      <w:r w:rsidRPr="00913B03">
        <w:rPr>
          <w:rFonts w:ascii="Times New Roman" w:hAnsi="Times New Roman"/>
          <w:sz w:val="24"/>
          <w:szCs w:val="24"/>
        </w:rPr>
        <w:t>to pouze na dobu nezbytně nutnou, při tom se přiměřeně použije ustanovení zákona o státní službě o výkonu služby z jiného místa.</w:t>
      </w:r>
      <w:r>
        <w:rPr>
          <w:rFonts w:ascii="Times New Roman" w:hAnsi="Times New Roman"/>
          <w:sz w:val="24"/>
          <w:szCs w:val="24"/>
        </w:rPr>
        <w:t xml:space="preserve">           </w:t>
      </w:r>
    </w:p>
    <w:p w14:paraId="71FB9B05" w14:textId="77777777" w:rsidR="00E9565B" w:rsidRDefault="00E9565B" w:rsidP="00E9565B">
      <w:pPr>
        <w:spacing w:after="0" w:line="240" w:lineRule="auto"/>
        <w:ind w:firstLine="420"/>
        <w:jc w:val="both"/>
        <w:rPr>
          <w:rFonts w:ascii="Times New Roman" w:hAnsi="Times New Roman"/>
          <w:sz w:val="24"/>
          <w:szCs w:val="24"/>
        </w:rPr>
      </w:pPr>
      <w:r>
        <w:rPr>
          <w:rFonts w:ascii="Times New Roman" w:hAnsi="Times New Roman"/>
          <w:sz w:val="24"/>
          <w:szCs w:val="24"/>
        </w:rPr>
        <w:t xml:space="preserve">                                                             </w:t>
      </w:r>
    </w:p>
    <w:p w14:paraId="5C770A86" w14:textId="77777777" w:rsidR="00E9565B" w:rsidRPr="00913B03" w:rsidRDefault="00E9565B" w:rsidP="00E9565B">
      <w:pPr>
        <w:spacing w:after="0" w:line="240" w:lineRule="auto"/>
        <w:ind w:firstLine="420"/>
        <w:jc w:val="both"/>
        <w:rPr>
          <w:rFonts w:ascii="Times New Roman" w:hAnsi="Times New Roman"/>
          <w:sz w:val="24"/>
          <w:szCs w:val="24"/>
        </w:rPr>
      </w:pPr>
      <w:r w:rsidRPr="00913B03">
        <w:rPr>
          <w:rFonts w:ascii="Times New Roman" w:hAnsi="Times New Roman"/>
          <w:sz w:val="24"/>
          <w:szCs w:val="24"/>
        </w:rPr>
        <w:t>_______________________________</w:t>
      </w:r>
    </w:p>
    <w:p w14:paraId="5DDB8C52" w14:textId="66585347" w:rsidR="00E9565B" w:rsidRPr="00F9674C" w:rsidRDefault="00E9565B" w:rsidP="00E9565B">
      <w:pPr>
        <w:pStyle w:val="Odstavecseseznamem"/>
        <w:ind w:left="284"/>
        <w:rPr>
          <w:rFonts w:ascii="Times New Roman" w:hAnsi="Times New Roman" w:cs="Times New Roman"/>
          <w:szCs w:val="24"/>
        </w:rPr>
      </w:pPr>
      <w:r w:rsidRPr="001F7869">
        <w:rPr>
          <w:rFonts w:ascii="Times New Roman" w:hAnsi="Times New Roman" w:cs="Times New Roman"/>
          <w:szCs w:val="24"/>
          <w:vertAlign w:val="superscript"/>
        </w:rPr>
        <w:t>95)</w:t>
      </w:r>
      <w:r w:rsidRPr="00913B03">
        <w:rPr>
          <w:rFonts w:ascii="Times New Roman" w:hAnsi="Times New Roman" w:cs="Times New Roman"/>
          <w:szCs w:val="24"/>
        </w:rPr>
        <w:t xml:space="preserve"> </w:t>
      </w:r>
      <w:r>
        <w:rPr>
          <w:rFonts w:ascii="Times New Roman" w:hAnsi="Times New Roman" w:cs="Times New Roman"/>
          <w:szCs w:val="24"/>
        </w:rPr>
        <w:t xml:space="preserve">Zákon č. 258/2000 Sb., </w:t>
      </w:r>
      <w:r w:rsidRPr="00F9674C">
        <w:rPr>
          <w:rFonts w:ascii="Times New Roman" w:hAnsi="Times New Roman" w:cs="Times New Roman"/>
          <w:szCs w:val="24"/>
        </w:rPr>
        <w:t>o ochraně veřejného zdraví a o změně některých souvisejících zákonů</w:t>
      </w:r>
      <w:r>
        <w:rPr>
          <w:rFonts w:ascii="Times New Roman" w:hAnsi="Times New Roman" w:cs="Times New Roman"/>
          <w:szCs w:val="24"/>
        </w:rPr>
        <w:t>, ve znění pozdějších předpisů</w:t>
      </w:r>
      <w:r w:rsidR="004711CD">
        <w:rPr>
          <w:rFonts w:ascii="Times New Roman" w:hAnsi="Times New Roman" w:cs="Times New Roman"/>
          <w:szCs w:val="24"/>
        </w:rPr>
        <w:t>,</w:t>
      </w:r>
      <w:r>
        <w:rPr>
          <w:rFonts w:ascii="Times New Roman" w:hAnsi="Times New Roman" w:cs="Times New Roman"/>
          <w:szCs w:val="24"/>
        </w:rPr>
        <w:t xml:space="preserve"> nebo z</w:t>
      </w:r>
      <w:r w:rsidRPr="00F9674C">
        <w:rPr>
          <w:rFonts w:ascii="Times New Roman" w:hAnsi="Times New Roman" w:cs="Times New Roman"/>
          <w:szCs w:val="24"/>
        </w:rPr>
        <w:t>ákon</w:t>
      </w:r>
      <w:r>
        <w:rPr>
          <w:rFonts w:ascii="Times New Roman" w:hAnsi="Times New Roman" w:cs="Times New Roman"/>
          <w:szCs w:val="24"/>
        </w:rPr>
        <w:t xml:space="preserve"> č. 240/2000 Sb.,</w:t>
      </w:r>
      <w:r w:rsidRPr="00F9674C">
        <w:rPr>
          <w:rFonts w:ascii="Times New Roman" w:hAnsi="Times New Roman" w:cs="Times New Roman"/>
          <w:szCs w:val="24"/>
        </w:rPr>
        <w:t xml:space="preserve"> o krizovém řízení a</w:t>
      </w:r>
      <w:r>
        <w:rPr>
          <w:rFonts w:ascii="Times New Roman" w:hAnsi="Times New Roman" w:cs="Times New Roman"/>
          <w:szCs w:val="24"/>
        </w:rPr>
        <w:t> </w:t>
      </w:r>
      <w:r w:rsidRPr="00F9674C">
        <w:rPr>
          <w:rFonts w:ascii="Times New Roman" w:hAnsi="Times New Roman" w:cs="Times New Roman"/>
          <w:szCs w:val="24"/>
        </w:rPr>
        <w:t>o</w:t>
      </w:r>
      <w:r>
        <w:rPr>
          <w:rFonts w:ascii="Times New Roman" w:hAnsi="Times New Roman" w:cs="Times New Roman"/>
          <w:szCs w:val="24"/>
        </w:rPr>
        <w:t> </w:t>
      </w:r>
      <w:r w:rsidRPr="00F9674C">
        <w:rPr>
          <w:rFonts w:ascii="Times New Roman" w:hAnsi="Times New Roman" w:cs="Times New Roman"/>
          <w:szCs w:val="24"/>
        </w:rPr>
        <w:t>změně některých zákonů (krizový zákon)</w:t>
      </w:r>
      <w:r>
        <w:rPr>
          <w:rFonts w:ascii="Times New Roman" w:hAnsi="Times New Roman" w:cs="Times New Roman"/>
          <w:szCs w:val="24"/>
        </w:rPr>
        <w:t>, ve znění pozdějších předpisů.</w:t>
      </w:r>
      <w:r w:rsidRPr="00F9674C">
        <w:rPr>
          <w:rFonts w:ascii="Times New Roman" w:hAnsi="Times New Roman" w:cs="Times New Roman"/>
          <w:szCs w:val="24"/>
        </w:rPr>
        <w:t>“</w:t>
      </w:r>
      <w:r>
        <w:rPr>
          <w:rFonts w:ascii="Times New Roman" w:hAnsi="Times New Roman" w:cs="Times New Roman"/>
          <w:szCs w:val="24"/>
        </w:rPr>
        <w:t>.</w:t>
      </w:r>
    </w:p>
    <w:p w14:paraId="4AA3173B" w14:textId="77777777" w:rsidR="00E9565B" w:rsidRDefault="00E9565B" w:rsidP="00E9565B">
      <w:pPr>
        <w:pStyle w:val="Odstavecseseznamem"/>
        <w:ind w:left="420"/>
        <w:rPr>
          <w:rFonts w:ascii="Times New Roman" w:hAnsi="Times New Roman" w:cs="Times New Roman"/>
          <w:szCs w:val="24"/>
        </w:rPr>
      </w:pPr>
    </w:p>
    <w:p w14:paraId="6DBF0C6C" w14:textId="619D4E2E" w:rsidR="00E9565B" w:rsidRDefault="00E9565B" w:rsidP="00E9565B">
      <w:pPr>
        <w:pStyle w:val="Odstavecseseznamem"/>
        <w:numPr>
          <w:ilvl w:val="0"/>
          <w:numId w:val="37"/>
        </w:numPr>
        <w:ind w:left="284" w:hanging="426"/>
        <w:rPr>
          <w:rFonts w:ascii="Times New Roman" w:hAnsi="Times New Roman" w:cs="Times New Roman"/>
          <w:szCs w:val="24"/>
        </w:rPr>
      </w:pPr>
      <w:r w:rsidRPr="00F34AE3">
        <w:rPr>
          <w:rFonts w:ascii="Times New Roman" w:hAnsi="Times New Roman" w:cs="Times New Roman"/>
          <w:szCs w:val="24"/>
        </w:rPr>
        <w:t>V § 77 odst. 11 písm. a) se za slova „v § 16 odst. 3</w:t>
      </w:r>
      <w:r w:rsidR="00AB6647">
        <w:rPr>
          <w:rFonts w:ascii="Times New Roman" w:hAnsi="Times New Roman" w:cs="Times New Roman"/>
          <w:szCs w:val="24"/>
        </w:rPr>
        <w:t>,</w:t>
      </w:r>
      <w:r w:rsidRPr="00F34AE3">
        <w:rPr>
          <w:rFonts w:ascii="Times New Roman" w:hAnsi="Times New Roman" w:cs="Times New Roman"/>
          <w:szCs w:val="24"/>
        </w:rPr>
        <w:t>“ vkládají slova „</w:t>
      </w:r>
      <w:r w:rsidRPr="00F34AE3">
        <w:rPr>
          <w:rFonts w:ascii="Times New Roman" w:hAnsi="Times New Roman" w:cs="Times New Roman"/>
          <w:szCs w:val="24"/>
          <w:u w:val="single"/>
        </w:rPr>
        <w:t>bez zbytečného odkladu, nejpozději ke dni účinnosti této změny</w:t>
      </w:r>
      <w:r w:rsidRPr="00F34AE3">
        <w:rPr>
          <w:rFonts w:ascii="Times New Roman" w:hAnsi="Times New Roman" w:cs="Times New Roman"/>
          <w:szCs w:val="24"/>
        </w:rPr>
        <w:t>,“.</w:t>
      </w:r>
    </w:p>
    <w:p w14:paraId="554C6AD8" w14:textId="77777777" w:rsidR="00E9565B" w:rsidRDefault="00E9565B" w:rsidP="00E9565B">
      <w:pPr>
        <w:pStyle w:val="Odstavecseseznamem"/>
        <w:ind w:left="284"/>
        <w:rPr>
          <w:rFonts w:ascii="Times New Roman" w:hAnsi="Times New Roman" w:cs="Times New Roman"/>
          <w:szCs w:val="24"/>
        </w:rPr>
      </w:pPr>
    </w:p>
    <w:p w14:paraId="6FABB19D" w14:textId="77777777" w:rsidR="00E9565B" w:rsidRPr="00F34AE3" w:rsidRDefault="00E9565B" w:rsidP="00E9565B">
      <w:pPr>
        <w:pStyle w:val="Odstavecseseznamem"/>
        <w:ind w:left="284"/>
        <w:rPr>
          <w:rFonts w:ascii="Times New Roman" w:hAnsi="Times New Roman" w:cs="Times New Roman"/>
          <w:szCs w:val="24"/>
        </w:rPr>
      </w:pPr>
      <w:r w:rsidRPr="00F34AE3">
        <w:rPr>
          <w:rFonts w:ascii="Times New Roman" w:hAnsi="Times New Roman"/>
          <w:i/>
          <w:szCs w:val="24"/>
        </w:rPr>
        <w:t>CELEX 32019L1152</w:t>
      </w:r>
    </w:p>
    <w:p w14:paraId="28C9C960" w14:textId="77777777" w:rsidR="00E9565B" w:rsidRPr="00913B03" w:rsidRDefault="00E9565B" w:rsidP="00E9565B">
      <w:pPr>
        <w:pStyle w:val="Odstavecseseznamem"/>
        <w:ind w:left="420"/>
        <w:rPr>
          <w:rFonts w:ascii="Times New Roman" w:hAnsi="Times New Roman" w:cs="Times New Roman"/>
          <w:szCs w:val="24"/>
        </w:rPr>
      </w:pPr>
    </w:p>
    <w:p w14:paraId="603F2CBC" w14:textId="77777777" w:rsidR="00E9565B" w:rsidRDefault="00E9565B" w:rsidP="00E9565B">
      <w:pPr>
        <w:pStyle w:val="Odstavecseseznamem"/>
        <w:numPr>
          <w:ilvl w:val="0"/>
          <w:numId w:val="37"/>
        </w:numPr>
        <w:ind w:left="284" w:hanging="426"/>
        <w:rPr>
          <w:rFonts w:ascii="Times New Roman" w:hAnsi="Times New Roman" w:cs="Times New Roman"/>
          <w:szCs w:val="24"/>
        </w:rPr>
      </w:pPr>
      <w:r w:rsidRPr="00786824">
        <w:rPr>
          <w:rFonts w:ascii="Times New Roman" w:hAnsi="Times New Roman" w:cs="Times New Roman"/>
          <w:szCs w:val="24"/>
        </w:rPr>
        <w:t>§ 82 včetně nadpisu</w:t>
      </w:r>
      <w:r>
        <w:rPr>
          <w:rFonts w:ascii="Times New Roman" w:hAnsi="Times New Roman" w:cs="Times New Roman"/>
          <w:szCs w:val="24"/>
        </w:rPr>
        <w:t xml:space="preserve"> </w:t>
      </w:r>
      <w:r w:rsidRPr="00786824">
        <w:rPr>
          <w:rFonts w:ascii="Times New Roman" w:hAnsi="Times New Roman" w:cs="Times New Roman"/>
          <w:szCs w:val="24"/>
        </w:rPr>
        <w:t>zní:</w:t>
      </w:r>
    </w:p>
    <w:p w14:paraId="72A3FF5C" w14:textId="77777777" w:rsidR="00E9565B" w:rsidRPr="00B85E78" w:rsidRDefault="00E9565B" w:rsidP="00E9565B">
      <w:pPr>
        <w:spacing w:after="0" w:line="240" w:lineRule="auto"/>
        <w:jc w:val="both"/>
        <w:rPr>
          <w:rFonts w:ascii="Times New Roman" w:hAnsi="Times New Roman"/>
          <w:sz w:val="24"/>
          <w:szCs w:val="24"/>
        </w:rPr>
      </w:pPr>
    </w:p>
    <w:p w14:paraId="18886F2D" w14:textId="77777777" w:rsidR="00E9565B" w:rsidRDefault="00E9565B" w:rsidP="00E9565B">
      <w:pPr>
        <w:pStyle w:val="Odstavecseseznamem"/>
        <w:ind w:left="1068"/>
        <w:rPr>
          <w:rFonts w:ascii="Times New Roman" w:hAnsi="Times New Roman" w:cs="Times New Roman"/>
          <w:bCs/>
          <w:szCs w:val="24"/>
        </w:rPr>
      </w:pPr>
      <w:r>
        <w:rPr>
          <w:rFonts w:ascii="Times New Roman" w:hAnsi="Times New Roman" w:cs="Times New Roman"/>
          <w:bCs/>
          <w:szCs w:val="24"/>
        </w:rPr>
        <w:t xml:space="preserve">                                                 „§ 82</w:t>
      </w:r>
    </w:p>
    <w:p w14:paraId="451DC37A" w14:textId="77777777" w:rsidR="00E9565B" w:rsidRDefault="00E9565B" w:rsidP="00E9565B">
      <w:pPr>
        <w:pStyle w:val="Odstavecseseznamem"/>
        <w:ind w:left="1068"/>
        <w:rPr>
          <w:rFonts w:ascii="Times New Roman" w:hAnsi="Times New Roman" w:cs="Times New Roman"/>
          <w:bCs/>
          <w:szCs w:val="24"/>
        </w:rPr>
      </w:pPr>
    </w:p>
    <w:p w14:paraId="21E0E6A7" w14:textId="77777777" w:rsidR="00E9565B" w:rsidRPr="00260F0B" w:rsidRDefault="00E9565B" w:rsidP="00E9565B">
      <w:pPr>
        <w:pStyle w:val="Odstavecseseznamem"/>
        <w:ind w:left="1068"/>
        <w:rPr>
          <w:rFonts w:ascii="Times New Roman" w:hAnsi="Times New Roman" w:cs="Times New Roman"/>
          <w:b/>
          <w:szCs w:val="24"/>
        </w:rPr>
      </w:pPr>
      <w:r>
        <w:rPr>
          <w:rFonts w:ascii="Times New Roman" w:hAnsi="Times New Roman" w:cs="Times New Roman"/>
          <w:bCs/>
          <w:szCs w:val="24"/>
        </w:rPr>
        <w:t xml:space="preserve">                                      </w:t>
      </w:r>
      <w:r w:rsidRPr="00260F0B">
        <w:rPr>
          <w:rFonts w:ascii="Times New Roman" w:hAnsi="Times New Roman" w:cs="Times New Roman"/>
          <w:b/>
          <w:szCs w:val="24"/>
        </w:rPr>
        <w:t>Rodičovská dovolená</w:t>
      </w:r>
    </w:p>
    <w:p w14:paraId="4BFD6B82" w14:textId="77777777" w:rsidR="00E9565B" w:rsidRPr="00786824" w:rsidRDefault="00E9565B" w:rsidP="00E9565B">
      <w:pPr>
        <w:pStyle w:val="Odstavecseseznamem"/>
        <w:ind w:left="1068"/>
        <w:rPr>
          <w:rFonts w:ascii="Times New Roman" w:hAnsi="Times New Roman" w:cs="Times New Roman"/>
          <w:bCs/>
          <w:szCs w:val="24"/>
        </w:rPr>
      </w:pPr>
    </w:p>
    <w:p w14:paraId="54124812" w14:textId="77777777" w:rsidR="00E9565B" w:rsidRDefault="00E9565B" w:rsidP="00E9565B">
      <w:pPr>
        <w:spacing w:after="0" w:line="240" w:lineRule="auto"/>
        <w:ind w:left="284" w:firstLine="425"/>
        <w:jc w:val="both"/>
        <w:rPr>
          <w:rFonts w:ascii="Times New Roman" w:hAnsi="Times New Roman"/>
          <w:sz w:val="24"/>
          <w:szCs w:val="24"/>
        </w:rPr>
      </w:pPr>
      <w:r>
        <w:rPr>
          <w:rFonts w:ascii="Times New Roman" w:hAnsi="Times New Roman"/>
          <w:sz w:val="24"/>
          <w:szCs w:val="24"/>
        </w:rPr>
        <w:t>(1) Příslušnice a příslušníci</w:t>
      </w:r>
      <w:r w:rsidRPr="00786824">
        <w:rPr>
          <w:rFonts w:ascii="Times New Roman" w:hAnsi="Times New Roman"/>
          <w:sz w:val="24"/>
          <w:szCs w:val="24"/>
        </w:rPr>
        <w:t xml:space="preserve"> mají nárok na rodičovskou dovolenou na základě písemné žádosti. </w:t>
      </w:r>
      <w:r w:rsidRPr="00F34AE3">
        <w:rPr>
          <w:rFonts w:ascii="Times New Roman" w:hAnsi="Times New Roman"/>
          <w:sz w:val="24"/>
          <w:szCs w:val="24"/>
          <w:u w:val="single"/>
        </w:rPr>
        <w:t>Žádost je třeba podat nejméně 30 dnů před nástupem na rodičovskou dovolenou</w:t>
      </w:r>
      <w:r>
        <w:rPr>
          <w:rFonts w:ascii="Times New Roman" w:hAnsi="Times New Roman"/>
          <w:sz w:val="24"/>
          <w:szCs w:val="24"/>
        </w:rPr>
        <w:t xml:space="preserve">. </w:t>
      </w:r>
      <w:r w:rsidRPr="00C2784E">
        <w:rPr>
          <w:rFonts w:ascii="Times New Roman" w:hAnsi="Times New Roman"/>
          <w:sz w:val="24"/>
          <w:szCs w:val="24"/>
          <w:u w:val="single"/>
        </w:rPr>
        <w:t xml:space="preserve">Žádost musí obsahovat zamýšlený začátek a konec rodičovské dovolené. </w:t>
      </w:r>
    </w:p>
    <w:p w14:paraId="5C63BF51" w14:textId="77777777" w:rsidR="00E9565B" w:rsidRDefault="00E9565B" w:rsidP="00E9565B">
      <w:pPr>
        <w:spacing w:after="0" w:line="240" w:lineRule="auto"/>
        <w:ind w:firstLine="708"/>
        <w:jc w:val="both"/>
        <w:rPr>
          <w:rFonts w:ascii="Times New Roman" w:hAnsi="Times New Roman"/>
          <w:sz w:val="24"/>
          <w:szCs w:val="24"/>
        </w:rPr>
      </w:pPr>
    </w:p>
    <w:p w14:paraId="79AF6C06" w14:textId="77777777" w:rsidR="00E9565B" w:rsidRDefault="00E9565B" w:rsidP="00E9565B">
      <w:pPr>
        <w:spacing w:after="0" w:line="240" w:lineRule="auto"/>
        <w:ind w:left="284" w:firstLine="425"/>
        <w:jc w:val="both"/>
        <w:rPr>
          <w:rFonts w:ascii="Times New Roman" w:hAnsi="Times New Roman"/>
          <w:sz w:val="24"/>
          <w:szCs w:val="24"/>
        </w:rPr>
      </w:pPr>
      <w:r>
        <w:rPr>
          <w:rFonts w:ascii="Times New Roman" w:hAnsi="Times New Roman"/>
          <w:sz w:val="24"/>
          <w:szCs w:val="24"/>
        </w:rPr>
        <w:t xml:space="preserve">(2) </w:t>
      </w:r>
      <w:r w:rsidRPr="00786824">
        <w:rPr>
          <w:rFonts w:ascii="Times New Roman" w:hAnsi="Times New Roman"/>
          <w:sz w:val="24"/>
          <w:szCs w:val="24"/>
        </w:rPr>
        <w:t>Rodičovská dovolená se příslušnici, která je matkou dítěte, poskytne po skončení mateřské dovolené a příslušníkovi, který je otcem dítěte, nejdříve dnem narození dítěte, a to v rozsahu, v jakém o ni požádají, nejdéle však do doby, kdy dítě dosáhne věku 3 let.“</w:t>
      </w:r>
      <w:r>
        <w:rPr>
          <w:rFonts w:ascii="Times New Roman" w:hAnsi="Times New Roman"/>
          <w:sz w:val="24"/>
          <w:szCs w:val="24"/>
        </w:rPr>
        <w:t>.</w:t>
      </w:r>
    </w:p>
    <w:p w14:paraId="59D02E12" w14:textId="77777777" w:rsidR="00E9565B" w:rsidRDefault="00E9565B" w:rsidP="00E9565B">
      <w:pPr>
        <w:spacing w:after="0" w:line="240" w:lineRule="auto"/>
        <w:ind w:left="284" w:firstLine="425"/>
        <w:jc w:val="both"/>
        <w:rPr>
          <w:rFonts w:ascii="Times New Roman" w:hAnsi="Times New Roman"/>
          <w:sz w:val="24"/>
          <w:szCs w:val="24"/>
        </w:rPr>
      </w:pPr>
    </w:p>
    <w:p w14:paraId="2284472D" w14:textId="77777777" w:rsidR="00E9565B" w:rsidRDefault="00E9565B" w:rsidP="00E9565B">
      <w:pPr>
        <w:spacing w:after="0" w:line="240" w:lineRule="auto"/>
        <w:ind w:left="284"/>
        <w:jc w:val="both"/>
        <w:rPr>
          <w:rFonts w:ascii="Times New Roman" w:hAnsi="Times New Roman"/>
          <w:i/>
          <w:sz w:val="24"/>
          <w:szCs w:val="24"/>
        </w:rPr>
      </w:pPr>
      <w:r>
        <w:rPr>
          <w:rFonts w:ascii="Times New Roman" w:hAnsi="Times New Roman"/>
          <w:i/>
          <w:sz w:val="24"/>
          <w:szCs w:val="24"/>
        </w:rPr>
        <w:t xml:space="preserve">CELEX </w:t>
      </w:r>
      <w:r w:rsidRPr="001901E2">
        <w:rPr>
          <w:rFonts w:ascii="Times New Roman" w:hAnsi="Times New Roman"/>
          <w:i/>
          <w:sz w:val="24"/>
          <w:szCs w:val="24"/>
        </w:rPr>
        <w:t>32019L115</w:t>
      </w:r>
      <w:r>
        <w:rPr>
          <w:rFonts w:ascii="Times New Roman" w:hAnsi="Times New Roman"/>
          <w:i/>
          <w:sz w:val="24"/>
          <w:szCs w:val="24"/>
        </w:rPr>
        <w:t>8</w:t>
      </w:r>
    </w:p>
    <w:p w14:paraId="47AB4CA2" w14:textId="77777777" w:rsidR="00E9565B" w:rsidRDefault="00E9565B" w:rsidP="00E9565B">
      <w:pPr>
        <w:spacing w:after="0" w:line="240" w:lineRule="auto"/>
        <w:ind w:firstLine="708"/>
        <w:jc w:val="both"/>
        <w:rPr>
          <w:rFonts w:ascii="Times New Roman" w:hAnsi="Times New Roman"/>
          <w:sz w:val="24"/>
          <w:szCs w:val="24"/>
        </w:rPr>
      </w:pPr>
    </w:p>
    <w:p w14:paraId="11A7C10A" w14:textId="40F8B24B" w:rsidR="00E9565B" w:rsidRPr="001F7869" w:rsidRDefault="00E9565B" w:rsidP="00E9565B">
      <w:pPr>
        <w:spacing w:after="0" w:line="240" w:lineRule="auto"/>
        <w:ind w:left="284" w:hanging="426"/>
        <w:jc w:val="both"/>
      </w:pPr>
      <w:r w:rsidRPr="001F7869">
        <w:rPr>
          <w:rFonts w:ascii="Times New Roman" w:hAnsi="Times New Roman"/>
          <w:sz w:val="24"/>
          <w:szCs w:val="24"/>
        </w:rPr>
        <w:t xml:space="preserve">6. </w:t>
      </w:r>
      <w:r w:rsidRPr="00260F0B">
        <w:rPr>
          <w:rFonts w:ascii="Times New Roman" w:hAnsi="Times New Roman"/>
          <w:sz w:val="24"/>
          <w:szCs w:val="24"/>
        </w:rPr>
        <w:t xml:space="preserve">V § 85 se za odstavec 4 </w:t>
      </w:r>
      <w:r w:rsidR="00421978" w:rsidRPr="00260F0B">
        <w:rPr>
          <w:rFonts w:ascii="Times New Roman" w:hAnsi="Times New Roman"/>
          <w:sz w:val="24"/>
          <w:szCs w:val="24"/>
        </w:rPr>
        <w:t>doplňu</w:t>
      </w:r>
      <w:r w:rsidRPr="00260F0B">
        <w:rPr>
          <w:rFonts w:ascii="Times New Roman" w:hAnsi="Times New Roman"/>
          <w:sz w:val="24"/>
          <w:szCs w:val="24"/>
        </w:rPr>
        <w:t>jí nové odstavce 5 až 8, které včetně poznámky pod čarou č. 96 znějí:</w:t>
      </w:r>
      <w:r w:rsidRPr="00260F0B">
        <w:rPr>
          <w:sz w:val="24"/>
          <w:szCs w:val="24"/>
        </w:rPr>
        <w:t xml:space="preserve"> </w:t>
      </w:r>
    </w:p>
    <w:p w14:paraId="6BA55C78" w14:textId="77777777" w:rsidR="00E9565B" w:rsidRPr="001F7869" w:rsidRDefault="00E9565B" w:rsidP="00E9565B">
      <w:pPr>
        <w:spacing w:after="0" w:line="240" w:lineRule="auto"/>
        <w:jc w:val="both"/>
        <w:rPr>
          <w:rFonts w:ascii="Times New Roman" w:hAnsi="Times New Roman"/>
          <w:sz w:val="24"/>
          <w:szCs w:val="24"/>
        </w:rPr>
      </w:pPr>
    </w:p>
    <w:p w14:paraId="41D95E81" w14:textId="77777777" w:rsidR="00E9565B" w:rsidRDefault="00E9565B" w:rsidP="00E9565B">
      <w:pPr>
        <w:spacing w:after="0" w:line="240" w:lineRule="auto"/>
        <w:ind w:left="284" w:firstLine="425"/>
        <w:jc w:val="both"/>
        <w:rPr>
          <w:rFonts w:ascii="Times New Roman" w:hAnsi="Times New Roman"/>
          <w:sz w:val="24"/>
          <w:szCs w:val="24"/>
        </w:rPr>
      </w:pPr>
      <w:r w:rsidRPr="001F7869">
        <w:rPr>
          <w:rFonts w:ascii="Times New Roman" w:hAnsi="Times New Roman"/>
          <w:sz w:val="24"/>
          <w:szCs w:val="24"/>
        </w:rPr>
        <w:lastRenderedPageBreak/>
        <w:t xml:space="preserve"> „</w:t>
      </w:r>
      <w:r w:rsidRPr="001F7869">
        <w:rPr>
          <w:rFonts w:ascii="Times New Roman" w:hAnsi="Times New Roman"/>
          <w:sz w:val="24"/>
          <w:szCs w:val="24"/>
          <w:u w:val="single"/>
        </w:rPr>
        <w:t>(5) Nebrání-li tomu důležitý zájem služby, služební funkcionář na žádost příslušníka pečujícího o dítě, které dosud nedosáhlo věku 8 let, a příslušníka, který sám dlouhodobě pečuje o osobu, která se podle zvláštního právního předpisu</w:t>
      </w:r>
      <w:r w:rsidRPr="001F7869">
        <w:rPr>
          <w:rFonts w:ascii="Times New Roman" w:hAnsi="Times New Roman"/>
          <w:sz w:val="24"/>
          <w:szCs w:val="24"/>
          <w:u w:val="single"/>
          <w:vertAlign w:val="superscript"/>
        </w:rPr>
        <w:t>96)</w:t>
      </w:r>
      <w:r w:rsidRPr="001F7869">
        <w:rPr>
          <w:rFonts w:ascii="Times New Roman" w:hAnsi="Times New Roman"/>
          <w:sz w:val="24"/>
          <w:szCs w:val="24"/>
          <w:u w:val="single"/>
        </w:rPr>
        <w:t>, považuje za osobu závislou na pomoci jiné fyzické osoby ve stupni II (středně těžká závislost), ve stupni III (těžká závislost) nebo stupni IV (úplná závislost), rozhodne o stanovení kratší doby</w:t>
      </w:r>
      <w:r w:rsidRPr="00F34AE3">
        <w:rPr>
          <w:rFonts w:ascii="Times New Roman" w:hAnsi="Times New Roman"/>
          <w:sz w:val="24"/>
          <w:szCs w:val="24"/>
          <w:u w:val="single"/>
        </w:rPr>
        <w:t xml:space="preserve"> služby v týdnu, uplatnění pružné doby služby anebo o jiné vhodné úpravě rozvržení doby služby</w:t>
      </w:r>
      <w:r>
        <w:rPr>
          <w:rFonts w:ascii="Times New Roman" w:hAnsi="Times New Roman"/>
          <w:sz w:val="24"/>
          <w:szCs w:val="24"/>
        </w:rPr>
        <w:t>.</w:t>
      </w:r>
    </w:p>
    <w:p w14:paraId="4B0B5EE4" w14:textId="77777777" w:rsidR="00E9565B" w:rsidRPr="00786824" w:rsidRDefault="00E9565B" w:rsidP="00E9565B">
      <w:pPr>
        <w:spacing w:after="0" w:line="240" w:lineRule="auto"/>
        <w:ind w:firstLine="708"/>
        <w:jc w:val="both"/>
        <w:rPr>
          <w:rFonts w:ascii="Times New Roman" w:hAnsi="Times New Roman"/>
          <w:sz w:val="24"/>
          <w:szCs w:val="24"/>
        </w:rPr>
      </w:pPr>
    </w:p>
    <w:p w14:paraId="0E443D7A" w14:textId="77777777" w:rsidR="00E9565B" w:rsidRDefault="00E9565B" w:rsidP="00E9565B">
      <w:pPr>
        <w:spacing w:after="0" w:line="240" w:lineRule="auto"/>
        <w:ind w:left="284" w:firstLine="425"/>
        <w:jc w:val="both"/>
        <w:rPr>
          <w:rFonts w:ascii="Times New Roman" w:hAnsi="Times New Roman"/>
          <w:sz w:val="24"/>
          <w:szCs w:val="24"/>
        </w:rPr>
      </w:pPr>
      <w:r w:rsidRPr="00F34AE3">
        <w:rPr>
          <w:rFonts w:ascii="Times New Roman" w:hAnsi="Times New Roman"/>
          <w:sz w:val="24"/>
          <w:szCs w:val="24"/>
          <w:u w:val="single"/>
        </w:rPr>
        <w:t xml:space="preserve">(6) Nebrání-li tomu důležitý zájem služby, služební funkcionář na žádost příslušníka pečujícího o dítě, které dosud nedosáhlo věku 8 let, a příslušníka, který sám dlouhodobě pečuje o osobu, která se podle zvláštního právního předpisu považuje za osobu závislou na pomoci jiné fyzické osoby ve stupni II (středně těžká závislost), ve stupni III (těžká závislost) nebo stupni IV (úplná závislost), rozhodne o výkonu služby </w:t>
      </w:r>
      <w:r>
        <w:rPr>
          <w:rFonts w:ascii="Times New Roman" w:hAnsi="Times New Roman"/>
          <w:sz w:val="24"/>
          <w:szCs w:val="24"/>
          <w:u w:val="single"/>
        </w:rPr>
        <w:t>z jiného místa</w:t>
      </w:r>
      <w:r>
        <w:rPr>
          <w:rFonts w:ascii="Times New Roman" w:hAnsi="Times New Roman"/>
          <w:sz w:val="24"/>
          <w:szCs w:val="24"/>
        </w:rPr>
        <w:t>.</w:t>
      </w:r>
    </w:p>
    <w:p w14:paraId="6AF73354" w14:textId="77777777" w:rsidR="00E9565B" w:rsidRPr="00786824" w:rsidRDefault="00E9565B" w:rsidP="00E9565B">
      <w:pPr>
        <w:spacing w:after="0" w:line="240" w:lineRule="auto"/>
        <w:ind w:left="284" w:firstLine="425"/>
        <w:jc w:val="both"/>
        <w:rPr>
          <w:rFonts w:ascii="Times New Roman" w:hAnsi="Times New Roman"/>
          <w:sz w:val="24"/>
          <w:szCs w:val="24"/>
        </w:rPr>
      </w:pPr>
    </w:p>
    <w:p w14:paraId="28791EB2" w14:textId="77777777" w:rsidR="00E9565B" w:rsidRDefault="00E9565B" w:rsidP="00E9565B">
      <w:pPr>
        <w:spacing w:after="0" w:line="240" w:lineRule="auto"/>
        <w:ind w:left="284" w:firstLine="425"/>
        <w:jc w:val="both"/>
        <w:rPr>
          <w:rFonts w:ascii="Times New Roman" w:hAnsi="Times New Roman"/>
          <w:sz w:val="24"/>
          <w:szCs w:val="24"/>
        </w:rPr>
      </w:pPr>
      <w:r w:rsidRPr="00F34AE3">
        <w:rPr>
          <w:rFonts w:ascii="Times New Roman" w:hAnsi="Times New Roman"/>
          <w:sz w:val="24"/>
          <w:szCs w:val="24"/>
          <w:u w:val="single"/>
        </w:rPr>
        <w:t>(7) Pokud žádosti příslušníka podle odstavce 5 či 6 nelze s ohledem na důležitý zájem služby vyhovět, musí být o této skutečnosti vyrozuměn vždy písemně, včetně uvedení konkrétních důvodů, které k tomuto závěry vedly</w:t>
      </w:r>
      <w:r>
        <w:rPr>
          <w:rFonts w:ascii="Times New Roman" w:hAnsi="Times New Roman"/>
          <w:sz w:val="24"/>
          <w:szCs w:val="24"/>
        </w:rPr>
        <w:t>.</w:t>
      </w:r>
    </w:p>
    <w:p w14:paraId="499B4BD6" w14:textId="77777777" w:rsidR="00E9565B" w:rsidRPr="00786824" w:rsidRDefault="00E9565B" w:rsidP="00E9565B">
      <w:pPr>
        <w:spacing w:after="0" w:line="240" w:lineRule="auto"/>
        <w:ind w:left="284" w:firstLine="425"/>
        <w:jc w:val="both"/>
        <w:rPr>
          <w:rFonts w:ascii="Times New Roman" w:hAnsi="Times New Roman"/>
          <w:sz w:val="24"/>
          <w:szCs w:val="24"/>
        </w:rPr>
      </w:pPr>
    </w:p>
    <w:p w14:paraId="65B91AEB" w14:textId="77777777" w:rsidR="00E9565B" w:rsidRDefault="00E9565B" w:rsidP="00E9565B">
      <w:pPr>
        <w:spacing w:after="0" w:line="240" w:lineRule="auto"/>
        <w:ind w:left="284" w:firstLine="425"/>
        <w:jc w:val="both"/>
        <w:rPr>
          <w:rFonts w:ascii="Times New Roman" w:hAnsi="Times New Roman"/>
          <w:sz w:val="24"/>
          <w:szCs w:val="24"/>
        </w:rPr>
      </w:pPr>
      <w:r w:rsidRPr="00F34AE3">
        <w:rPr>
          <w:rFonts w:ascii="Times New Roman" w:hAnsi="Times New Roman"/>
          <w:sz w:val="24"/>
          <w:szCs w:val="24"/>
          <w:u w:val="single"/>
        </w:rPr>
        <w:t xml:space="preserve">(8) Služební funkcionář zruší rozhodnutí o stanovení kratší doby služby v týdnu, uplatnění pružné doby služby, jiné vhodné úpravě rozvržení doby služby nebo výkonu služby z jiného místa podle odstavce 5 a 6, pokud o takové zrušení příslušník </w:t>
      </w:r>
      <w:r w:rsidRPr="0080272A">
        <w:rPr>
          <w:rFonts w:ascii="Times New Roman" w:hAnsi="Times New Roman"/>
          <w:sz w:val="24"/>
          <w:szCs w:val="24"/>
          <w:u w:val="single"/>
        </w:rPr>
        <w:t>požádá</w:t>
      </w:r>
      <w:r w:rsidRPr="008523B6">
        <w:rPr>
          <w:rFonts w:ascii="Times New Roman" w:hAnsi="Times New Roman"/>
          <w:sz w:val="24"/>
          <w:szCs w:val="24"/>
          <w:u w:val="single"/>
        </w:rPr>
        <w:t>, anebo pokud se podstatně změnily okolnosti, za nichž bylo původní rozhodnutí vydáno</w:t>
      </w:r>
      <w:r w:rsidRPr="0080272A">
        <w:rPr>
          <w:rFonts w:ascii="Times New Roman" w:hAnsi="Times New Roman"/>
          <w:sz w:val="24"/>
          <w:szCs w:val="24"/>
          <w:u w:val="single"/>
        </w:rPr>
        <w:t>.</w:t>
      </w:r>
    </w:p>
    <w:p w14:paraId="094AA2D5" w14:textId="77777777" w:rsidR="00E9565B" w:rsidRPr="00786824" w:rsidRDefault="00E9565B" w:rsidP="00E9565B">
      <w:pPr>
        <w:spacing w:after="0" w:line="240" w:lineRule="auto"/>
        <w:ind w:firstLine="708"/>
        <w:jc w:val="both"/>
        <w:rPr>
          <w:rFonts w:ascii="Times New Roman" w:hAnsi="Times New Roman"/>
          <w:sz w:val="24"/>
          <w:szCs w:val="24"/>
        </w:rPr>
      </w:pPr>
    </w:p>
    <w:p w14:paraId="0F5589B8" w14:textId="77777777" w:rsidR="00E9565B" w:rsidRPr="00786824" w:rsidRDefault="00E9565B" w:rsidP="00E9565B">
      <w:pPr>
        <w:spacing w:after="0" w:line="240" w:lineRule="auto"/>
        <w:ind w:left="284"/>
        <w:jc w:val="both"/>
        <w:rPr>
          <w:rFonts w:ascii="Times New Roman" w:hAnsi="Times New Roman"/>
          <w:sz w:val="24"/>
          <w:szCs w:val="24"/>
        </w:rPr>
      </w:pPr>
      <w:r w:rsidRPr="00786824">
        <w:rPr>
          <w:rFonts w:ascii="Times New Roman" w:hAnsi="Times New Roman"/>
          <w:sz w:val="24"/>
          <w:szCs w:val="24"/>
        </w:rPr>
        <w:t>______________________________________</w:t>
      </w:r>
    </w:p>
    <w:p w14:paraId="5F90FE21" w14:textId="77777777" w:rsidR="00E9565B" w:rsidRDefault="00E9565B" w:rsidP="00E9565B">
      <w:pPr>
        <w:spacing w:after="0" w:line="240" w:lineRule="auto"/>
        <w:ind w:left="284"/>
        <w:jc w:val="both"/>
        <w:rPr>
          <w:rFonts w:ascii="Times New Roman" w:hAnsi="Times New Roman"/>
          <w:sz w:val="24"/>
          <w:szCs w:val="24"/>
        </w:rPr>
      </w:pPr>
      <w:r w:rsidRPr="001F7869">
        <w:rPr>
          <w:rFonts w:ascii="Times New Roman" w:hAnsi="Times New Roman"/>
          <w:sz w:val="24"/>
          <w:szCs w:val="24"/>
          <w:vertAlign w:val="superscript"/>
        </w:rPr>
        <w:t>96)</w:t>
      </w:r>
      <w:r w:rsidRPr="00786824">
        <w:rPr>
          <w:rFonts w:ascii="Times New Roman" w:hAnsi="Times New Roman"/>
          <w:sz w:val="24"/>
          <w:szCs w:val="24"/>
        </w:rPr>
        <w:t xml:space="preserve"> </w:t>
      </w:r>
      <w:r w:rsidRPr="00F34AE3">
        <w:rPr>
          <w:rFonts w:ascii="Times New Roman" w:hAnsi="Times New Roman"/>
          <w:sz w:val="24"/>
          <w:szCs w:val="24"/>
          <w:u w:val="single"/>
        </w:rPr>
        <w:t>§ 8 zákona č. 108/2006 Sb., o sociálních službách</w:t>
      </w:r>
      <w:r w:rsidRPr="00786824">
        <w:rPr>
          <w:rFonts w:ascii="Times New Roman" w:hAnsi="Times New Roman"/>
          <w:sz w:val="24"/>
          <w:szCs w:val="24"/>
        </w:rPr>
        <w:t>.“</w:t>
      </w:r>
      <w:r>
        <w:rPr>
          <w:rFonts w:ascii="Times New Roman" w:hAnsi="Times New Roman"/>
          <w:sz w:val="24"/>
          <w:szCs w:val="24"/>
        </w:rPr>
        <w:t>.</w:t>
      </w:r>
    </w:p>
    <w:p w14:paraId="58723139" w14:textId="77777777" w:rsidR="00E9565B" w:rsidRDefault="00E9565B" w:rsidP="00E9565B">
      <w:pPr>
        <w:spacing w:after="0" w:line="240" w:lineRule="auto"/>
        <w:jc w:val="both"/>
        <w:rPr>
          <w:rFonts w:ascii="Times New Roman" w:hAnsi="Times New Roman"/>
          <w:sz w:val="24"/>
          <w:szCs w:val="24"/>
        </w:rPr>
      </w:pPr>
    </w:p>
    <w:p w14:paraId="2FD72D80" w14:textId="77777777" w:rsidR="00E9565B" w:rsidRDefault="00E9565B" w:rsidP="00E9565B">
      <w:pPr>
        <w:spacing w:after="0" w:line="240" w:lineRule="auto"/>
        <w:ind w:left="284"/>
        <w:jc w:val="both"/>
        <w:rPr>
          <w:rFonts w:ascii="Times New Roman" w:hAnsi="Times New Roman"/>
          <w:sz w:val="24"/>
          <w:szCs w:val="24"/>
        </w:rPr>
      </w:pPr>
      <w:r>
        <w:rPr>
          <w:rFonts w:ascii="Times New Roman" w:hAnsi="Times New Roman"/>
          <w:i/>
          <w:sz w:val="24"/>
          <w:szCs w:val="24"/>
        </w:rPr>
        <w:t xml:space="preserve">CELEX </w:t>
      </w:r>
      <w:r w:rsidRPr="001901E2">
        <w:rPr>
          <w:rFonts w:ascii="Times New Roman" w:hAnsi="Times New Roman"/>
          <w:i/>
          <w:sz w:val="24"/>
          <w:szCs w:val="24"/>
        </w:rPr>
        <w:t>32019L115</w:t>
      </w:r>
      <w:r>
        <w:rPr>
          <w:rFonts w:ascii="Times New Roman" w:hAnsi="Times New Roman"/>
          <w:i/>
          <w:sz w:val="24"/>
          <w:szCs w:val="24"/>
        </w:rPr>
        <w:t>8</w:t>
      </w:r>
    </w:p>
    <w:p w14:paraId="6CF96083" w14:textId="77777777" w:rsidR="00E9565B" w:rsidRDefault="00E9565B" w:rsidP="00E9565B">
      <w:pPr>
        <w:spacing w:after="0" w:line="240" w:lineRule="auto"/>
        <w:jc w:val="both"/>
        <w:rPr>
          <w:rFonts w:ascii="Times New Roman" w:hAnsi="Times New Roman"/>
          <w:sz w:val="24"/>
          <w:szCs w:val="24"/>
        </w:rPr>
      </w:pPr>
    </w:p>
    <w:p w14:paraId="35F879B3" w14:textId="11166A03" w:rsidR="00E9565B" w:rsidRDefault="00E9565B" w:rsidP="00E9565B">
      <w:pPr>
        <w:spacing w:after="0" w:line="240" w:lineRule="auto"/>
        <w:ind w:left="284" w:hanging="426"/>
        <w:jc w:val="both"/>
        <w:rPr>
          <w:rFonts w:ascii="Times New Roman" w:hAnsi="Times New Roman"/>
          <w:sz w:val="24"/>
          <w:szCs w:val="24"/>
        </w:rPr>
      </w:pPr>
      <w:r>
        <w:rPr>
          <w:rFonts w:ascii="Times New Roman" w:hAnsi="Times New Roman"/>
          <w:sz w:val="24"/>
          <w:szCs w:val="24"/>
        </w:rPr>
        <w:t xml:space="preserve">7. </w:t>
      </w:r>
      <w:r w:rsidRPr="00913B03">
        <w:rPr>
          <w:rFonts w:ascii="Times New Roman" w:hAnsi="Times New Roman"/>
          <w:sz w:val="24"/>
          <w:szCs w:val="24"/>
        </w:rPr>
        <w:t xml:space="preserve">V § 153 se za odstavec 12 </w:t>
      </w:r>
      <w:r w:rsidR="00062BA5">
        <w:rPr>
          <w:rFonts w:ascii="Times New Roman" w:hAnsi="Times New Roman"/>
          <w:sz w:val="24"/>
          <w:szCs w:val="24"/>
        </w:rPr>
        <w:t>doplňuje</w:t>
      </w:r>
      <w:r w:rsidRPr="00913B03">
        <w:rPr>
          <w:rFonts w:ascii="Times New Roman" w:hAnsi="Times New Roman"/>
          <w:sz w:val="24"/>
          <w:szCs w:val="24"/>
        </w:rPr>
        <w:t xml:space="preserve"> nový odstavec 13, který zní:</w:t>
      </w:r>
    </w:p>
    <w:p w14:paraId="1861A876" w14:textId="77777777" w:rsidR="00E9565B" w:rsidRPr="00913B03" w:rsidRDefault="00E9565B" w:rsidP="00E9565B">
      <w:pPr>
        <w:spacing w:after="0" w:line="240" w:lineRule="auto"/>
        <w:jc w:val="both"/>
        <w:rPr>
          <w:rFonts w:ascii="Times New Roman" w:hAnsi="Times New Roman"/>
          <w:sz w:val="24"/>
          <w:szCs w:val="24"/>
        </w:rPr>
      </w:pPr>
    </w:p>
    <w:p w14:paraId="35CCA5BF" w14:textId="77777777" w:rsidR="00687345" w:rsidRDefault="00687345" w:rsidP="00687345">
      <w:pPr>
        <w:spacing w:after="0" w:line="240" w:lineRule="auto"/>
        <w:ind w:left="284" w:firstLine="425"/>
        <w:jc w:val="both"/>
        <w:rPr>
          <w:rFonts w:ascii="Times New Roman" w:hAnsi="Times New Roman"/>
          <w:sz w:val="24"/>
          <w:szCs w:val="24"/>
        </w:rPr>
      </w:pPr>
      <w:r w:rsidRPr="00913B03">
        <w:rPr>
          <w:rFonts w:ascii="Times New Roman" w:hAnsi="Times New Roman"/>
          <w:sz w:val="24"/>
          <w:szCs w:val="24"/>
        </w:rPr>
        <w:t>„(</w:t>
      </w:r>
      <w:r w:rsidRPr="00F34AE3">
        <w:rPr>
          <w:rFonts w:ascii="Times New Roman" w:hAnsi="Times New Roman"/>
          <w:sz w:val="24"/>
          <w:szCs w:val="24"/>
          <w:u w:val="single"/>
        </w:rPr>
        <w:t>13) Příslušník, který je vyslán na zahraniční služební cestu nebo k výkonu služby do zahraničí</w:t>
      </w:r>
      <w:r>
        <w:rPr>
          <w:rFonts w:ascii="Times New Roman" w:hAnsi="Times New Roman"/>
          <w:sz w:val="24"/>
          <w:szCs w:val="24"/>
          <w:u w:val="single"/>
        </w:rPr>
        <w:t xml:space="preserve"> na</w:t>
      </w:r>
      <w:r w:rsidRPr="00F34AE3">
        <w:rPr>
          <w:rFonts w:ascii="Times New Roman" w:hAnsi="Times New Roman"/>
          <w:sz w:val="24"/>
          <w:szCs w:val="24"/>
          <w:u w:val="single"/>
        </w:rPr>
        <w:t xml:space="preserve"> dobu přesahující 4 po sobě jdoucí týdn</w:t>
      </w:r>
      <w:r>
        <w:rPr>
          <w:rFonts w:ascii="Times New Roman" w:hAnsi="Times New Roman"/>
          <w:sz w:val="24"/>
          <w:szCs w:val="24"/>
          <w:u w:val="single"/>
        </w:rPr>
        <w:t>y,</w:t>
      </w:r>
      <w:r w:rsidRPr="00F34AE3">
        <w:rPr>
          <w:rFonts w:ascii="Times New Roman" w:hAnsi="Times New Roman"/>
          <w:sz w:val="24"/>
          <w:szCs w:val="24"/>
          <w:u w:val="single"/>
        </w:rPr>
        <w:t xml:space="preserve"> musí být předem písemně informován o měně, ve které mu bude vyplácen služební příjem, o náhradách, příplatcích, popř. jiných plněních poskytovaných v souvislosti se zahraniční služební cestou nebo vysláním k výkonu služby do zahraničí a o tom, zda a za jakých podmínek je zajištěn jeho návrat</w:t>
      </w:r>
      <w:r w:rsidRPr="00913B03">
        <w:rPr>
          <w:rFonts w:ascii="Times New Roman" w:hAnsi="Times New Roman"/>
          <w:sz w:val="24"/>
          <w:szCs w:val="24"/>
        </w:rPr>
        <w:t>.“</w:t>
      </w:r>
      <w:r>
        <w:rPr>
          <w:rFonts w:ascii="Times New Roman" w:hAnsi="Times New Roman"/>
          <w:sz w:val="24"/>
          <w:szCs w:val="24"/>
        </w:rPr>
        <w:t>.</w:t>
      </w:r>
    </w:p>
    <w:p w14:paraId="5A9E6869" w14:textId="77777777" w:rsidR="00687345" w:rsidRDefault="00687345" w:rsidP="00E9565B">
      <w:pPr>
        <w:spacing w:after="0" w:line="240" w:lineRule="auto"/>
        <w:ind w:left="284"/>
        <w:jc w:val="both"/>
        <w:rPr>
          <w:rFonts w:ascii="Times New Roman" w:hAnsi="Times New Roman"/>
          <w:i/>
          <w:sz w:val="24"/>
          <w:szCs w:val="24"/>
        </w:rPr>
      </w:pPr>
    </w:p>
    <w:p w14:paraId="0AC066DC" w14:textId="5F159913" w:rsidR="00E9565B" w:rsidRDefault="00E9565B" w:rsidP="00E9565B">
      <w:pPr>
        <w:spacing w:after="0" w:line="240" w:lineRule="auto"/>
        <w:ind w:left="284"/>
        <w:jc w:val="both"/>
        <w:rPr>
          <w:rFonts w:ascii="Times New Roman" w:hAnsi="Times New Roman"/>
          <w:i/>
          <w:sz w:val="24"/>
          <w:szCs w:val="24"/>
        </w:rPr>
      </w:pPr>
      <w:r w:rsidRPr="001901E2">
        <w:rPr>
          <w:rFonts w:ascii="Times New Roman" w:hAnsi="Times New Roman"/>
          <w:i/>
          <w:sz w:val="24"/>
          <w:szCs w:val="24"/>
        </w:rPr>
        <w:t>CELEX 32019L115</w:t>
      </w:r>
      <w:r>
        <w:rPr>
          <w:rFonts w:ascii="Times New Roman" w:hAnsi="Times New Roman"/>
          <w:i/>
          <w:sz w:val="24"/>
          <w:szCs w:val="24"/>
        </w:rPr>
        <w:t>2</w:t>
      </w:r>
    </w:p>
    <w:p w14:paraId="1236AF49" w14:textId="77777777" w:rsidR="00E9565B" w:rsidRDefault="00E9565B" w:rsidP="00E9565B">
      <w:pPr>
        <w:spacing w:after="0" w:line="240" w:lineRule="auto"/>
        <w:ind w:firstLine="708"/>
        <w:jc w:val="both"/>
        <w:rPr>
          <w:rFonts w:ascii="Times New Roman" w:hAnsi="Times New Roman"/>
          <w:sz w:val="24"/>
          <w:szCs w:val="24"/>
        </w:rPr>
      </w:pPr>
    </w:p>
    <w:p w14:paraId="56EF412F" w14:textId="77777777" w:rsidR="00E9565B" w:rsidRDefault="00E9565B" w:rsidP="00E9565B">
      <w:pPr>
        <w:spacing w:after="0" w:line="240" w:lineRule="auto"/>
        <w:ind w:left="284" w:hanging="426"/>
        <w:jc w:val="both"/>
        <w:rPr>
          <w:rFonts w:ascii="Times New Roman" w:hAnsi="Times New Roman"/>
          <w:sz w:val="24"/>
          <w:szCs w:val="24"/>
        </w:rPr>
      </w:pPr>
      <w:r>
        <w:rPr>
          <w:rFonts w:ascii="Times New Roman" w:hAnsi="Times New Roman"/>
          <w:sz w:val="24"/>
          <w:szCs w:val="24"/>
        </w:rPr>
        <w:t>8. V § 171 se v písmenu j) slovo „a“ nahrazuje čárkou a v písmenu k) se tečka nahrazuje slovem „a“.</w:t>
      </w:r>
    </w:p>
    <w:p w14:paraId="33A494B9" w14:textId="77777777" w:rsidR="00E9565B" w:rsidRDefault="00E9565B" w:rsidP="00E9565B">
      <w:pPr>
        <w:spacing w:after="0" w:line="240" w:lineRule="auto"/>
        <w:jc w:val="both"/>
        <w:rPr>
          <w:rFonts w:ascii="Times New Roman" w:hAnsi="Times New Roman"/>
          <w:sz w:val="24"/>
          <w:szCs w:val="24"/>
        </w:rPr>
      </w:pPr>
    </w:p>
    <w:p w14:paraId="4BEA3F38" w14:textId="771D6728" w:rsidR="00E9565B" w:rsidRDefault="00E9565B" w:rsidP="00E9565B">
      <w:pPr>
        <w:spacing w:after="0" w:line="240" w:lineRule="auto"/>
        <w:ind w:left="284" w:hanging="426"/>
        <w:jc w:val="both"/>
        <w:rPr>
          <w:rFonts w:ascii="Times New Roman" w:hAnsi="Times New Roman"/>
          <w:sz w:val="24"/>
          <w:szCs w:val="24"/>
        </w:rPr>
      </w:pPr>
      <w:r>
        <w:rPr>
          <w:rFonts w:ascii="Times New Roman" w:hAnsi="Times New Roman"/>
          <w:sz w:val="24"/>
          <w:szCs w:val="24"/>
        </w:rPr>
        <w:t xml:space="preserve">9. </w:t>
      </w:r>
      <w:r w:rsidRPr="00C557A8">
        <w:rPr>
          <w:rFonts w:ascii="Times New Roman" w:hAnsi="Times New Roman"/>
          <w:sz w:val="24"/>
          <w:szCs w:val="24"/>
        </w:rPr>
        <w:t xml:space="preserve">V § 171 se </w:t>
      </w:r>
      <w:r>
        <w:rPr>
          <w:rFonts w:ascii="Times New Roman" w:hAnsi="Times New Roman"/>
          <w:sz w:val="24"/>
          <w:szCs w:val="24"/>
        </w:rPr>
        <w:t xml:space="preserve">za písmeno k) </w:t>
      </w:r>
      <w:r w:rsidR="00062BA5">
        <w:rPr>
          <w:rFonts w:ascii="Times New Roman" w:hAnsi="Times New Roman"/>
          <w:sz w:val="24"/>
          <w:szCs w:val="24"/>
        </w:rPr>
        <w:t>doplňuje</w:t>
      </w:r>
      <w:r>
        <w:rPr>
          <w:rFonts w:ascii="Times New Roman" w:hAnsi="Times New Roman"/>
          <w:sz w:val="24"/>
          <w:szCs w:val="24"/>
        </w:rPr>
        <w:t xml:space="preserve"> nové písmeno l</w:t>
      </w:r>
      <w:r w:rsidRPr="00C557A8">
        <w:rPr>
          <w:rFonts w:ascii="Times New Roman" w:hAnsi="Times New Roman"/>
          <w:sz w:val="24"/>
          <w:szCs w:val="24"/>
        </w:rPr>
        <w:t>), které zní:</w:t>
      </w:r>
    </w:p>
    <w:p w14:paraId="74882227" w14:textId="77777777" w:rsidR="00E9565B" w:rsidRDefault="00E9565B" w:rsidP="00E9565B">
      <w:pPr>
        <w:spacing w:after="0" w:line="240" w:lineRule="auto"/>
        <w:jc w:val="both"/>
        <w:rPr>
          <w:rFonts w:ascii="Times New Roman" w:hAnsi="Times New Roman"/>
          <w:sz w:val="24"/>
          <w:szCs w:val="24"/>
        </w:rPr>
      </w:pPr>
    </w:p>
    <w:p w14:paraId="25933811" w14:textId="77777777" w:rsidR="00E9565B" w:rsidRDefault="00E9565B" w:rsidP="00E9565B">
      <w:pPr>
        <w:spacing w:after="0" w:line="240" w:lineRule="auto"/>
        <w:ind w:left="284"/>
        <w:rPr>
          <w:rFonts w:ascii="Times New Roman" w:hAnsi="Times New Roman"/>
          <w:sz w:val="24"/>
          <w:szCs w:val="24"/>
        </w:rPr>
      </w:pPr>
      <w:r>
        <w:rPr>
          <w:rFonts w:ascii="Times New Roman" w:hAnsi="Times New Roman"/>
          <w:sz w:val="24"/>
          <w:szCs w:val="24"/>
        </w:rPr>
        <w:t xml:space="preserve">„l) </w:t>
      </w:r>
      <w:r w:rsidRPr="00C557A8">
        <w:rPr>
          <w:rFonts w:ascii="Times New Roman" w:hAnsi="Times New Roman"/>
          <w:sz w:val="24"/>
          <w:szCs w:val="24"/>
        </w:rPr>
        <w:t xml:space="preserve">nařízení výkonu služby z </w:t>
      </w:r>
      <w:r>
        <w:rPr>
          <w:rFonts w:ascii="Times New Roman" w:hAnsi="Times New Roman"/>
          <w:sz w:val="24"/>
          <w:szCs w:val="24"/>
        </w:rPr>
        <w:t>jiného místa podle § 76a odst. 2</w:t>
      </w:r>
      <w:r w:rsidRPr="00C557A8">
        <w:rPr>
          <w:rFonts w:ascii="Times New Roman" w:hAnsi="Times New Roman"/>
          <w:sz w:val="24"/>
          <w:szCs w:val="24"/>
        </w:rPr>
        <w:t>.</w:t>
      </w:r>
      <w:r>
        <w:rPr>
          <w:rFonts w:ascii="Times New Roman" w:hAnsi="Times New Roman"/>
          <w:sz w:val="24"/>
          <w:szCs w:val="24"/>
        </w:rPr>
        <w:t>“.</w:t>
      </w:r>
    </w:p>
    <w:p w14:paraId="1BDAAE6F" w14:textId="77777777" w:rsidR="00E9565B" w:rsidRDefault="00E9565B" w:rsidP="00E9565B">
      <w:pPr>
        <w:tabs>
          <w:tab w:val="left" w:pos="540"/>
        </w:tabs>
        <w:spacing w:after="0" w:line="240" w:lineRule="auto"/>
        <w:jc w:val="center"/>
        <w:rPr>
          <w:rFonts w:ascii="Times New Roman" w:eastAsia="Times New Roman" w:hAnsi="Times New Roman"/>
          <w:bCs/>
          <w:sz w:val="24"/>
          <w:szCs w:val="24"/>
          <w:highlight w:val="green"/>
          <w:lang w:eastAsia="cs-CZ"/>
        </w:rPr>
      </w:pPr>
    </w:p>
    <w:p w14:paraId="187A483E" w14:textId="3CD7F6B9" w:rsidR="00E9565B" w:rsidRDefault="00E9565B" w:rsidP="00E9565B">
      <w:pPr>
        <w:spacing w:after="0" w:line="240" w:lineRule="auto"/>
        <w:jc w:val="both"/>
        <w:rPr>
          <w:rFonts w:ascii="Times New Roman" w:hAnsi="Times New Roman"/>
          <w:bCs/>
          <w:sz w:val="24"/>
          <w:szCs w:val="24"/>
        </w:rPr>
      </w:pPr>
    </w:p>
    <w:p w14:paraId="4420F864" w14:textId="3FE5DE5C" w:rsidR="00B214BC" w:rsidRDefault="00B214BC" w:rsidP="00E9565B">
      <w:pPr>
        <w:spacing w:after="0" w:line="240" w:lineRule="auto"/>
        <w:jc w:val="both"/>
        <w:rPr>
          <w:rFonts w:ascii="Times New Roman" w:hAnsi="Times New Roman"/>
          <w:bCs/>
          <w:sz w:val="24"/>
          <w:szCs w:val="24"/>
        </w:rPr>
      </w:pPr>
    </w:p>
    <w:p w14:paraId="70903494" w14:textId="673E04B4" w:rsidR="00B214BC" w:rsidRDefault="00B214BC" w:rsidP="00E9565B">
      <w:pPr>
        <w:spacing w:after="0" w:line="240" w:lineRule="auto"/>
        <w:jc w:val="both"/>
        <w:rPr>
          <w:rFonts w:ascii="Times New Roman" w:hAnsi="Times New Roman"/>
          <w:bCs/>
          <w:sz w:val="24"/>
          <w:szCs w:val="24"/>
        </w:rPr>
      </w:pPr>
    </w:p>
    <w:p w14:paraId="51475FCE" w14:textId="3A3349B0" w:rsidR="00B214BC" w:rsidRDefault="00B214BC" w:rsidP="00E9565B">
      <w:pPr>
        <w:spacing w:after="0" w:line="240" w:lineRule="auto"/>
        <w:jc w:val="both"/>
        <w:rPr>
          <w:rFonts w:ascii="Times New Roman" w:hAnsi="Times New Roman"/>
          <w:bCs/>
          <w:sz w:val="24"/>
          <w:szCs w:val="24"/>
        </w:rPr>
      </w:pPr>
    </w:p>
    <w:p w14:paraId="5C9EB556" w14:textId="4F9F7A42" w:rsidR="00B214BC" w:rsidRDefault="00B214BC" w:rsidP="00E9565B">
      <w:pPr>
        <w:spacing w:after="0" w:line="240" w:lineRule="auto"/>
        <w:jc w:val="both"/>
        <w:rPr>
          <w:rFonts w:ascii="Times New Roman" w:hAnsi="Times New Roman"/>
          <w:bCs/>
          <w:sz w:val="24"/>
          <w:szCs w:val="24"/>
        </w:rPr>
      </w:pPr>
    </w:p>
    <w:p w14:paraId="342223E6" w14:textId="77777777" w:rsidR="00B214BC" w:rsidRDefault="00B214BC" w:rsidP="00E9565B">
      <w:pPr>
        <w:spacing w:after="0" w:line="240" w:lineRule="auto"/>
        <w:jc w:val="both"/>
        <w:rPr>
          <w:rFonts w:ascii="Times New Roman" w:hAnsi="Times New Roman"/>
          <w:bCs/>
          <w:sz w:val="24"/>
          <w:szCs w:val="24"/>
        </w:rPr>
      </w:pPr>
    </w:p>
    <w:p w14:paraId="214A59F2" w14:textId="2694EC52" w:rsidR="00313047" w:rsidRPr="007363E0" w:rsidRDefault="00313047" w:rsidP="00313047">
      <w:pPr>
        <w:tabs>
          <w:tab w:val="left" w:pos="540"/>
        </w:tabs>
        <w:spacing w:after="0" w:line="240" w:lineRule="auto"/>
        <w:jc w:val="center"/>
        <w:rPr>
          <w:rFonts w:ascii="Times New Roman" w:eastAsia="Times New Roman" w:hAnsi="Times New Roman"/>
          <w:bCs/>
          <w:sz w:val="24"/>
          <w:szCs w:val="24"/>
          <w:lang w:eastAsia="cs-CZ"/>
        </w:rPr>
      </w:pPr>
      <w:r w:rsidRPr="007363E0">
        <w:rPr>
          <w:rFonts w:ascii="Times New Roman" w:eastAsia="Times New Roman" w:hAnsi="Times New Roman"/>
          <w:bCs/>
          <w:sz w:val="24"/>
          <w:szCs w:val="24"/>
          <w:lang w:eastAsia="cs-CZ"/>
        </w:rPr>
        <w:lastRenderedPageBreak/>
        <w:t xml:space="preserve">ČÁST </w:t>
      </w:r>
      <w:r w:rsidR="0070710A" w:rsidRPr="007363E0">
        <w:rPr>
          <w:rFonts w:ascii="Times New Roman" w:eastAsia="Times New Roman" w:hAnsi="Times New Roman"/>
          <w:bCs/>
          <w:sz w:val="24"/>
          <w:szCs w:val="24"/>
          <w:lang w:eastAsia="cs-CZ"/>
        </w:rPr>
        <w:t>SEDMÁ</w:t>
      </w:r>
    </w:p>
    <w:p w14:paraId="3C6955FB" w14:textId="77777777" w:rsidR="00313047" w:rsidRPr="002F27BC" w:rsidRDefault="00313047" w:rsidP="00313047">
      <w:pPr>
        <w:tabs>
          <w:tab w:val="left" w:pos="540"/>
        </w:tabs>
        <w:spacing w:after="0" w:line="240" w:lineRule="auto"/>
        <w:jc w:val="center"/>
        <w:rPr>
          <w:rFonts w:ascii="Times New Roman" w:eastAsia="Times New Roman" w:hAnsi="Times New Roman"/>
          <w:b/>
          <w:sz w:val="24"/>
          <w:szCs w:val="24"/>
          <w:lang w:eastAsia="cs-CZ"/>
        </w:rPr>
      </w:pPr>
    </w:p>
    <w:p w14:paraId="30145973" w14:textId="77777777" w:rsidR="00313047" w:rsidRPr="002F27BC" w:rsidRDefault="00313047" w:rsidP="00313047">
      <w:pPr>
        <w:spacing w:after="0" w:line="240" w:lineRule="auto"/>
        <w:jc w:val="center"/>
        <w:rPr>
          <w:rFonts w:ascii="Times New Roman" w:eastAsia="Times New Roman" w:hAnsi="Times New Roman"/>
          <w:b/>
          <w:sz w:val="24"/>
          <w:szCs w:val="24"/>
          <w:lang w:eastAsia="cs-CZ"/>
        </w:rPr>
      </w:pPr>
      <w:r w:rsidRPr="002F27BC">
        <w:rPr>
          <w:rFonts w:ascii="Times New Roman" w:eastAsia="Times New Roman" w:hAnsi="Times New Roman"/>
          <w:b/>
          <w:sz w:val="24"/>
          <w:szCs w:val="24"/>
          <w:lang w:eastAsia="cs-CZ"/>
        </w:rPr>
        <w:t>Změna zákona o inspekci práce</w:t>
      </w:r>
    </w:p>
    <w:p w14:paraId="46DD8F87" w14:textId="77777777" w:rsidR="00B214BC" w:rsidRDefault="00B214BC" w:rsidP="00B214BC">
      <w:pPr>
        <w:spacing w:after="0" w:line="240" w:lineRule="auto"/>
        <w:jc w:val="center"/>
        <w:rPr>
          <w:rFonts w:ascii="Times New Roman" w:eastAsia="Times New Roman" w:hAnsi="Times New Roman"/>
          <w:bCs/>
          <w:sz w:val="24"/>
          <w:szCs w:val="24"/>
          <w:lang w:eastAsia="cs-CZ"/>
        </w:rPr>
      </w:pPr>
    </w:p>
    <w:p w14:paraId="786EF1D6" w14:textId="5F9DE16A" w:rsidR="00B214BC" w:rsidRPr="002F27BC" w:rsidRDefault="00B214BC" w:rsidP="00B214BC">
      <w:pPr>
        <w:spacing w:after="0" w:line="240" w:lineRule="auto"/>
        <w:jc w:val="center"/>
        <w:rPr>
          <w:rFonts w:ascii="Times New Roman" w:eastAsia="Times New Roman" w:hAnsi="Times New Roman"/>
          <w:bCs/>
          <w:sz w:val="24"/>
          <w:szCs w:val="24"/>
          <w:lang w:eastAsia="cs-CZ"/>
        </w:rPr>
      </w:pPr>
      <w:r w:rsidRPr="002F27BC">
        <w:rPr>
          <w:rFonts w:ascii="Times New Roman" w:eastAsia="Times New Roman" w:hAnsi="Times New Roman"/>
          <w:bCs/>
          <w:sz w:val="24"/>
          <w:szCs w:val="24"/>
          <w:lang w:eastAsia="cs-CZ"/>
        </w:rPr>
        <w:t xml:space="preserve">Čl. </w:t>
      </w:r>
      <w:r>
        <w:rPr>
          <w:rFonts w:ascii="Times New Roman" w:eastAsia="Times New Roman" w:hAnsi="Times New Roman"/>
          <w:bCs/>
          <w:sz w:val="24"/>
          <w:szCs w:val="24"/>
          <w:lang w:eastAsia="cs-CZ"/>
        </w:rPr>
        <w:t>X</w:t>
      </w:r>
    </w:p>
    <w:p w14:paraId="53408D30" w14:textId="77777777" w:rsidR="00B214BC" w:rsidRPr="002F27BC" w:rsidRDefault="00B214BC" w:rsidP="00B214BC">
      <w:pPr>
        <w:spacing w:after="0" w:line="240" w:lineRule="auto"/>
        <w:jc w:val="center"/>
        <w:rPr>
          <w:rFonts w:ascii="Times New Roman" w:eastAsia="Times New Roman" w:hAnsi="Times New Roman"/>
          <w:b/>
          <w:sz w:val="24"/>
          <w:szCs w:val="24"/>
          <w:lang w:eastAsia="cs-CZ"/>
        </w:rPr>
      </w:pPr>
    </w:p>
    <w:p w14:paraId="6E753A62" w14:textId="77777777" w:rsidR="00B214BC" w:rsidRPr="005F6FA7" w:rsidRDefault="00B214BC" w:rsidP="00B214BC">
      <w:pPr>
        <w:spacing w:after="0" w:line="240" w:lineRule="auto"/>
        <w:ind w:firstLine="567"/>
        <w:jc w:val="both"/>
        <w:rPr>
          <w:rFonts w:ascii="Times New Roman" w:eastAsia="Times New Roman" w:hAnsi="Times New Roman"/>
          <w:bCs/>
          <w:sz w:val="24"/>
          <w:szCs w:val="24"/>
          <w:lang w:eastAsia="cs-CZ"/>
        </w:rPr>
      </w:pPr>
      <w:r w:rsidRPr="005F6FA7">
        <w:rPr>
          <w:rFonts w:ascii="Times New Roman" w:eastAsia="Times New Roman" w:hAnsi="Times New Roman"/>
          <w:bCs/>
          <w:sz w:val="24"/>
          <w:szCs w:val="24"/>
          <w:lang w:eastAsia="cs-CZ"/>
        </w:rPr>
        <w:t>Zákon č. 251/2005 Sb., o inspekci práce, ve znění zákona č. 230/2006 Sb., zákona č. 264/2006 Sb., zákona č. 213/2007 Sb., zákona č. 362/2007 Sb., zákona č. 294/2008 Sb., zákona č. 382/2008 Sb., zákona č. 281/2009 Sb., zákona č. 73/2011 Sb., zákona č. 341/2011 Sb., zákona č. 350/2011 Sb., zákona č. 365/2011 Sb., zákona č. 367/2011 Sb., zákona č. 64/2014 Sb., zákona č. 136/2014 Sb., zákona č. 247/2014 Sb., zákona č. 250/2014 Sb., zákona č. 81/2015 Sb., zákona č. 47/2016 Sb., zákona č. 88/2016 Sb., zákona č. 93/2017 Sb., zákona č. 205/2017 Sb., zákona č. 206/2017 Sb., zákona č. 225/2017 Sb., zákona č. 327/2017 Sb., zákona č. 176/2019 Sb., zákona č. 285/2020 Sb., zákona č. 250/2021 Sb. a zákona č. 284/2021 Sb., se mění takto:</w:t>
      </w:r>
    </w:p>
    <w:p w14:paraId="224DBA8A" w14:textId="77777777" w:rsidR="00B214BC" w:rsidRPr="005F6FA7" w:rsidRDefault="00B214BC" w:rsidP="00B214BC">
      <w:pPr>
        <w:spacing w:after="0" w:line="240" w:lineRule="auto"/>
        <w:jc w:val="center"/>
        <w:rPr>
          <w:rFonts w:ascii="Times New Roman" w:eastAsia="Times New Roman" w:hAnsi="Times New Roman"/>
          <w:bCs/>
          <w:szCs w:val="24"/>
        </w:rPr>
      </w:pPr>
    </w:p>
    <w:p w14:paraId="1AF9FA34" w14:textId="77777777" w:rsidR="00B214BC" w:rsidRPr="005F6FA7" w:rsidRDefault="00B214BC" w:rsidP="00B214BC">
      <w:pPr>
        <w:pStyle w:val="Zkladntext"/>
        <w:numPr>
          <w:ilvl w:val="0"/>
          <w:numId w:val="46"/>
        </w:numPr>
        <w:spacing w:after="0" w:line="276" w:lineRule="auto"/>
        <w:ind w:left="284" w:hanging="426"/>
        <w:jc w:val="both"/>
        <w:rPr>
          <w:u w:val="single"/>
        </w:rPr>
      </w:pPr>
      <w:bookmarkStart w:id="7" w:name="_Hlk112250564"/>
      <w:r w:rsidRPr="005F6FA7">
        <w:rPr>
          <w:bCs/>
        </w:rPr>
        <w:t>Na konci poznámky pod čarou č. 78 se na samostatný řádek doplňují věty:</w:t>
      </w:r>
      <w:r w:rsidRPr="005F6FA7">
        <w:t xml:space="preserve"> „</w:t>
      </w:r>
      <w:r w:rsidRPr="005F6FA7">
        <w:rPr>
          <w:u w:val="single"/>
        </w:rPr>
        <w:t>Směrnice Evropského parlamentu a Rady (EU) 2019/1158 ze dne 20. června 2019 o rovnováze mezi pracovním a soukromým životem rodičů a pečujících osob a o zrušení směrnice Rady 2010/18/EU.</w:t>
      </w:r>
    </w:p>
    <w:p w14:paraId="03006DF8" w14:textId="77777777" w:rsidR="00B214BC" w:rsidRPr="005F6FA7" w:rsidRDefault="00B214BC" w:rsidP="00B214BC">
      <w:pPr>
        <w:spacing w:after="0"/>
        <w:ind w:left="284"/>
        <w:jc w:val="both"/>
        <w:rPr>
          <w:rFonts w:ascii="Times New Roman" w:hAnsi="Times New Roman"/>
          <w:sz w:val="24"/>
          <w:szCs w:val="24"/>
        </w:rPr>
      </w:pPr>
      <w:r w:rsidRPr="005F6FA7">
        <w:rPr>
          <w:rFonts w:ascii="Times New Roman" w:hAnsi="Times New Roman"/>
          <w:sz w:val="24"/>
          <w:szCs w:val="24"/>
          <w:u w:val="single"/>
        </w:rPr>
        <w:t>Směrnice Evropského parlamentu a Rady (EU) 2019/1152 ze dne 20. června 2019 o transparentních a předvídatelných pracovních podmínkách v Evropské unii.</w:t>
      </w:r>
      <w:r w:rsidRPr="005F6FA7">
        <w:rPr>
          <w:rFonts w:ascii="Times New Roman" w:hAnsi="Times New Roman"/>
          <w:sz w:val="24"/>
          <w:szCs w:val="24"/>
        </w:rPr>
        <w:t>“.</w:t>
      </w:r>
    </w:p>
    <w:p w14:paraId="428764BD" w14:textId="77777777" w:rsidR="00B214BC" w:rsidRPr="005F6FA7" w:rsidRDefault="00B214BC" w:rsidP="00B214BC">
      <w:pPr>
        <w:pStyle w:val="Odstavecseseznamem"/>
        <w:ind w:left="284"/>
        <w:rPr>
          <w:rFonts w:ascii="Times New Roman" w:eastAsia="Times New Roman" w:hAnsi="Times New Roman" w:cs="Times New Roman"/>
          <w:bCs/>
          <w:szCs w:val="24"/>
        </w:rPr>
      </w:pPr>
    </w:p>
    <w:p w14:paraId="5F306F7E" w14:textId="77777777" w:rsidR="00B214BC" w:rsidRPr="005F6FA7" w:rsidRDefault="00B214BC" w:rsidP="00B214BC">
      <w:pPr>
        <w:pStyle w:val="documenttitle"/>
        <w:shd w:val="clear" w:color="auto" w:fill="FFFFFF"/>
        <w:spacing w:before="0" w:beforeAutospacing="0" w:after="0" w:afterAutospacing="0"/>
        <w:ind w:left="284"/>
        <w:rPr>
          <w:i/>
        </w:rPr>
      </w:pPr>
      <w:r w:rsidRPr="005F6FA7">
        <w:rPr>
          <w:i/>
        </w:rPr>
        <w:t>32019L1152, 32019L1158</w:t>
      </w:r>
    </w:p>
    <w:p w14:paraId="60321488" w14:textId="77777777" w:rsidR="00B214BC" w:rsidRPr="005F6FA7" w:rsidRDefault="00B214BC" w:rsidP="00B214BC">
      <w:pPr>
        <w:pStyle w:val="documenttitle"/>
        <w:shd w:val="clear" w:color="auto" w:fill="FFFFFF"/>
        <w:spacing w:before="0" w:beforeAutospacing="0" w:after="0" w:afterAutospacing="0"/>
        <w:ind w:left="284"/>
        <w:rPr>
          <w:i/>
        </w:rPr>
      </w:pPr>
    </w:p>
    <w:bookmarkEnd w:id="7"/>
    <w:p w14:paraId="7C4A847D" w14:textId="77777777" w:rsidR="00B214BC" w:rsidRPr="005F6FA7" w:rsidRDefault="00B214BC" w:rsidP="00B214BC">
      <w:pPr>
        <w:pStyle w:val="documenttitle"/>
        <w:numPr>
          <w:ilvl w:val="0"/>
          <w:numId w:val="46"/>
        </w:numPr>
        <w:shd w:val="clear" w:color="auto" w:fill="FFFFFF"/>
        <w:spacing w:before="0" w:beforeAutospacing="0" w:after="0" w:afterAutospacing="0"/>
        <w:ind w:left="284" w:hanging="426"/>
        <w:rPr>
          <w:iCs/>
        </w:rPr>
      </w:pPr>
      <w:r w:rsidRPr="005F6FA7">
        <w:rPr>
          <w:iCs/>
        </w:rPr>
        <w:t>V § 3 odst. 1 písmeno h) se odkaz na poznámku pod čarou č. 76 nahrazuje odkazem na poznámku pod čarou č. 82.</w:t>
      </w:r>
    </w:p>
    <w:p w14:paraId="51C99C81" w14:textId="77777777" w:rsidR="00B214BC" w:rsidRPr="005F6FA7" w:rsidRDefault="00B214BC" w:rsidP="00B214BC">
      <w:pPr>
        <w:pStyle w:val="documenttitle"/>
        <w:shd w:val="clear" w:color="auto" w:fill="FFFFFF"/>
        <w:spacing w:before="0" w:beforeAutospacing="0" w:after="0" w:afterAutospacing="0"/>
        <w:ind w:left="360"/>
        <w:rPr>
          <w:iCs/>
        </w:rPr>
      </w:pPr>
    </w:p>
    <w:p w14:paraId="3E85ECAF" w14:textId="77777777" w:rsidR="00B214BC" w:rsidRPr="005F6FA7" w:rsidRDefault="00B214BC" w:rsidP="00B214BC">
      <w:pPr>
        <w:pStyle w:val="documenttitle"/>
        <w:shd w:val="clear" w:color="auto" w:fill="FFFFFF"/>
        <w:spacing w:before="0" w:beforeAutospacing="0" w:after="0" w:afterAutospacing="0"/>
        <w:ind w:left="284"/>
        <w:rPr>
          <w:iCs/>
        </w:rPr>
      </w:pPr>
      <w:r w:rsidRPr="005F6FA7">
        <w:rPr>
          <w:iCs/>
        </w:rPr>
        <w:t>Poznámka pod čarou č. 82 zní:</w:t>
      </w:r>
    </w:p>
    <w:p w14:paraId="32D5DE06" w14:textId="77777777" w:rsidR="00B214BC" w:rsidRPr="005F6FA7" w:rsidRDefault="00B214BC" w:rsidP="00B214BC">
      <w:pPr>
        <w:pStyle w:val="documenttitle"/>
        <w:shd w:val="clear" w:color="auto" w:fill="FFFFFF"/>
        <w:spacing w:before="0" w:beforeAutospacing="0" w:after="0" w:afterAutospacing="0"/>
        <w:ind w:left="284"/>
        <w:rPr>
          <w:iCs/>
        </w:rPr>
      </w:pPr>
    </w:p>
    <w:p w14:paraId="51B36DF6" w14:textId="77777777" w:rsidR="00B214BC" w:rsidRPr="005F6FA7" w:rsidRDefault="00B214BC" w:rsidP="00B214BC">
      <w:pPr>
        <w:pStyle w:val="documenttitle"/>
        <w:shd w:val="clear" w:color="auto" w:fill="FFFFFF"/>
        <w:spacing w:before="0" w:beforeAutospacing="0" w:after="0" w:afterAutospacing="0"/>
        <w:ind w:left="284"/>
        <w:rPr>
          <w:iCs/>
        </w:rPr>
      </w:pPr>
      <w:r w:rsidRPr="005F6FA7">
        <w:rPr>
          <w:iCs/>
        </w:rPr>
        <w:t>„</w:t>
      </w:r>
      <w:r w:rsidRPr="005F6FA7">
        <w:rPr>
          <w:iCs/>
          <w:vertAlign w:val="superscript"/>
        </w:rPr>
        <w:t>82)</w:t>
      </w:r>
      <w:r w:rsidRPr="005F6FA7">
        <w:rPr>
          <w:iCs/>
        </w:rPr>
        <w:t xml:space="preserve"> Zákon č. 247/2014 Sb., o poskytování služby péče o dítě v dětské skupině a o změně souvisejících zákonů.“.</w:t>
      </w:r>
    </w:p>
    <w:p w14:paraId="6B8E51C7" w14:textId="77777777" w:rsidR="00B214BC" w:rsidRPr="005F6FA7" w:rsidRDefault="00B214BC" w:rsidP="00B214BC">
      <w:pPr>
        <w:pStyle w:val="documenttitle"/>
        <w:shd w:val="clear" w:color="auto" w:fill="FFFFFF"/>
        <w:spacing w:before="0" w:beforeAutospacing="0" w:after="0" w:afterAutospacing="0"/>
        <w:rPr>
          <w:iCs/>
        </w:rPr>
      </w:pPr>
    </w:p>
    <w:p w14:paraId="4DE43036"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3 odst. 1 písm. a) poznámka pod čarou č. 2 zní:</w:t>
      </w:r>
    </w:p>
    <w:p w14:paraId="461A5744" w14:textId="77777777" w:rsidR="00B214BC" w:rsidRPr="005F6FA7" w:rsidRDefault="00B214BC" w:rsidP="00B214BC">
      <w:pPr>
        <w:pStyle w:val="Odstavecseseznamem"/>
        <w:ind w:left="284"/>
        <w:rPr>
          <w:rFonts w:ascii="Times New Roman" w:hAnsi="Times New Roman" w:cs="Times New Roman"/>
          <w:szCs w:val="24"/>
        </w:rPr>
      </w:pPr>
    </w:p>
    <w:p w14:paraId="7B92A8C3"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2)</w:t>
      </w:r>
      <w:r w:rsidRPr="005F6FA7">
        <w:rPr>
          <w:rFonts w:ascii="Times New Roman" w:eastAsia="Calibri" w:hAnsi="Times New Roman"/>
          <w:sz w:val="24"/>
          <w:szCs w:val="24"/>
          <w:lang w:eastAsia="cs-CZ"/>
        </w:rPr>
        <w:t xml:space="preserve"> § 276 odst. 1 zákoníku práce.“.</w:t>
      </w:r>
    </w:p>
    <w:p w14:paraId="4461319B" w14:textId="77777777" w:rsidR="00B214BC" w:rsidRPr="005F6FA7" w:rsidRDefault="00B214BC" w:rsidP="00B214BC">
      <w:pPr>
        <w:pStyle w:val="documenttitle"/>
        <w:shd w:val="clear" w:color="auto" w:fill="FFFFFF"/>
        <w:spacing w:before="0" w:beforeAutospacing="0" w:after="0" w:afterAutospacing="0"/>
        <w:ind w:left="284"/>
        <w:rPr>
          <w:iCs/>
        </w:rPr>
      </w:pPr>
    </w:p>
    <w:p w14:paraId="5FB8EF62"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3 odst. 1 písm. e) poznámka pod čarou č. 3 zní:</w:t>
      </w:r>
    </w:p>
    <w:p w14:paraId="54C467E7" w14:textId="77777777" w:rsidR="00B214BC" w:rsidRPr="005F6FA7" w:rsidRDefault="00B214BC" w:rsidP="00B214BC">
      <w:pPr>
        <w:pStyle w:val="Odstavecseseznamem"/>
        <w:ind w:left="284"/>
        <w:rPr>
          <w:rFonts w:ascii="Times New Roman" w:hAnsi="Times New Roman" w:cs="Times New Roman"/>
          <w:szCs w:val="24"/>
        </w:rPr>
      </w:pPr>
    </w:p>
    <w:p w14:paraId="0DD2F8F0"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3)</w:t>
      </w:r>
      <w:r w:rsidRPr="005F6FA7">
        <w:rPr>
          <w:rFonts w:ascii="Times New Roman" w:eastAsia="Calibri" w:hAnsi="Times New Roman"/>
          <w:sz w:val="24"/>
          <w:szCs w:val="24"/>
          <w:lang w:eastAsia="cs-CZ"/>
        </w:rPr>
        <w:t xml:space="preserve"> § 350 odst. 2 zákoníku práce.“.</w:t>
      </w:r>
    </w:p>
    <w:p w14:paraId="71A4D7DE" w14:textId="77777777" w:rsidR="00B214BC" w:rsidRPr="005F6FA7" w:rsidRDefault="00B214BC" w:rsidP="00B214BC">
      <w:pPr>
        <w:pStyle w:val="Odstavecseseznamem"/>
        <w:ind w:left="284" w:hanging="360"/>
        <w:rPr>
          <w:iCs/>
        </w:rPr>
      </w:pPr>
    </w:p>
    <w:p w14:paraId="5BFA40D4" w14:textId="77777777" w:rsidR="00B214BC" w:rsidRPr="005F6FA7" w:rsidRDefault="00B214BC" w:rsidP="00B214BC">
      <w:pPr>
        <w:pStyle w:val="Odstavecseseznamem"/>
        <w:numPr>
          <w:ilvl w:val="0"/>
          <w:numId w:val="46"/>
        </w:numPr>
        <w:ind w:left="284"/>
        <w:rPr>
          <w:rFonts w:ascii="Times New Roman" w:eastAsia="Times New Roman" w:hAnsi="Times New Roman" w:cs="Times New Roman"/>
          <w:bCs/>
          <w:szCs w:val="24"/>
        </w:rPr>
      </w:pPr>
      <w:r w:rsidRPr="005F6FA7">
        <w:rPr>
          <w:rFonts w:ascii="Times New Roman" w:hAnsi="Times New Roman" w:cs="Times New Roman"/>
          <w:szCs w:val="24"/>
        </w:rPr>
        <w:t>V § 3 odst. 1 písm. f) poznámka pod čarou č. 4 zní:</w:t>
      </w:r>
    </w:p>
    <w:p w14:paraId="2A95F57C" w14:textId="77777777" w:rsidR="00B214BC" w:rsidRPr="005F6FA7" w:rsidRDefault="00B214BC" w:rsidP="00B214BC">
      <w:pPr>
        <w:pStyle w:val="Odstavecseseznamem"/>
        <w:ind w:left="284"/>
        <w:rPr>
          <w:rFonts w:ascii="Times New Roman" w:hAnsi="Times New Roman" w:cs="Times New Roman"/>
          <w:szCs w:val="24"/>
        </w:rPr>
      </w:pPr>
    </w:p>
    <w:p w14:paraId="55F7622C"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4)</w:t>
      </w:r>
      <w:r w:rsidRPr="005F6FA7">
        <w:rPr>
          <w:rFonts w:ascii="Times New Roman" w:eastAsia="Calibri" w:hAnsi="Times New Roman"/>
          <w:sz w:val="24"/>
          <w:szCs w:val="24"/>
          <w:lang w:eastAsia="cs-CZ"/>
        </w:rPr>
        <w:t xml:space="preserve"> § 34 občanského zákoníku.</w:t>
      </w:r>
    </w:p>
    <w:p w14:paraId="0E7E20CF"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 121 až 124 zákona č. 435/2004 Sb., o zaměstnanosti.“.</w:t>
      </w:r>
    </w:p>
    <w:p w14:paraId="17BD4B1E" w14:textId="77777777" w:rsidR="00B214BC" w:rsidRPr="005F6FA7" w:rsidRDefault="00B214BC" w:rsidP="00B214BC">
      <w:pPr>
        <w:pStyle w:val="Odstavecseseznamem"/>
        <w:ind w:hanging="360"/>
        <w:rPr>
          <w:iCs/>
        </w:rPr>
      </w:pPr>
    </w:p>
    <w:p w14:paraId="53F76DED"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3 odst. 2 písm. a) poznámka pod čarou č. 5 zní:</w:t>
      </w:r>
    </w:p>
    <w:p w14:paraId="5641077F" w14:textId="77777777" w:rsidR="00B214BC" w:rsidRPr="005F6FA7" w:rsidRDefault="00B214BC" w:rsidP="00B214BC">
      <w:pPr>
        <w:pStyle w:val="Odstavecseseznamem"/>
        <w:ind w:left="284" w:hanging="426"/>
        <w:rPr>
          <w:rFonts w:ascii="Times New Roman" w:hAnsi="Times New Roman" w:cs="Times New Roman"/>
          <w:szCs w:val="24"/>
        </w:rPr>
      </w:pPr>
    </w:p>
    <w:p w14:paraId="17C96A48"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5)</w:t>
      </w:r>
      <w:r w:rsidRPr="005F6FA7">
        <w:rPr>
          <w:rFonts w:ascii="Times New Roman" w:eastAsia="Calibri" w:hAnsi="Times New Roman"/>
          <w:sz w:val="24"/>
          <w:szCs w:val="24"/>
          <w:lang w:eastAsia="cs-CZ"/>
        </w:rPr>
        <w:t xml:space="preserve"> § 22 až 29 zákoníku práce.“.</w:t>
      </w:r>
    </w:p>
    <w:p w14:paraId="24FF0926" w14:textId="77777777" w:rsidR="00B214BC" w:rsidRPr="005F6FA7" w:rsidRDefault="00B214BC" w:rsidP="00B214BC">
      <w:pPr>
        <w:pStyle w:val="Odstavecseseznamem"/>
        <w:ind w:left="284" w:hanging="426"/>
        <w:rPr>
          <w:iCs/>
        </w:rPr>
      </w:pPr>
    </w:p>
    <w:p w14:paraId="670ECB19"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3 odst. 4 poznámka pod čarou č. 9 zní:</w:t>
      </w:r>
    </w:p>
    <w:p w14:paraId="3D92652F" w14:textId="77777777" w:rsidR="00B214BC" w:rsidRPr="005F6FA7" w:rsidRDefault="00B214BC" w:rsidP="00B214BC">
      <w:pPr>
        <w:pStyle w:val="Odstavecseseznamem"/>
        <w:ind w:left="284" w:hanging="426"/>
        <w:rPr>
          <w:rFonts w:ascii="Times New Roman" w:hAnsi="Times New Roman" w:cs="Times New Roman"/>
          <w:szCs w:val="24"/>
        </w:rPr>
      </w:pPr>
    </w:p>
    <w:p w14:paraId="34409384"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9)</w:t>
      </w:r>
      <w:r w:rsidRPr="005F6FA7">
        <w:rPr>
          <w:rFonts w:ascii="Times New Roman" w:eastAsia="Calibri" w:hAnsi="Times New Roman"/>
          <w:sz w:val="24"/>
          <w:szCs w:val="24"/>
          <w:lang w:eastAsia="cs-CZ"/>
        </w:rPr>
        <w:t xml:space="preserve"> Zákon č. 224/2015 Sb., o prevenci závažných havárií způsobených vybranými nebezpečnými chemickými látkami nebo chemickými směsmi a o změně zákona č. 634/2004 Sb., o správních poplatcích, ve znění pozdějších předpisů, (zákon o prevenci závažných havárií).</w:t>
      </w:r>
    </w:p>
    <w:p w14:paraId="2C6807D2"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Zákon č. 350/2011 Sb., o chemických látkách a chemických směsích a o změně některých zákonů (chemický zákon).“.</w:t>
      </w:r>
    </w:p>
    <w:p w14:paraId="2E00C71A" w14:textId="77777777" w:rsidR="00B214BC" w:rsidRPr="005F6FA7" w:rsidRDefault="00B214BC" w:rsidP="00B214BC">
      <w:pPr>
        <w:pStyle w:val="Odstavecseseznamem"/>
        <w:ind w:left="284" w:hanging="426"/>
        <w:rPr>
          <w:iCs/>
        </w:rPr>
      </w:pPr>
    </w:p>
    <w:p w14:paraId="6EE2F2AE" w14:textId="77777777" w:rsidR="00B214BC" w:rsidRPr="005F6FA7" w:rsidRDefault="00B214BC" w:rsidP="00B214BC">
      <w:pPr>
        <w:pStyle w:val="documenttitle"/>
        <w:numPr>
          <w:ilvl w:val="0"/>
          <w:numId w:val="46"/>
        </w:numPr>
        <w:shd w:val="clear" w:color="auto" w:fill="FFFFFF"/>
        <w:spacing w:before="0" w:beforeAutospacing="0" w:after="0" w:afterAutospacing="0"/>
        <w:ind w:left="284" w:hanging="426"/>
        <w:rPr>
          <w:iCs/>
        </w:rPr>
      </w:pPr>
      <w:r w:rsidRPr="005F6FA7">
        <w:rPr>
          <w:iCs/>
        </w:rPr>
        <w:t xml:space="preserve">V § 6 odst. 3 se slova „služebním zákonem“ nahrazují slovy „zákonem o státní službě“. </w:t>
      </w:r>
    </w:p>
    <w:p w14:paraId="1384ECEF" w14:textId="77777777" w:rsidR="00B214BC" w:rsidRPr="005F6FA7" w:rsidRDefault="00B214BC" w:rsidP="00B214BC">
      <w:pPr>
        <w:pStyle w:val="documenttitle"/>
        <w:shd w:val="clear" w:color="auto" w:fill="FFFFFF"/>
        <w:spacing w:before="0" w:beforeAutospacing="0" w:after="0" w:afterAutospacing="0"/>
        <w:ind w:left="284" w:hanging="426"/>
        <w:rPr>
          <w:iCs/>
        </w:rPr>
      </w:pPr>
    </w:p>
    <w:p w14:paraId="6D8239B4" w14:textId="77777777" w:rsidR="00B214BC" w:rsidRPr="005F6FA7" w:rsidRDefault="00B214BC" w:rsidP="00B214BC">
      <w:pPr>
        <w:pStyle w:val="documenttitle"/>
        <w:shd w:val="clear" w:color="auto" w:fill="FFFFFF"/>
        <w:spacing w:before="0" w:beforeAutospacing="0" w:after="0" w:afterAutospacing="0"/>
        <w:ind w:left="284"/>
        <w:rPr>
          <w:iCs/>
        </w:rPr>
      </w:pPr>
      <w:r w:rsidRPr="005F6FA7">
        <w:rPr>
          <w:iCs/>
        </w:rPr>
        <w:t>Poznámka pod čarou č. 22 zní:</w:t>
      </w:r>
    </w:p>
    <w:p w14:paraId="37ECA707" w14:textId="77777777" w:rsidR="00B214BC" w:rsidRPr="005F6FA7" w:rsidRDefault="00B214BC" w:rsidP="00B214BC">
      <w:pPr>
        <w:pStyle w:val="documenttitle"/>
        <w:shd w:val="clear" w:color="auto" w:fill="FFFFFF"/>
        <w:spacing w:before="0" w:beforeAutospacing="0" w:after="0" w:afterAutospacing="0"/>
        <w:ind w:left="284"/>
        <w:rPr>
          <w:iCs/>
        </w:rPr>
      </w:pPr>
    </w:p>
    <w:p w14:paraId="0CD07C1B" w14:textId="77777777" w:rsidR="00B214BC" w:rsidRPr="005F6FA7" w:rsidRDefault="00B214BC" w:rsidP="00B214BC">
      <w:pPr>
        <w:pStyle w:val="documenttitle"/>
        <w:shd w:val="clear" w:color="auto" w:fill="FFFFFF"/>
        <w:spacing w:before="0" w:beforeAutospacing="0" w:after="0" w:afterAutospacing="0"/>
        <w:ind w:left="284"/>
        <w:rPr>
          <w:iCs/>
        </w:rPr>
      </w:pPr>
      <w:r w:rsidRPr="005F6FA7">
        <w:rPr>
          <w:iCs/>
        </w:rPr>
        <w:t>„</w:t>
      </w:r>
      <w:r w:rsidRPr="005F6FA7">
        <w:rPr>
          <w:iCs/>
          <w:vertAlign w:val="superscript"/>
        </w:rPr>
        <w:t>22)</w:t>
      </w:r>
      <w:r w:rsidRPr="005F6FA7">
        <w:rPr>
          <w:iCs/>
        </w:rPr>
        <w:t xml:space="preserve"> Zákon č. 234/2014 Sb., o státní službě, ve znění pozdějších předpisů.“.</w:t>
      </w:r>
    </w:p>
    <w:p w14:paraId="3535D301" w14:textId="77777777" w:rsidR="00B214BC" w:rsidRPr="005F6FA7" w:rsidRDefault="00B214BC" w:rsidP="00B214BC">
      <w:pPr>
        <w:pStyle w:val="documenttitle"/>
        <w:shd w:val="clear" w:color="auto" w:fill="FFFFFF"/>
        <w:spacing w:before="0" w:beforeAutospacing="0" w:after="0" w:afterAutospacing="0"/>
        <w:ind w:left="284" w:hanging="426"/>
        <w:rPr>
          <w:iCs/>
        </w:rPr>
      </w:pPr>
    </w:p>
    <w:p w14:paraId="6CEC93DE"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6 odst. 1 písm. b) poznámka pod čarou č. 15 zní:</w:t>
      </w:r>
    </w:p>
    <w:p w14:paraId="4AF1A8EE" w14:textId="77777777" w:rsidR="00B214BC" w:rsidRPr="005F6FA7" w:rsidRDefault="00B214BC" w:rsidP="00B214BC">
      <w:pPr>
        <w:pStyle w:val="Odstavecseseznamem"/>
        <w:ind w:left="284" w:hanging="426"/>
        <w:rPr>
          <w:rFonts w:ascii="Times New Roman" w:hAnsi="Times New Roman" w:cs="Times New Roman"/>
          <w:szCs w:val="24"/>
        </w:rPr>
      </w:pPr>
    </w:p>
    <w:p w14:paraId="33EA80E9"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15)</w:t>
      </w:r>
      <w:r w:rsidRPr="005F6FA7">
        <w:rPr>
          <w:rFonts w:ascii="Times New Roman" w:eastAsia="Calibri" w:hAnsi="Times New Roman"/>
          <w:sz w:val="24"/>
          <w:szCs w:val="24"/>
          <w:lang w:eastAsia="cs-CZ"/>
        </w:rPr>
        <w:t xml:space="preserve"> § 12 písm. 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46604B4D" w14:textId="77777777" w:rsidR="00B214BC" w:rsidRPr="005F6FA7" w:rsidRDefault="00B214BC" w:rsidP="00B214BC">
      <w:pPr>
        <w:pStyle w:val="Odstavecseseznamem"/>
        <w:ind w:left="284" w:hanging="426"/>
        <w:rPr>
          <w:iCs/>
        </w:rPr>
      </w:pPr>
    </w:p>
    <w:p w14:paraId="7735AEF2"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6 odst. 1 písm. c) poznámka pod čarou č. 17 zní:</w:t>
      </w:r>
    </w:p>
    <w:p w14:paraId="61858248" w14:textId="77777777" w:rsidR="00B214BC" w:rsidRPr="005F6FA7" w:rsidRDefault="00B214BC" w:rsidP="00B214BC">
      <w:pPr>
        <w:pStyle w:val="Odstavecseseznamem"/>
        <w:ind w:left="284" w:hanging="426"/>
        <w:rPr>
          <w:rFonts w:ascii="Times New Roman" w:hAnsi="Times New Roman" w:cs="Times New Roman"/>
          <w:szCs w:val="24"/>
        </w:rPr>
      </w:pPr>
    </w:p>
    <w:p w14:paraId="59E3F479"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17)</w:t>
      </w:r>
      <w:r w:rsidRPr="005F6FA7">
        <w:rPr>
          <w:rFonts w:ascii="Times New Roman" w:eastAsia="Calibri" w:hAnsi="Times New Roman"/>
          <w:sz w:val="24"/>
          <w:szCs w:val="24"/>
          <w:lang w:eastAsia="cs-CZ"/>
        </w:rPr>
        <w:t xml:space="preserve"> § 12 písm. b)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926AA83" w14:textId="77777777" w:rsidR="00B214BC" w:rsidRPr="005F6FA7" w:rsidRDefault="00B214BC" w:rsidP="00B214BC">
      <w:pPr>
        <w:pStyle w:val="Odstavecseseznamem"/>
        <w:ind w:left="284" w:hanging="426"/>
        <w:rPr>
          <w:iCs/>
        </w:rPr>
      </w:pPr>
    </w:p>
    <w:p w14:paraId="7B683449"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6 odst. 1 písm. d) poznámka pod čarou č. 18 zní:</w:t>
      </w:r>
    </w:p>
    <w:p w14:paraId="67AAC669" w14:textId="77777777" w:rsidR="00B214BC" w:rsidRPr="005F6FA7" w:rsidRDefault="00B214BC" w:rsidP="00B214BC">
      <w:pPr>
        <w:pStyle w:val="Odstavecseseznamem"/>
        <w:ind w:left="284" w:hanging="426"/>
        <w:rPr>
          <w:rFonts w:ascii="Times New Roman" w:hAnsi="Times New Roman" w:cs="Times New Roman"/>
          <w:szCs w:val="24"/>
        </w:rPr>
      </w:pPr>
    </w:p>
    <w:p w14:paraId="1D8A8795"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18)</w:t>
      </w:r>
      <w:r w:rsidRPr="005F6FA7">
        <w:rPr>
          <w:rFonts w:ascii="Times New Roman" w:eastAsia="Calibri" w:hAnsi="Times New Roman"/>
          <w:sz w:val="24"/>
          <w:szCs w:val="24"/>
          <w:lang w:eastAsia="cs-CZ"/>
        </w:rPr>
        <w:t xml:space="preserve"> § 12 písm. c)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66802602" w14:textId="77777777" w:rsidR="00B214BC" w:rsidRPr="005F6FA7" w:rsidRDefault="00B214BC" w:rsidP="00B214BC">
      <w:pPr>
        <w:spacing w:after="0" w:line="240" w:lineRule="auto"/>
        <w:ind w:left="284" w:hanging="426"/>
        <w:jc w:val="both"/>
        <w:rPr>
          <w:rFonts w:ascii="Times New Roman" w:eastAsia="Calibri" w:hAnsi="Times New Roman"/>
          <w:sz w:val="24"/>
          <w:szCs w:val="24"/>
          <w:lang w:eastAsia="cs-CZ"/>
        </w:rPr>
      </w:pPr>
    </w:p>
    <w:p w14:paraId="5D3F147C" w14:textId="77777777" w:rsidR="00B214BC" w:rsidRPr="005F6FA7" w:rsidRDefault="00B214BC" w:rsidP="00B214BC">
      <w:pPr>
        <w:pStyle w:val="Odstavecseseznamem"/>
        <w:numPr>
          <w:ilvl w:val="0"/>
          <w:numId w:val="46"/>
        </w:numPr>
        <w:tabs>
          <w:tab w:val="center" w:pos="4536"/>
          <w:tab w:val="left" w:pos="7610"/>
        </w:tabs>
        <w:ind w:left="284" w:hanging="426"/>
        <w:rPr>
          <w:rFonts w:ascii="Times New Roman" w:hAnsi="Times New Roman" w:cs="Times New Roman"/>
          <w:iCs/>
        </w:rPr>
      </w:pPr>
      <w:r w:rsidRPr="005F6FA7">
        <w:rPr>
          <w:rFonts w:ascii="Times New Roman" w:hAnsi="Times New Roman" w:cs="Times New Roman"/>
          <w:iCs/>
        </w:rPr>
        <w:t>V § 6 odst. 1 písm. j) poznámka pod čarou č.  77 zní:</w:t>
      </w:r>
    </w:p>
    <w:p w14:paraId="5801B941" w14:textId="77777777" w:rsidR="00B214BC" w:rsidRPr="005F6FA7" w:rsidRDefault="00B214BC" w:rsidP="00B214BC">
      <w:pPr>
        <w:pStyle w:val="Odstavecseseznamem"/>
        <w:tabs>
          <w:tab w:val="center" w:pos="4536"/>
          <w:tab w:val="left" w:pos="7610"/>
        </w:tabs>
        <w:ind w:left="284" w:hanging="426"/>
        <w:rPr>
          <w:rFonts w:ascii="Times New Roman" w:hAnsi="Times New Roman" w:cs="Times New Roman"/>
          <w:iCs/>
        </w:rPr>
      </w:pPr>
    </w:p>
    <w:p w14:paraId="552CD525"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77)</w:t>
      </w:r>
      <w:r w:rsidRPr="005F6FA7">
        <w:rPr>
          <w:rFonts w:ascii="Times New Roman" w:eastAsia="Calibri" w:hAnsi="Times New Roman"/>
          <w:sz w:val="24"/>
          <w:szCs w:val="24"/>
          <w:lang w:eastAsia="cs-CZ"/>
        </w:rPr>
        <w:t xml:space="preserve"> § 12 písm. 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33F9C0D0" w14:textId="77777777" w:rsidR="00B214BC" w:rsidRPr="005F6FA7" w:rsidRDefault="00B214BC" w:rsidP="00B214BC">
      <w:pPr>
        <w:pStyle w:val="Odstavecseseznamem"/>
        <w:ind w:left="284" w:hanging="426"/>
        <w:rPr>
          <w:iCs/>
        </w:rPr>
      </w:pPr>
    </w:p>
    <w:p w14:paraId="0F66B346"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6 odst. 4 písm. i) poznámka pod čarou č. 31 zní:</w:t>
      </w:r>
    </w:p>
    <w:p w14:paraId="71F83162" w14:textId="77777777" w:rsidR="00B214BC" w:rsidRPr="005F6FA7" w:rsidRDefault="00B214BC" w:rsidP="00B214BC">
      <w:pPr>
        <w:pStyle w:val="Odstavecseseznamem"/>
        <w:ind w:left="284"/>
        <w:rPr>
          <w:rFonts w:ascii="Times New Roman" w:hAnsi="Times New Roman" w:cs="Times New Roman"/>
          <w:szCs w:val="24"/>
        </w:rPr>
      </w:pPr>
    </w:p>
    <w:p w14:paraId="598B7C34"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31)</w:t>
      </w:r>
      <w:r w:rsidRPr="005F6FA7">
        <w:rPr>
          <w:rFonts w:ascii="Times New Roman" w:eastAsia="Calibri" w:hAnsi="Times New Roman"/>
          <w:sz w:val="24"/>
          <w:szCs w:val="24"/>
          <w:lang w:eastAsia="cs-CZ"/>
        </w:rPr>
        <w:t xml:space="preserve"> Například § 59 zákona č. 273/2008 Sb., o Policii České republiky.“.</w:t>
      </w:r>
    </w:p>
    <w:p w14:paraId="5728BD9E" w14:textId="77777777" w:rsidR="00B214BC" w:rsidRPr="005F6FA7" w:rsidRDefault="00B214BC" w:rsidP="00B214BC">
      <w:pPr>
        <w:pStyle w:val="Odstavecseseznamem"/>
        <w:ind w:hanging="502"/>
        <w:rPr>
          <w:iCs/>
        </w:rPr>
      </w:pPr>
    </w:p>
    <w:p w14:paraId="50FF315C" w14:textId="77777777" w:rsidR="00B214BC" w:rsidRPr="005F6FA7" w:rsidRDefault="00B214BC" w:rsidP="00B214BC">
      <w:pPr>
        <w:pStyle w:val="documenttitle"/>
        <w:numPr>
          <w:ilvl w:val="0"/>
          <w:numId w:val="46"/>
        </w:numPr>
        <w:shd w:val="clear" w:color="auto" w:fill="FFFFFF"/>
        <w:spacing w:before="0" w:beforeAutospacing="0" w:after="0" w:afterAutospacing="0"/>
        <w:ind w:left="284" w:hanging="426"/>
        <w:rPr>
          <w:iCs/>
        </w:rPr>
      </w:pPr>
      <w:r w:rsidRPr="005F6FA7">
        <w:rPr>
          <w:iCs/>
        </w:rPr>
        <w:t>V § 7 odst. 1 písm. b) zní:</w:t>
      </w:r>
    </w:p>
    <w:p w14:paraId="691583E4" w14:textId="77777777" w:rsidR="00B214BC" w:rsidRPr="005F6FA7" w:rsidRDefault="00B214BC" w:rsidP="00B214BC">
      <w:pPr>
        <w:pStyle w:val="documenttitle"/>
        <w:shd w:val="clear" w:color="auto" w:fill="FFFFFF"/>
        <w:spacing w:before="0" w:beforeAutospacing="0" w:after="0" w:afterAutospacing="0"/>
        <w:ind w:left="284"/>
        <w:rPr>
          <w:iCs/>
        </w:rPr>
      </w:pPr>
    </w:p>
    <w:p w14:paraId="7971AA20" w14:textId="77777777" w:rsidR="00B214BC" w:rsidRPr="005F6FA7" w:rsidRDefault="00B214BC" w:rsidP="00B214BC">
      <w:pPr>
        <w:pStyle w:val="documenttitle"/>
        <w:shd w:val="clear" w:color="auto" w:fill="FFFFFF"/>
        <w:spacing w:before="0" w:beforeAutospacing="0" w:after="0" w:afterAutospacing="0"/>
        <w:ind w:left="284"/>
        <w:jc w:val="both"/>
        <w:rPr>
          <w:iCs/>
        </w:rPr>
      </w:pPr>
      <w:r w:rsidRPr="005F6FA7">
        <w:rPr>
          <w:iCs/>
        </w:rPr>
        <w:lastRenderedPageBreak/>
        <w:t>„b) požadovat prokázání totožnosti fyzických osob uvedených v písmenu a) podle občanského průkazu, cestovního dokladu, popřípadě služebního průkazu státního zaměstnance</w:t>
      </w:r>
      <w:r w:rsidRPr="005F6FA7">
        <w:rPr>
          <w:iCs/>
          <w:vertAlign w:val="superscript"/>
        </w:rPr>
        <w:t>22)</w:t>
      </w:r>
      <w:r w:rsidRPr="005F6FA7">
        <w:rPr>
          <w:iCs/>
        </w:rPr>
        <w:t>,“.</w:t>
      </w:r>
    </w:p>
    <w:p w14:paraId="189887D6" w14:textId="77777777" w:rsidR="00B214BC" w:rsidRPr="005F6FA7" w:rsidRDefault="00B214BC" w:rsidP="00B214BC">
      <w:pPr>
        <w:pStyle w:val="documenttitle"/>
        <w:shd w:val="clear" w:color="auto" w:fill="FFFFFF"/>
        <w:spacing w:before="0" w:beforeAutospacing="0" w:after="0" w:afterAutospacing="0"/>
        <w:ind w:left="284"/>
        <w:rPr>
          <w:iCs/>
          <w:vertAlign w:val="subscript"/>
        </w:rPr>
      </w:pPr>
    </w:p>
    <w:p w14:paraId="2E9FDA1C" w14:textId="77777777" w:rsidR="00B214BC" w:rsidRPr="005F6FA7" w:rsidRDefault="00B214BC" w:rsidP="00B214BC">
      <w:pPr>
        <w:pStyle w:val="documenttitle"/>
        <w:shd w:val="clear" w:color="auto" w:fill="FFFFFF"/>
        <w:spacing w:before="0" w:beforeAutospacing="0" w:after="0" w:afterAutospacing="0"/>
        <w:ind w:left="284"/>
        <w:jc w:val="both"/>
        <w:rPr>
          <w:iCs/>
        </w:rPr>
      </w:pPr>
      <w:r w:rsidRPr="005F6FA7">
        <w:rPr>
          <w:iCs/>
        </w:rPr>
        <w:t>Poznámka pod čarou č. 33 se zrušuje.</w:t>
      </w:r>
    </w:p>
    <w:p w14:paraId="457F34F2" w14:textId="77777777" w:rsidR="00B214BC" w:rsidRPr="005F6FA7" w:rsidRDefault="00B214BC" w:rsidP="00B214BC">
      <w:pPr>
        <w:pStyle w:val="documenttitle"/>
        <w:shd w:val="clear" w:color="auto" w:fill="FFFFFF"/>
        <w:spacing w:before="0" w:beforeAutospacing="0" w:after="0" w:afterAutospacing="0"/>
        <w:ind w:left="284" w:firstLine="284"/>
        <w:jc w:val="both"/>
        <w:rPr>
          <w:iCs/>
        </w:rPr>
      </w:pPr>
    </w:p>
    <w:p w14:paraId="3C1EFA69"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7 odst. 1 písm. d) poznámka pod čarou č. 34 zní:</w:t>
      </w:r>
    </w:p>
    <w:p w14:paraId="0B796776" w14:textId="77777777" w:rsidR="00B214BC" w:rsidRPr="005F6FA7" w:rsidRDefault="00B214BC" w:rsidP="00B214BC">
      <w:pPr>
        <w:pStyle w:val="Odstavecseseznamem"/>
        <w:ind w:left="284"/>
        <w:rPr>
          <w:rFonts w:ascii="Times New Roman" w:hAnsi="Times New Roman" w:cs="Times New Roman"/>
          <w:szCs w:val="24"/>
        </w:rPr>
      </w:pPr>
    </w:p>
    <w:p w14:paraId="4B82E120"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34)</w:t>
      </w:r>
      <w:r w:rsidRPr="005F6FA7">
        <w:rPr>
          <w:rFonts w:ascii="Times New Roman" w:eastAsia="Calibri" w:hAnsi="Times New Roman"/>
          <w:sz w:val="24"/>
          <w:szCs w:val="24"/>
          <w:lang w:eastAsia="cs-CZ"/>
        </w:rPr>
        <w:t xml:space="preserve"> § 108 a § 276 odst. 1 zákoníku práce.“.</w:t>
      </w:r>
    </w:p>
    <w:p w14:paraId="7703587F" w14:textId="77777777" w:rsidR="00B214BC" w:rsidRPr="005F6FA7" w:rsidRDefault="00B214BC" w:rsidP="00B214BC">
      <w:pPr>
        <w:pStyle w:val="documenttitle"/>
        <w:shd w:val="clear" w:color="auto" w:fill="FFFFFF"/>
        <w:spacing w:before="0" w:beforeAutospacing="0" w:after="0" w:afterAutospacing="0"/>
        <w:ind w:left="284" w:hanging="710"/>
        <w:rPr>
          <w:iCs/>
        </w:rPr>
      </w:pPr>
    </w:p>
    <w:p w14:paraId="5666F21A"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7 odst. 1 písm. f) poznámka pod čarou č. 35 zní:</w:t>
      </w:r>
    </w:p>
    <w:p w14:paraId="4662B3ED" w14:textId="77777777" w:rsidR="00B214BC" w:rsidRPr="005F6FA7" w:rsidRDefault="00B214BC" w:rsidP="00B214BC">
      <w:pPr>
        <w:pStyle w:val="Odstavecseseznamem"/>
        <w:ind w:left="284" w:hanging="426"/>
        <w:rPr>
          <w:rFonts w:ascii="Times New Roman" w:hAnsi="Times New Roman" w:cs="Times New Roman"/>
          <w:szCs w:val="24"/>
        </w:rPr>
      </w:pPr>
    </w:p>
    <w:p w14:paraId="539D54D4"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35)</w:t>
      </w:r>
      <w:r w:rsidRPr="005F6FA7">
        <w:rPr>
          <w:rFonts w:ascii="Times New Roman" w:eastAsia="Calibri" w:hAnsi="Times New Roman"/>
          <w:sz w:val="24"/>
          <w:szCs w:val="24"/>
          <w:lang w:eastAsia="cs-CZ"/>
        </w:rPr>
        <w:t xml:space="preserve"> § 93, § 94 a § 245 odst. 1 zákoníku práce.“.</w:t>
      </w:r>
    </w:p>
    <w:p w14:paraId="55CC18AA" w14:textId="77777777" w:rsidR="00B214BC" w:rsidRPr="005F6FA7" w:rsidRDefault="00B214BC" w:rsidP="00B214BC">
      <w:pPr>
        <w:spacing w:after="0" w:line="240" w:lineRule="auto"/>
        <w:ind w:left="284" w:hanging="426"/>
        <w:rPr>
          <w:rFonts w:ascii="Times New Roman" w:eastAsia="Calibri" w:hAnsi="Times New Roman"/>
          <w:sz w:val="24"/>
          <w:szCs w:val="24"/>
          <w:lang w:eastAsia="cs-CZ"/>
        </w:rPr>
      </w:pPr>
    </w:p>
    <w:p w14:paraId="11DB0ED2" w14:textId="77777777" w:rsidR="00B214BC" w:rsidRPr="005F6FA7" w:rsidRDefault="00B214BC" w:rsidP="00B214BC">
      <w:pPr>
        <w:pStyle w:val="Odstavecseseznamem"/>
        <w:numPr>
          <w:ilvl w:val="0"/>
          <w:numId w:val="46"/>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7 odst. 1 písm. h) poznámka pod čarou č. 36 zní:</w:t>
      </w:r>
    </w:p>
    <w:p w14:paraId="1BD458B2" w14:textId="77777777" w:rsidR="00B214BC" w:rsidRPr="005F6FA7" w:rsidRDefault="00B214BC" w:rsidP="00B214BC">
      <w:pPr>
        <w:pStyle w:val="Odstavecseseznamem"/>
        <w:ind w:left="284" w:hanging="426"/>
        <w:rPr>
          <w:rFonts w:ascii="Times New Roman" w:hAnsi="Times New Roman" w:cs="Times New Roman"/>
          <w:szCs w:val="24"/>
        </w:rPr>
      </w:pPr>
    </w:p>
    <w:p w14:paraId="3C5B664D"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36)</w:t>
      </w:r>
      <w:r w:rsidRPr="005F6FA7">
        <w:rPr>
          <w:rFonts w:ascii="Times New Roman" w:eastAsia="Calibri" w:hAnsi="Times New Roman"/>
          <w:sz w:val="24"/>
          <w:szCs w:val="24"/>
          <w:lang w:eastAsia="cs-CZ"/>
        </w:rPr>
        <w:t xml:space="preserve"> § 102 zákoníku práce.“.</w:t>
      </w:r>
    </w:p>
    <w:p w14:paraId="1970764F" w14:textId="77777777" w:rsidR="00B214BC" w:rsidRPr="005F6FA7" w:rsidRDefault="00B214BC" w:rsidP="00B214BC">
      <w:pPr>
        <w:spacing w:after="0" w:line="240" w:lineRule="auto"/>
        <w:ind w:left="284"/>
        <w:rPr>
          <w:rFonts w:ascii="Times New Roman" w:eastAsia="Calibri" w:hAnsi="Times New Roman"/>
          <w:sz w:val="24"/>
          <w:szCs w:val="24"/>
          <w:lang w:eastAsia="cs-CZ"/>
        </w:rPr>
      </w:pPr>
    </w:p>
    <w:p w14:paraId="0A77827A" w14:textId="77777777" w:rsidR="00B214BC" w:rsidRPr="005F6FA7" w:rsidRDefault="00B214BC" w:rsidP="00B214BC">
      <w:pPr>
        <w:spacing w:after="0" w:line="240" w:lineRule="auto"/>
        <w:ind w:left="284" w:hanging="426"/>
        <w:rPr>
          <w:rFonts w:ascii="Times New Roman" w:eastAsia="Calibri" w:hAnsi="Times New Roman"/>
          <w:sz w:val="24"/>
          <w:szCs w:val="24"/>
          <w:lang w:eastAsia="cs-CZ"/>
        </w:rPr>
      </w:pPr>
      <w:r w:rsidRPr="005F6FA7">
        <w:rPr>
          <w:rFonts w:ascii="Times New Roman" w:eastAsia="Calibri" w:hAnsi="Times New Roman"/>
          <w:sz w:val="24"/>
          <w:szCs w:val="24"/>
          <w:lang w:eastAsia="cs-CZ"/>
        </w:rPr>
        <w:t xml:space="preserve"> 18. V § 7 odst. 1 se na konci písmene h) tečka nahrazuje čárkou a doplňuje se písmeno i), které včetně poznámek pod čarou č. 83 a 84 zní:</w:t>
      </w:r>
    </w:p>
    <w:p w14:paraId="25D54AA1" w14:textId="77777777" w:rsidR="00B214BC" w:rsidRPr="005F6FA7" w:rsidRDefault="00B214BC" w:rsidP="00B214BC">
      <w:pPr>
        <w:spacing w:after="0" w:line="240" w:lineRule="auto"/>
        <w:rPr>
          <w:rFonts w:ascii="Times New Roman" w:eastAsia="Calibri" w:hAnsi="Times New Roman"/>
          <w:sz w:val="24"/>
          <w:szCs w:val="24"/>
          <w:lang w:eastAsia="cs-CZ"/>
        </w:rPr>
      </w:pPr>
    </w:p>
    <w:p w14:paraId="029CC0D5"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eastAsia="Calibri" w:hAnsi="Times New Roman"/>
          <w:sz w:val="24"/>
          <w:szCs w:val="24"/>
          <w:lang w:eastAsia="cs-CZ"/>
        </w:rPr>
        <w:t>„</w:t>
      </w:r>
      <w:r w:rsidRPr="005F6FA7">
        <w:rPr>
          <w:rFonts w:ascii="Times New Roman" w:hAnsi="Times New Roman"/>
          <w:sz w:val="24"/>
          <w:szCs w:val="24"/>
        </w:rPr>
        <w:t>i) vstupovat se souhlasem zaměstnance do jiných míst, než je pracoviště zaměstnavatele, je-li tam vykonávána práce na dálku</w:t>
      </w:r>
      <w:r w:rsidRPr="005F6FA7">
        <w:rPr>
          <w:rFonts w:ascii="Times New Roman" w:hAnsi="Times New Roman"/>
          <w:sz w:val="24"/>
          <w:szCs w:val="24"/>
          <w:vertAlign w:val="superscript"/>
        </w:rPr>
        <w:t xml:space="preserve">83) </w:t>
      </w:r>
      <w:r w:rsidRPr="005F6FA7">
        <w:rPr>
          <w:rFonts w:ascii="Times New Roman" w:hAnsi="Times New Roman"/>
          <w:sz w:val="24"/>
          <w:szCs w:val="24"/>
        </w:rPr>
        <w:t>nebo služba z jiného místa</w:t>
      </w:r>
      <w:r w:rsidRPr="005F6FA7">
        <w:rPr>
          <w:rFonts w:ascii="Times New Roman" w:hAnsi="Times New Roman"/>
          <w:sz w:val="24"/>
          <w:szCs w:val="24"/>
          <w:vertAlign w:val="superscript"/>
        </w:rPr>
        <w:t>84)</w:t>
      </w:r>
      <w:r w:rsidRPr="005F6FA7">
        <w:rPr>
          <w:rFonts w:ascii="Times New Roman" w:hAnsi="Times New Roman"/>
          <w:sz w:val="24"/>
          <w:szCs w:val="24"/>
        </w:rPr>
        <w:t xml:space="preserve">. </w:t>
      </w:r>
    </w:p>
    <w:p w14:paraId="529E63A6"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_______________</w:t>
      </w:r>
    </w:p>
    <w:p w14:paraId="2161C0F5" w14:textId="77777777" w:rsidR="00B214BC" w:rsidRPr="005F6FA7" w:rsidRDefault="00B214BC" w:rsidP="00B214BC">
      <w:pPr>
        <w:spacing w:after="0" w:line="240" w:lineRule="auto"/>
        <w:ind w:left="284"/>
        <w:jc w:val="both"/>
        <w:rPr>
          <w:rFonts w:ascii="Times New Roman" w:hAnsi="Times New Roman"/>
          <w:sz w:val="24"/>
          <w:szCs w:val="24"/>
          <w:lang w:eastAsia="cs-CZ"/>
        </w:rPr>
      </w:pPr>
      <w:r w:rsidRPr="005F6FA7">
        <w:rPr>
          <w:rFonts w:ascii="Times New Roman" w:eastAsia="Calibri" w:hAnsi="Times New Roman"/>
          <w:sz w:val="24"/>
          <w:szCs w:val="24"/>
          <w:vertAlign w:val="superscript"/>
          <w:lang w:eastAsia="cs-CZ"/>
        </w:rPr>
        <w:t>83</w:t>
      </w:r>
      <w:r w:rsidRPr="005F6FA7">
        <w:rPr>
          <w:rFonts w:ascii="Times New Roman" w:eastAsia="Calibri" w:hAnsi="Times New Roman"/>
          <w:b/>
          <w:bCs/>
          <w:sz w:val="24"/>
          <w:szCs w:val="24"/>
          <w:vertAlign w:val="superscript"/>
          <w:lang w:eastAsia="cs-CZ"/>
        </w:rPr>
        <w:t xml:space="preserve">) </w:t>
      </w:r>
      <w:r w:rsidRPr="005F6FA7">
        <w:rPr>
          <w:rFonts w:ascii="Times New Roman" w:hAnsi="Times New Roman"/>
          <w:sz w:val="24"/>
          <w:szCs w:val="24"/>
          <w:lang w:eastAsia="cs-CZ"/>
        </w:rPr>
        <w:t>§ 317 zákoníku práce.</w:t>
      </w:r>
    </w:p>
    <w:p w14:paraId="3E3445D4" w14:textId="77777777" w:rsidR="00B214BC" w:rsidRPr="005F6FA7" w:rsidRDefault="00B214BC" w:rsidP="00B214BC">
      <w:pPr>
        <w:pStyle w:val="Bezmezer"/>
        <w:ind w:left="284"/>
        <w:jc w:val="both"/>
        <w:rPr>
          <w:rFonts w:ascii="Times New Roman" w:hAnsi="Times New Roman"/>
          <w:b/>
          <w:sz w:val="24"/>
          <w:szCs w:val="24"/>
          <w:lang w:eastAsia="cs-CZ"/>
        </w:rPr>
      </w:pPr>
      <w:r w:rsidRPr="005F6FA7">
        <w:rPr>
          <w:rFonts w:ascii="Times New Roman" w:hAnsi="Times New Roman"/>
          <w:sz w:val="24"/>
          <w:szCs w:val="24"/>
          <w:vertAlign w:val="superscript"/>
          <w:lang w:eastAsia="cs-CZ"/>
        </w:rPr>
        <w:t>84)</w:t>
      </w:r>
      <w:r w:rsidRPr="005F6FA7">
        <w:rPr>
          <w:rFonts w:ascii="Times New Roman" w:hAnsi="Times New Roman"/>
          <w:b/>
          <w:sz w:val="24"/>
          <w:szCs w:val="24"/>
          <w:lang w:eastAsia="cs-CZ"/>
        </w:rPr>
        <w:t xml:space="preserve"> </w:t>
      </w:r>
      <w:r w:rsidRPr="005F6FA7">
        <w:rPr>
          <w:rFonts w:ascii="Times New Roman" w:hAnsi="Times New Roman"/>
          <w:bCs/>
          <w:sz w:val="24"/>
          <w:szCs w:val="24"/>
          <w:lang w:eastAsia="cs-CZ"/>
        </w:rPr>
        <w:t>§ 117 zákona č. 234/2014 Sb., o státní službě, ve znění pozdějších předpisů.“.</w:t>
      </w:r>
    </w:p>
    <w:p w14:paraId="7667B326" w14:textId="77777777" w:rsidR="00B214BC" w:rsidRPr="005F6FA7" w:rsidRDefault="00B214BC" w:rsidP="00B214BC">
      <w:pPr>
        <w:pStyle w:val="Odstavecseseznamem"/>
        <w:rPr>
          <w:iCs/>
        </w:rPr>
      </w:pPr>
    </w:p>
    <w:p w14:paraId="0350B08B" w14:textId="77777777" w:rsidR="00B214BC" w:rsidRPr="005F6FA7" w:rsidRDefault="00B214BC" w:rsidP="00B214BC">
      <w:pPr>
        <w:pStyle w:val="documenttitle"/>
        <w:numPr>
          <w:ilvl w:val="0"/>
          <w:numId w:val="43"/>
        </w:numPr>
        <w:shd w:val="clear" w:color="auto" w:fill="FFFFFF"/>
        <w:spacing w:before="0" w:beforeAutospacing="0" w:after="0" w:afterAutospacing="0"/>
        <w:ind w:left="284" w:hanging="426"/>
        <w:rPr>
          <w:bCs/>
        </w:rPr>
      </w:pPr>
      <w:r w:rsidRPr="005F6FA7">
        <w:rPr>
          <w:iCs/>
        </w:rPr>
        <w:t>V § 11a odst. 1 a § 24a odst. 1 se za slovo „přestupku“ vkládají slova „</w:t>
      </w:r>
      <w:r w:rsidRPr="005F6FA7">
        <w:t>na úseku ochrany soukromí a osobních práv zaměstnanců“.</w:t>
      </w:r>
    </w:p>
    <w:p w14:paraId="49918229" w14:textId="77777777" w:rsidR="00B214BC" w:rsidRPr="005F6FA7" w:rsidRDefault="00B214BC" w:rsidP="00B214BC">
      <w:pPr>
        <w:pStyle w:val="Odstavecseseznamem"/>
        <w:ind w:left="284"/>
        <w:rPr>
          <w:rFonts w:ascii="Times New Roman" w:eastAsia="Times New Roman" w:hAnsi="Times New Roman" w:cs="Times New Roman"/>
          <w:bCs/>
          <w:szCs w:val="24"/>
        </w:rPr>
      </w:pPr>
    </w:p>
    <w:p w14:paraId="6E3B4B8A" w14:textId="77777777" w:rsidR="00B214BC" w:rsidRPr="005F6FA7" w:rsidRDefault="00B214BC" w:rsidP="00B214BC">
      <w:pPr>
        <w:pStyle w:val="Odstavecseseznamem"/>
        <w:numPr>
          <w:ilvl w:val="0"/>
          <w:numId w:val="43"/>
        </w:numPr>
        <w:ind w:left="284" w:hanging="426"/>
        <w:rPr>
          <w:rFonts w:ascii="Times New Roman" w:eastAsia="Times New Roman" w:hAnsi="Times New Roman" w:cs="Times New Roman"/>
          <w:bCs/>
          <w:szCs w:val="24"/>
        </w:rPr>
      </w:pPr>
      <w:r w:rsidRPr="005F6FA7">
        <w:rPr>
          <w:rFonts w:ascii="Times New Roman" w:eastAsia="Times New Roman" w:hAnsi="Times New Roman" w:cs="Times New Roman"/>
          <w:bCs/>
          <w:szCs w:val="24"/>
        </w:rPr>
        <w:t>V § 12 odst. 1 a § 25 odst. 1 se na konci písmene b) slovo „nebo“ zrušuje.</w:t>
      </w:r>
    </w:p>
    <w:p w14:paraId="73CDEC82" w14:textId="77777777" w:rsidR="00B214BC" w:rsidRPr="005F6FA7" w:rsidRDefault="00B214BC" w:rsidP="00B214BC">
      <w:pPr>
        <w:pStyle w:val="Odstavecseseznamem"/>
        <w:rPr>
          <w:rFonts w:ascii="Times New Roman" w:eastAsia="Times New Roman" w:hAnsi="Times New Roman" w:cs="Times New Roman"/>
          <w:bCs/>
          <w:szCs w:val="24"/>
        </w:rPr>
      </w:pPr>
    </w:p>
    <w:p w14:paraId="3DF72F56" w14:textId="77777777" w:rsidR="00B214BC" w:rsidRPr="005F6FA7" w:rsidRDefault="00B214BC" w:rsidP="00B214BC">
      <w:pPr>
        <w:pStyle w:val="Odstavecseseznamem"/>
        <w:numPr>
          <w:ilvl w:val="0"/>
          <w:numId w:val="43"/>
        </w:numPr>
        <w:ind w:left="284" w:hanging="426"/>
        <w:rPr>
          <w:rFonts w:ascii="Times New Roman" w:eastAsia="Times New Roman" w:hAnsi="Times New Roman" w:cs="Times New Roman"/>
          <w:bCs/>
          <w:szCs w:val="24"/>
        </w:rPr>
      </w:pPr>
      <w:r w:rsidRPr="005F6FA7">
        <w:rPr>
          <w:rFonts w:ascii="Times New Roman" w:eastAsia="Times New Roman" w:hAnsi="Times New Roman" w:cs="Times New Roman"/>
          <w:bCs/>
          <w:szCs w:val="24"/>
        </w:rPr>
        <w:t>V § 12 odst. 1 a § 25 odst. 1 se na konci písmene c) tečka nahrazuje slovem „, nebo“ a doplňuje se písmeno d), které zní:</w:t>
      </w:r>
    </w:p>
    <w:p w14:paraId="4EDFD6AD" w14:textId="77777777" w:rsidR="00B214BC" w:rsidRPr="005F6FA7" w:rsidRDefault="00B214BC" w:rsidP="00B214BC">
      <w:pPr>
        <w:pStyle w:val="Odstavecseseznamem"/>
        <w:ind w:left="284"/>
        <w:rPr>
          <w:rFonts w:ascii="Times New Roman" w:eastAsia="Times New Roman" w:hAnsi="Times New Roman" w:cs="Times New Roman"/>
          <w:bCs/>
          <w:szCs w:val="24"/>
        </w:rPr>
      </w:pPr>
    </w:p>
    <w:p w14:paraId="7C3B7BEB" w14:textId="77777777" w:rsidR="00B214BC" w:rsidRPr="005F6FA7" w:rsidRDefault="00B214BC" w:rsidP="00B214BC">
      <w:pPr>
        <w:spacing w:after="0" w:line="240" w:lineRule="auto"/>
        <w:ind w:left="284"/>
        <w:rPr>
          <w:rFonts w:ascii="Times New Roman" w:hAnsi="Times New Roman"/>
          <w:bCs/>
          <w:sz w:val="24"/>
          <w:szCs w:val="24"/>
          <w:u w:val="single"/>
        </w:rPr>
      </w:pPr>
      <w:r w:rsidRPr="005F6FA7">
        <w:rPr>
          <w:rFonts w:ascii="Times New Roman" w:eastAsia="Times New Roman" w:hAnsi="Times New Roman"/>
          <w:bCs/>
          <w:sz w:val="24"/>
          <w:szCs w:val="24"/>
        </w:rPr>
        <w:t>„</w:t>
      </w:r>
      <w:r w:rsidRPr="005F6FA7">
        <w:rPr>
          <w:rFonts w:ascii="Times New Roman" w:hAnsi="Times New Roman"/>
          <w:bCs/>
          <w:sz w:val="24"/>
          <w:szCs w:val="24"/>
          <w:u w:val="single"/>
        </w:rPr>
        <w:t xml:space="preserve">d) poruší povinnosti stanovené v § 37 a </w:t>
      </w:r>
      <w:proofErr w:type="gramStart"/>
      <w:r w:rsidRPr="005F6FA7">
        <w:rPr>
          <w:rFonts w:ascii="Times New Roman" w:hAnsi="Times New Roman"/>
          <w:bCs/>
          <w:sz w:val="24"/>
          <w:szCs w:val="24"/>
          <w:u w:val="single"/>
        </w:rPr>
        <w:t>37a</w:t>
      </w:r>
      <w:proofErr w:type="gramEnd"/>
      <w:r w:rsidRPr="005F6FA7">
        <w:rPr>
          <w:rFonts w:ascii="Times New Roman" w:hAnsi="Times New Roman"/>
          <w:bCs/>
          <w:sz w:val="24"/>
          <w:szCs w:val="24"/>
          <w:u w:val="single"/>
        </w:rPr>
        <w:t xml:space="preserve"> zákoníku práce.</w:t>
      </w:r>
      <w:r w:rsidRPr="005F6FA7">
        <w:rPr>
          <w:rFonts w:ascii="Times New Roman" w:hAnsi="Times New Roman"/>
          <w:bCs/>
          <w:sz w:val="24"/>
          <w:szCs w:val="24"/>
        </w:rPr>
        <w:t>“.</w:t>
      </w:r>
    </w:p>
    <w:p w14:paraId="110DD4BE" w14:textId="77777777" w:rsidR="00B214BC" w:rsidRPr="005F6FA7" w:rsidRDefault="00B214BC" w:rsidP="00B214BC">
      <w:pPr>
        <w:spacing w:after="0" w:line="240" w:lineRule="auto"/>
        <w:rPr>
          <w:rFonts w:ascii="Times New Roman" w:hAnsi="Times New Roman"/>
          <w:bCs/>
          <w:sz w:val="24"/>
          <w:szCs w:val="24"/>
          <w:u w:val="single"/>
        </w:rPr>
      </w:pPr>
    </w:p>
    <w:p w14:paraId="5AA745ED" w14:textId="77777777" w:rsidR="00B214BC" w:rsidRPr="005F6FA7" w:rsidRDefault="00B214BC" w:rsidP="00B214BC">
      <w:pPr>
        <w:pStyle w:val="Default"/>
        <w:ind w:left="284"/>
        <w:jc w:val="both"/>
        <w:rPr>
          <w:i/>
          <w:color w:val="auto"/>
        </w:rPr>
      </w:pPr>
      <w:r w:rsidRPr="005F6FA7">
        <w:rPr>
          <w:i/>
          <w:color w:val="auto"/>
        </w:rPr>
        <w:t>CELEX 32019L1152</w:t>
      </w:r>
    </w:p>
    <w:p w14:paraId="5E328B2F" w14:textId="77777777" w:rsidR="00B214BC" w:rsidRPr="005F6FA7" w:rsidRDefault="00B214BC" w:rsidP="00B214BC">
      <w:pPr>
        <w:pStyle w:val="Default"/>
        <w:ind w:left="360"/>
        <w:jc w:val="both"/>
        <w:rPr>
          <w:i/>
          <w:color w:val="auto"/>
        </w:rPr>
      </w:pPr>
    </w:p>
    <w:p w14:paraId="54126E1A" w14:textId="77777777" w:rsidR="00B214BC" w:rsidRDefault="00B214BC" w:rsidP="00B214BC">
      <w:pPr>
        <w:pStyle w:val="Default"/>
        <w:numPr>
          <w:ilvl w:val="0"/>
          <w:numId w:val="43"/>
        </w:numPr>
        <w:ind w:left="284" w:hanging="426"/>
        <w:jc w:val="both"/>
        <w:rPr>
          <w:rFonts w:eastAsia="Times New Roman"/>
          <w:bCs/>
        </w:rPr>
      </w:pPr>
      <w:r>
        <w:rPr>
          <w:bCs/>
        </w:rPr>
        <w:t xml:space="preserve">V § 12 odst. 2 písm. a) a § 25 odst. 2 písm. a) se </w:t>
      </w:r>
      <w:r>
        <w:rPr>
          <w:rFonts w:eastAsia="Times New Roman"/>
          <w:bCs/>
        </w:rPr>
        <w:t>za text „písm. a)“ vkládá text „a c)“.</w:t>
      </w:r>
    </w:p>
    <w:p w14:paraId="6216C817" w14:textId="77777777" w:rsidR="00B214BC" w:rsidRDefault="00B214BC" w:rsidP="00B214BC">
      <w:pPr>
        <w:pStyle w:val="Default"/>
        <w:ind w:left="284"/>
        <w:jc w:val="both"/>
        <w:rPr>
          <w:rFonts w:eastAsia="Times New Roman"/>
          <w:bCs/>
        </w:rPr>
      </w:pPr>
    </w:p>
    <w:p w14:paraId="1F0702BC" w14:textId="77777777" w:rsidR="00B214BC" w:rsidRDefault="00B214BC" w:rsidP="00B214BC">
      <w:pPr>
        <w:pStyle w:val="Default"/>
        <w:numPr>
          <w:ilvl w:val="0"/>
          <w:numId w:val="43"/>
        </w:numPr>
        <w:ind w:left="284" w:hanging="426"/>
        <w:jc w:val="both"/>
        <w:rPr>
          <w:rFonts w:eastAsia="Times New Roman"/>
          <w:bCs/>
        </w:rPr>
      </w:pPr>
      <w:r>
        <w:rPr>
          <w:bCs/>
        </w:rPr>
        <w:t xml:space="preserve">V § 12 odst. 2 a § 25 odst. 2 </w:t>
      </w:r>
      <w:r w:rsidRPr="00DA7A43">
        <w:rPr>
          <w:rFonts w:eastAsia="Times New Roman"/>
          <w:bCs/>
        </w:rPr>
        <w:t>písmeno c) zní:</w:t>
      </w:r>
    </w:p>
    <w:p w14:paraId="6B009ABF" w14:textId="77777777" w:rsidR="00B214BC" w:rsidRDefault="00B214BC" w:rsidP="00B214BC">
      <w:pPr>
        <w:pStyle w:val="Odstavecseseznamem"/>
        <w:rPr>
          <w:rFonts w:eastAsia="Times New Roman"/>
          <w:bCs/>
        </w:rPr>
      </w:pPr>
    </w:p>
    <w:p w14:paraId="113D70EC" w14:textId="13C13874" w:rsidR="00B214BC" w:rsidRPr="005F6FA7" w:rsidRDefault="00B214BC" w:rsidP="00B214BC">
      <w:pPr>
        <w:spacing w:after="0" w:line="240" w:lineRule="auto"/>
        <w:ind w:left="284"/>
        <w:jc w:val="both"/>
        <w:rPr>
          <w:rFonts w:ascii="Times New Roman" w:hAnsi="Times New Roman"/>
          <w:bCs/>
          <w:sz w:val="24"/>
          <w:szCs w:val="24"/>
        </w:rPr>
      </w:pPr>
      <w:r w:rsidRPr="005F6FA7">
        <w:rPr>
          <w:rFonts w:ascii="Times New Roman" w:hAnsi="Times New Roman"/>
          <w:bCs/>
          <w:szCs w:val="24"/>
        </w:rPr>
        <w:t>„</w:t>
      </w:r>
      <w:r>
        <w:rPr>
          <w:rFonts w:ascii="Times New Roman" w:hAnsi="Times New Roman"/>
          <w:bCs/>
          <w:sz w:val="24"/>
          <w:szCs w:val="24"/>
          <w:u w:val="single"/>
        </w:rPr>
        <w:t>c</w:t>
      </w:r>
      <w:r w:rsidRPr="005F6FA7">
        <w:rPr>
          <w:rFonts w:ascii="Times New Roman" w:hAnsi="Times New Roman"/>
          <w:bCs/>
          <w:sz w:val="24"/>
          <w:szCs w:val="24"/>
          <w:u w:val="single"/>
        </w:rPr>
        <w:t>) písm. d) lze uložit pokutu až do výše 200 000 Kč.</w:t>
      </w:r>
      <w:r w:rsidRPr="005F6FA7">
        <w:rPr>
          <w:rFonts w:ascii="Times New Roman" w:hAnsi="Times New Roman"/>
          <w:bCs/>
          <w:szCs w:val="24"/>
        </w:rPr>
        <w:t>“.</w:t>
      </w:r>
      <w:r w:rsidRPr="005F6FA7">
        <w:rPr>
          <w:rFonts w:ascii="Times New Roman" w:hAnsi="Times New Roman"/>
          <w:bCs/>
          <w:sz w:val="24"/>
          <w:szCs w:val="24"/>
        </w:rPr>
        <w:t xml:space="preserve"> </w:t>
      </w:r>
    </w:p>
    <w:p w14:paraId="7D21D7FC" w14:textId="77777777" w:rsidR="00B214BC" w:rsidRPr="005F6FA7" w:rsidRDefault="00B214BC" w:rsidP="00B214BC">
      <w:pPr>
        <w:spacing w:after="0" w:line="240" w:lineRule="auto"/>
        <w:jc w:val="both"/>
        <w:rPr>
          <w:rFonts w:ascii="Times New Roman" w:hAnsi="Times New Roman"/>
          <w:bCs/>
          <w:sz w:val="24"/>
          <w:szCs w:val="24"/>
        </w:rPr>
      </w:pPr>
    </w:p>
    <w:p w14:paraId="1667DEFA" w14:textId="77777777" w:rsidR="00B214BC" w:rsidRDefault="00B214BC" w:rsidP="00B214BC">
      <w:pPr>
        <w:pStyle w:val="Default"/>
        <w:ind w:left="284"/>
        <w:jc w:val="both"/>
        <w:rPr>
          <w:i/>
          <w:color w:val="auto"/>
        </w:rPr>
      </w:pPr>
      <w:r w:rsidRPr="005F6FA7">
        <w:rPr>
          <w:i/>
          <w:color w:val="auto"/>
        </w:rPr>
        <w:t>CELEX 32019L1152</w:t>
      </w:r>
    </w:p>
    <w:p w14:paraId="29E1DD2F" w14:textId="77777777" w:rsidR="00B214BC" w:rsidRPr="005F6FA7" w:rsidRDefault="00B214BC" w:rsidP="00B214BC">
      <w:pPr>
        <w:pStyle w:val="Odstavecseseznamem"/>
        <w:ind w:left="360"/>
        <w:rPr>
          <w:rFonts w:ascii="Times New Roman" w:hAnsi="Times New Roman" w:cs="Times New Roman"/>
          <w:bCs/>
          <w:szCs w:val="24"/>
        </w:rPr>
      </w:pPr>
    </w:p>
    <w:p w14:paraId="58EF2F09" w14:textId="77777777" w:rsidR="00B214BC" w:rsidRPr="005F6FA7" w:rsidRDefault="00B214BC" w:rsidP="00B214BC">
      <w:pPr>
        <w:pStyle w:val="Odstavecseseznamem"/>
        <w:numPr>
          <w:ilvl w:val="0"/>
          <w:numId w:val="43"/>
        </w:numPr>
        <w:ind w:left="284" w:hanging="426"/>
        <w:rPr>
          <w:rFonts w:ascii="Times New Roman" w:hAnsi="Times New Roman" w:cs="Times New Roman"/>
          <w:bCs/>
          <w:szCs w:val="24"/>
        </w:rPr>
      </w:pPr>
      <w:r w:rsidRPr="005F6FA7">
        <w:rPr>
          <w:rFonts w:ascii="Times New Roman" w:hAnsi="Times New Roman" w:cs="Times New Roman"/>
          <w:bCs/>
          <w:szCs w:val="24"/>
        </w:rPr>
        <w:t>Za § 12 se vkládá nový § 12a, který zní:</w:t>
      </w:r>
    </w:p>
    <w:p w14:paraId="6AEC59BD" w14:textId="77777777" w:rsidR="00B214BC" w:rsidRPr="005F6FA7" w:rsidRDefault="00B214BC" w:rsidP="00B214BC">
      <w:pPr>
        <w:pStyle w:val="Odstavecseseznamem"/>
        <w:ind w:left="360"/>
        <w:rPr>
          <w:rFonts w:ascii="Times New Roman" w:hAnsi="Times New Roman" w:cs="Times New Roman"/>
          <w:bCs/>
          <w:szCs w:val="24"/>
        </w:rPr>
      </w:pPr>
    </w:p>
    <w:p w14:paraId="083B8FF7" w14:textId="77777777" w:rsidR="00B214BC" w:rsidRPr="005F6FA7" w:rsidRDefault="00B214BC" w:rsidP="00B214BC">
      <w:pPr>
        <w:spacing w:after="0" w:line="240" w:lineRule="auto"/>
        <w:jc w:val="center"/>
        <w:rPr>
          <w:rFonts w:ascii="Times New Roman" w:hAnsi="Times New Roman"/>
          <w:bCs/>
          <w:sz w:val="24"/>
          <w:szCs w:val="24"/>
        </w:rPr>
      </w:pPr>
      <w:r w:rsidRPr="005F6FA7">
        <w:rPr>
          <w:rFonts w:ascii="Times New Roman" w:hAnsi="Times New Roman"/>
          <w:bCs/>
          <w:sz w:val="24"/>
          <w:szCs w:val="24"/>
        </w:rPr>
        <w:t>„§ 12a</w:t>
      </w:r>
    </w:p>
    <w:p w14:paraId="700EA436" w14:textId="77777777" w:rsidR="00B214BC" w:rsidRPr="005F6FA7" w:rsidRDefault="00B214BC" w:rsidP="00B214BC">
      <w:pPr>
        <w:spacing w:after="0" w:line="240" w:lineRule="auto"/>
        <w:jc w:val="center"/>
        <w:rPr>
          <w:rFonts w:ascii="Times New Roman" w:hAnsi="Times New Roman"/>
          <w:bCs/>
          <w:sz w:val="24"/>
          <w:szCs w:val="24"/>
        </w:rPr>
      </w:pPr>
    </w:p>
    <w:p w14:paraId="7CBE8F45" w14:textId="77777777" w:rsidR="00B214BC" w:rsidRPr="005F6FA7" w:rsidRDefault="00B214BC" w:rsidP="00B214BC">
      <w:pPr>
        <w:spacing w:after="0" w:line="240" w:lineRule="auto"/>
        <w:jc w:val="center"/>
        <w:rPr>
          <w:rFonts w:ascii="Times New Roman" w:hAnsi="Times New Roman"/>
          <w:b/>
          <w:sz w:val="24"/>
          <w:szCs w:val="24"/>
        </w:rPr>
      </w:pPr>
      <w:r w:rsidRPr="005F6FA7">
        <w:rPr>
          <w:rFonts w:ascii="Times New Roman" w:hAnsi="Times New Roman"/>
          <w:b/>
          <w:sz w:val="24"/>
          <w:szCs w:val="24"/>
        </w:rPr>
        <w:t>Přestupky na úseku práce na dálku</w:t>
      </w:r>
    </w:p>
    <w:p w14:paraId="358B3A63" w14:textId="77777777" w:rsidR="00B214BC" w:rsidRPr="005F6FA7" w:rsidRDefault="00B214BC" w:rsidP="00B214BC">
      <w:pPr>
        <w:spacing w:after="0" w:line="240" w:lineRule="auto"/>
        <w:jc w:val="center"/>
        <w:rPr>
          <w:rFonts w:ascii="Times New Roman" w:hAnsi="Times New Roman"/>
          <w:bCs/>
          <w:sz w:val="24"/>
          <w:szCs w:val="24"/>
        </w:rPr>
      </w:pPr>
    </w:p>
    <w:p w14:paraId="394BA63B" w14:textId="77777777" w:rsidR="00B214BC" w:rsidRPr="005F6FA7" w:rsidRDefault="00B214BC" w:rsidP="00B214BC">
      <w:pPr>
        <w:spacing w:after="0" w:line="240" w:lineRule="auto"/>
        <w:ind w:left="284" w:firstLine="425"/>
        <w:jc w:val="both"/>
        <w:rPr>
          <w:rFonts w:ascii="Times New Roman" w:hAnsi="Times New Roman"/>
          <w:sz w:val="24"/>
          <w:szCs w:val="24"/>
        </w:rPr>
      </w:pPr>
      <w:r w:rsidRPr="005F6FA7">
        <w:rPr>
          <w:rFonts w:ascii="Times New Roman" w:hAnsi="Times New Roman"/>
          <w:sz w:val="24"/>
          <w:szCs w:val="24"/>
        </w:rPr>
        <w:t>(1) Fyzická osoba se dopustí přestupku na úseku práce na dálku tím, že</w:t>
      </w:r>
    </w:p>
    <w:p w14:paraId="2634FD1A" w14:textId="77777777" w:rsidR="00B214BC" w:rsidRPr="005F6FA7" w:rsidRDefault="00B214BC" w:rsidP="00B214BC">
      <w:pPr>
        <w:spacing w:after="0" w:line="240" w:lineRule="auto"/>
        <w:ind w:left="284"/>
        <w:jc w:val="both"/>
        <w:rPr>
          <w:rFonts w:ascii="Times New Roman" w:hAnsi="Times New Roman"/>
          <w:sz w:val="24"/>
          <w:szCs w:val="24"/>
        </w:rPr>
      </w:pPr>
    </w:p>
    <w:p w14:paraId="59DE95DA"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 xml:space="preserve">a) </w:t>
      </w:r>
      <w:r w:rsidRPr="005F6FA7">
        <w:rPr>
          <w:rFonts w:ascii="Times New Roman" w:hAnsi="Times New Roman"/>
          <w:bCs/>
          <w:sz w:val="24"/>
          <w:szCs w:val="24"/>
        </w:rPr>
        <w:t>v rozporu s § 317 odst. 1 zákoníku práce neuzavře dohodu o práci na dálku písemně</w:t>
      </w:r>
      <w:r w:rsidRPr="005F6FA7">
        <w:rPr>
          <w:rFonts w:ascii="Times New Roman" w:hAnsi="Times New Roman"/>
          <w:sz w:val="24"/>
          <w:szCs w:val="24"/>
        </w:rPr>
        <w:t>,</w:t>
      </w:r>
    </w:p>
    <w:p w14:paraId="4B27AA01" w14:textId="77777777" w:rsidR="00B214BC" w:rsidRPr="005F6FA7" w:rsidRDefault="00B214BC" w:rsidP="00B214BC">
      <w:pPr>
        <w:spacing w:after="0" w:line="240" w:lineRule="auto"/>
        <w:ind w:left="284"/>
        <w:jc w:val="both"/>
        <w:rPr>
          <w:rFonts w:ascii="Times New Roman" w:hAnsi="Times New Roman"/>
          <w:sz w:val="24"/>
          <w:szCs w:val="24"/>
        </w:rPr>
      </w:pPr>
    </w:p>
    <w:p w14:paraId="4BB1D216"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b) nezajistí, aby dohoda o práci na dálku obsahovala údaje stanovené v § 317 odst. 2 písm. a) až f) zákoníku práce,</w:t>
      </w:r>
    </w:p>
    <w:p w14:paraId="7FD57B24" w14:textId="77777777" w:rsidR="00B214BC" w:rsidRPr="005F6FA7" w:rsidRDefault="00B214BC" w:rsidP="00B214BC">
      <w:pPr>
        <w:spacing w:after="0" w:line="240" w:lineRule="auto"/>
        <w:ind w:left="284"/>
        <w:jc w:val="both"/>
        <w:rPr>
          <w:rFonts w:ascii="Times New Roman" w:hAnsi="Times New Roman"/>
          <w:sz w:val="24"/>
          <w:szCs w:val="24"/>
        </w:rPr>
      </w:pPr>
    </w:p>
    <w:p w14:paraId="3BE21C86"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c) nesplní některou povinnost podle § 317 odst. 3 až 6, 8, 9 a 11 zákoníku práce,</w:t>
      </w:r>
    </w:p>
    <w:p w14:paraId="6C6D11AD" w14:textId="77777777" w:rsidR="00B214BC" w:rsidRPr="005F6FA7" w:rsidRDefault="00B214BC" w:rsidP="00B214BC">
      <w:pPr>
        <w:spacing w:after="0" w:line="240" w:lineRule="auto"/>
        <w:ind w:left="284"/>
        <w:jc w:val="both"/>
        <w:rPr>
          <w:rFonts w:ascii="Times New Roman" w:hAnsi="Times New Roman"/>
          <w:sz w:val="24"/>
          <w:szCs w:val="24"/>
        </w:rPr>
      </w:pPr>
    </w:p>
    <w:p w14:paraId="2F4C0140"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 xml:space="preserve">d) neurčí pro účely poskytování náhrady mzdy nebo platu podle § 192 zákoníku práce, překážek v práci a čerpání dovolené stanovené rozvržení pracovní doby zaměstnance vykonávajícího práci na dálku do směn podle § 317 odst. 10 písm. b) části věty za středníkem zákoníku práce. </w:t>
      </w:r>
    </w:p>
    <w:p w14:paraId="11D8C134" w14:textId="77777777" w:rsidR="00B214BC" w:rsidRPr="005F6FA7" w:rsidRDefault="00B214BC" w:rsidP="00B214BC">
      <w:pPr>
        <w:spacing w:after="0" w:line="240" w:lineRule="auto"/>
        <w:ind w:left="284"/>
        <w:jc w:val="both"/>
        <w:rPr>
          <w:rFonts w:ascii="Times New Roman" w:hAnsi="Times New Roman"/>
          <w:sz w:val="24"/>
          <w:szCs w:val="24"/>
        </w:rPr>
      </w:pPr>
    </w:p>
    <w:p w14:paraId="4378B045" w14:textId="77777777" w:rsidR="00B214BC" w:rsidRPr="005F6FA7" w:rsidRDefault="00B214BC" w:rsidP="00B214BC">
      <w:pPr>
        <w:spacing w:after="0" w:line="240" w:lineRule="auto"/>
        <w:ind w:left="284" w:firstLine="425"/>
        <w:jc w:val="both"/>
        <w:rPr>
          <w:rFonts w:ascii="Times New Roman" w:hAnsi="Times New Roman"/>
          <w:sz w:val="24"/>
          <w:szCs w:val="24"/>
        </w:rPr>
      </w:pPr>
      <w:r w:rsidRPr="005F6FA7">
        <w:rPr>
          <w:rFonts w:ascii="Times New Roman" w:hAnsi="Times New Roman"/>
          <w:sz w:val="24"/>
          <w:szCs w:val="24"/>
        </w:rPr>
        <w:t>(2) Za přestupek podle odstavce 1 lze uložit pokutu až do výše 1 000 000 Kč.“.</w:t>
      </w:r>
    </w:p>
    <w:p w14:paraId="080F32BE" w14:textId="77777777" w:rsidR="00B214BC" w:rsidRPr="005F6FA7" w:rsidRDefault="00B214BC" w:rsidP="00B214BC">
      <w:pPr>
        <w:spacing w:after="0" w:line="240" w:lineRule="auto"/>
        <w:ind w:left="284"/>
        <w:jc w:val="both"/>
        <w:rPr>
          <w:rFonts w:ascii="Times New Roman" w:hAnsi="Times New Roman"/>
          <w:sz w:val="24"/>
          <w:szCs w:val="24"/>
        </w:rPr>
      </w:pPr>
    </w:p>
    <w:p w14:paraId="4A1A572C" w14:textId="77777777" w:rsidR="00B214BC" w:rsidRPr="005F6FA7" w:rsidRDefault="00B214BC" w:rsidP="00B214BC">
      <w:pPr>
        <w:pStyle w:val="Odstavecseseznamem"/>
        <w:numPr>
          <w:ilvl w:val="0"/>
          <w:numId w:val="43"/>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13 odst. 1 písm. b) poznámka pod čarou č. 40 zní:</w:t>
      </w:r>
    </w:p>
    <w:p w14:paraId="6F8F1D01" w14:textId="77777777" w:rsidR="00B214BC" w:rsidRPr="005F6FA7" w:rsidRDefault="00B214BC" w:rsidP="00B214BC">
      <w:pPr>
        <w:pStyle w:val="Odstavecseseznamem"/>
        <w:ind w:left="360"/>
        <w:rPr>
          <w:rFonts w:ascii="Times New Roman" w:eastAsia="Times New Roman" w:hAnsi="Times New Roman" w:cs="Times New Roman"/>
          <w:bCs/>
          <w:szCs w:val="24"/>
        </w:rPr>
      </w:pPr>
    </w:p>
    <w:p w14:paraId="6058B063"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40)</w:t>
      </w:r>
      <w:r w:rsidRPr="005F6FA7">
        <w:rPr>
          <w:rFonts w:ascii="Times New Roman" w:eastAsia="Calibri" w:hAnsi="Times New Roman"/>
          <w:sz w:val="24"/>
          <w:szCs w:val="24"/>
          <w:lang w:eastAsia="cs-CZ"/>
        </w:rPr>
        <w:t xml:space="preserve"> § 111 zákoníku práce.</w:t>
      </w:r>
    </w:p>
    <w:p w14:paraId="4573BE13"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Nařízení vlády č. 567/2006 Sb., o minimální mzdě, nejnižších úrovních zaručené mzdy a o vymezení ztíženého pracovního prostředí a o výši příplatku ke mzdě za práci ve ztíženém pracovním prostředí, ve znění pozdějších předpisů.“.</w:t>
      </w:r>
    </w:p>
    <w:p w14:paraId="044FBF44" w14:textId="77777777" w:rsidR="00B214BC" w:rsidRPr="005F6FA7" w:rsidRDefault="00B214BC" w:rsidP="00B214BC">
      <w:pPr>
        <w:pStyle w:val="Odstavecseseznamem"/>
        <w:rPr>
          <w:rFonts w:ascii="Times New Roman" w:hAnsi="Times New Roman"/>
          <w:szCs w:val="24"/>
        </w:rPr>
      </w:pPr>
    </w:p>
    <w:p w14:paraId="02693773" w14:textId="77777777" w:rsidR="00B214BC" w:rsidRPr="005F6FA7" w:rsidRDefault="00B214BC" w:rsidP="00B214BC">
      <w:pPr>
        <w:pStyle w:val="Odstavecseseznamem"/>
        <w:numPr>
          <w:ilvl w:val="0"/>
          <w:numId w:val="43"/>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13 odst. 1 písm. k) poznámka pod čarou č. 43 zní:</w:t>
      </w:r>
    </w:p>
    <w:p w14:paraId="1980DC8B" w14:textId="77777777" w:rsidR="00B214BC" w:rsidRPr="005F6FA7" w:rsidRDefault="00B214BC" w:rsidP="00B214BC">
      <w:pPr>
        <w:pStyle w:val="Odstavecseseznamem"/>
        <w:ind w:left="284"/>
        <w:rPr>
          <w:rFonts w:ascii="Times New Roman" w:hAnsi="Times New Roman" w:cs="Times New Roman"/>
          <w:szCs w:val="24"/>
        </w:rPr>
      </w:pPr>
    </w:p>
    <w:p w14:paraId="7F9988F3"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43)</w:t>
      </w:r>
      <w:r w:rsidRPr="005F6FA7">
        <w:rPr>
          <w:rFonts w:ascii="Times New Roman" w:eastAsia="Calibri" w:hAnsi="Times New Roman"/>
          <w:sz w:val="24"/>
          <w:szCs w:val="24"/>
          <w:lang w:eastAsia="cs-CZ"/>
        </w:rPr>
        <w:t xml:space="preserve"> § 300 zákoníku práce.“.</w:t>
      </w:r>
    </w:p>
    <w:p w14:paraId="4027DBEC" w14:textId="77777777" w:rsidR="00B214BC" w:rsidRPr="005F6FA7" w:rsidRDefault="00B214BC" w:rsidP="00B214BC">
      <w:pPr>
        <w:pStyle w:val="Odstavecseseznamem"/>
        <w:rPr>
          <w:rFonts w:ascii="Times New Roman" w:hAnsi="Times New Roman"/>
          <w:szCs w:val="24"/>
        </w:rPr>
      </w:pPr>
    </w:p>
    <w:p w14:paraId="542CBA22" w14:textId="77777777" w:rsidR="00B214BC" w:rsidRPr="005F6FA7" w:rsidRDefault="00B214BC" w:rsidP="00B214BC">
      <w:pPr>
        <w:pStyle w:val="Odstavecseseznamem"/>
        <w:numPr>
          <w:ilvl w:val="0"/>
          <w:numId w:val="43"/>
        </w:numPr>
        <w:ind w:left="284" w:hanging="426"/>
        <w:rPr>
          <w:rFonts w:ascii="Times New Roman" w:hAnsi="Times New Roman" w:cs="Times New Roman"/>
          <w:szCs w:val="24"/>
        </w:rPr>
      </w:pPr>
      <w:r w:rsidRPr="005F6FA7">
        <w:rPr>
          <w:rFonts w:ascii="Times New Roman" w:hAnsi="Times New Roman" w:cs="Times New Roman"/>
          <w:szCs w:val="24"/>
        </w:rPr>
        <w:t>V § 13 odst. 1 a v § 26 odst. 1 písmeno m) zní:</w:t>
      </w:r>
    </w:p>
    <w:p w14:paraId="52ED9C8B" w14:textId="77777777" w:rsidR="00B214BC" w:rsidRPr="005F6FA7" w:rsidRDefault="00B214BC" w:rsidP="00B214BC">
      <w:pPr>
        <w:pStyle w:val="Odstavecseseznamem"/>
        <w:rPr>
          <w:rFonts w:ascii="Times New Roman" w:hAnsi="Times New Roman" w:cs="Times New Roman"/>
          <w:szCs w:val="24"/>
        </w:rPr>
      </w:pPr>
    </w:p>
    <w:p w14:paraId="009B5372"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u w:val="single"/>
        </w:rPr>
        <w:t>„m) neposkytne zaměstnanci za práci vykonanou na základě dohody o práci mimo pracovní poměr odměnu z dohody nebo některou její složku ve výši a podle podmínek stanovených jiným právním předpisem a sjednaných v dohodě o provedení práce nebo v dohodě o pracovní činnosti.“</w:t>
      </w:r>
      <w:r w:rsidRPr="005F6FA7">
        <w:rPr>
          <w:rFonts w:ascii="Times New Roman" w:hAnsi="Times New Roman"/>
          <w:sz w:val="24"/>
          <w:szCs w:val="24"/>
        </w:rPr>
        <w:t>.</w:t>
      </w:r>
    </w:p>
    <w:p w14:paraId="61DCF2CF" w14:textId="77777777" w:rsidR="00B214BC" w:rsidRPr="005F6FA7" w:rsidRDefault="00B214BC" w:rsidP="00B214BC">
      <w:pPr>
        <w:spacing w:after="0" w:line="240" w:lineRule="auto"/>
        <w:jc w:val="both"/>
        <w:rPr>
          <w:rFonts w:ascii="Times New Roman" w:hAnsi="Times New Roman"/>
          <w:u w:val="single"/>
        </w:rPr>
      </w:pPr>
    </w:p>
    <w:p w14:paraId="745BEA74"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Poznámka pod čarou č. 44 se zrušuje.</w:t>
      </w:r>
    </w:p>
    <w:p w14:paraId="053E6818" w14:textId="77777777" w:rsidR="00B214BC" w:rsidRPr="005F6FA7" w:rsidRDefault="00B214BC" w:rsidP="00B214BC">
      <w:pPr>
        <w:spacing w:after="0" w:line="240" w:lineRule="auto"/>
        <w:jc w:val="both"/>
        <w:rPr>
          <w:rFonts w:ascii="Times New Roman" w:hAnsi="Times New Roman"/>
          <w:szCs w:val="24"/>
        </w:rPr>
      </w:pPr>
    </w:p>
    <w:p w14:paraId="462C0F40" w14:textId="77777777" w:rsidR="00B214BC" w:rsidRPr="005F6FA7" w:rsidRDefault="00B214BC" w:rsidP="00B214BC">
      <w:pPr>
        <w:pStyle w:val="Default"/>
        <w:ind w:left="284"/>
        <w:jc w:val="both"/>
        <w:rPr>
          <w:i/>
          <w:color w:val="auto"/>
        </w:rPr>
      </w:pPr>
      <w:r w:rsidRPr="005F6FA7">
        <w:rPr>
          <w:i/>
          <w:color w:val="auto"/>
        </w:rPr>
        <w:t>CELEX 32019L1152</w:t>
      </w:r>
    </w:p>
    <w:p w14:paraId="2351DC60" w14:textId="77777777" w:rsidR="00B214BC" w:rsidRPr="005F6FA7" w:rsidRDefault="00B214BC" w:rsidP="00B214BC">
      <w:pPr>
        <w:spacing w:after="0" w:line="240" w:lineRule="auto"/>
        <w:jc w:val="both"/>
        <w:rPr>
          <w:rFonts w:ascii="Times New Roman" w:hAnsi="Times New Roman"/>
          <w:szCs w:val="24"/>
        </w:rPr>
      </w:pPr>
    </w:p>
    <w:p w14:paraId="1680055A" w14:textId="089E19AB" w:rsidR="00B214BC" w:rsidRPr="005F6FA7" w:rsidRDefault="00B214BC" w:rsidP="00B214BC">
      <w:pPr>
        <w:pStyle w:val="Odstavecseseznamem"/>
        <w:numPr>
          <w:ilvl w:val="0"/>
          <w:numId w:val="43"/>
        </w:numPr>
        <w:ind w:left="284" w:hanging="426"/>
        <w:rPr>
          <w:rFonts w:ascii="Times New Roman" w:eastAsia="Times New Roman" w:hAnsi="Times New Roman" w:cs="Times New Roman"/>
          <w:bCs/>
          <w:szCs w:val="24"/>
        </w:rPr>
      </w:pPr>
      <w:r w:rsidRPr="005F6FA7">
        <w:rPr>
          <w:rFonts w:ascii="Times New Roman" w:hAnsi="Times New Roman"/>
          <w:szCs w:val="24"/>
        </w:rPr>
        <w:t>V § 13 odst. 1 se poznámky pod čarou č. 41</w:t>
      </w:r>
      <w:r w:rsidR="006B6484">
        <w:rPr>
          <w:rFonts w:ascii="Times New Roman" w:hAnsi="Times New Roman"/>
          <w:szCs w:val="24"/>
        </w:rPr>
        <w:t xml:space="preserve"> a </w:t>
      </w:r>
      <w:r w:rsidRPr="005F6FA7">
        <w:rPr>
          <w:rFonts w:ascii="Times New Roman" w:hAnsi="Times New Roman"/>
          <w:szCs w:val="24"/>
        </w:rPr>
        <w:t>42 zrušují, a to včetně odkazů na tyto poznámky pod čarou.</w:t>
      </w:r>
    </w:p>
    <w:p w14:paraId="485A0332" w14:textId="77777777" w:rsidR="00B214BC" w:rsidRPr="005F6FA7" w:rsidRDefault="00B214BC" w:rsidP="00B214BC">
      <w:pPr>
        <w:pStyle w:val="Odstavecseseznamem"/>
        <w:ind w:left="284"/>
        <w:rPr>
          <w:rFonts w:ascii="Times New Roman" w:eastAsia="Times New Roman" w:hAnsi="Times New Roman" w:cs="Times New Roman"/>
          <w:bCs/>
          <w:szCs w:val="24"/>
        </w:rPr>
      </w:pPr>
    </w:p>
    <w:p w14:paraId="4039632A" w14:textId="77777777" w:rsidR="00B214BC" w:rsidRPr="005F6FA7" w:rsidRDefault="00B214BC" w:rsidP="00B214BC">
      <w:pPr>
        <w:pStyle w:val="Odstavecseseznamem"/>
        <w:numPr>
          <w:ilvl w:val="0"/>
          <w:numId w:val="43"/>
        </w:numPr>
        <w:ind w:left="284" w:hanging="426"/>
        <w:rPr>
          <w:rFonts w:ascii="Times New Roman" w:eastAsia="Times New Roman" w:hAnsi="Times New Roman" w:cs="Times New Roman"/>
          <w:bCs/>
          <w:szCs w:val="24"/>
        </w:rPr>
      </w:pPr>
      <w:r w:rsidRPr="005F6FA7">
        <w:rPr>
          <w:rFonts w:ascii="Times New Roman" w:hAnsi="Times New Roman" w:cs="Times New Roman"/>
          <w:szCs w:val="24"/>
        </w:rPr>
        <w:t xml:space="preserve">V </w:t>
      </w:r>
      <w:r w:rsidRPr="005F6FA7">
        <w:rPr>
          <w:rFonts w:ascii="Times New Roman" w:eastAsia="Times New Roman" w:hAnsi="Times New Roman" w:cs="Times New Roman"/>
          <w:bCs/>
          <w:szCs w:val="24"/>
        </w:rPr>
        <w:t>§ 14 odst. 1 a § 27 odst. 1 se slova „mzdy</w:t>
      </w:r>
      <w:r w:rsidRPr="005F6FA7">
        <w:rPr>
          <w:rFonts w:ascii="Times New Roman" w:eastAsia="Times New Roman" w:hAnsi="Times New Roman" w:cs="Times New Roman"/>
          <w:bCs/>
          <w:szCs w:val="24"/>
          <w:vertAlign w:val="superscript"/>
        </w:rPr>
        <w:t>6)</w:t>
      </w:r>
      <w:r w:rsidRPr="005F6FA7">
        <w:rPr>
          <w:rFonts w:ascii="Times New Roman" w:eastAsia="Times New Roman" w:hAnsi="Times New Roman" w:cs="Times New Roman"/>
          <w:bCs/>
          <w:szCs w:val="24"/>
        </w:rPr>
        <w:t xml:space="preserve"> nebo platu</w:t>
      </w:r>
      <w:r w:rsidRPr="005F6FA7">
        <w:rPr>
          <w:rFonts w:ascii="Times New Roman" w:hAnsi="Times New Roman" w:cs="Times New Roman"/>
          <w:szCs w:val="24"/>
          <w:vertAlign w:val="superscript"/>
        </w:rPr>
        <w:t>7)</w:t>
      </w:r>
      <w:r w:rsidRPr="005F6FA7">
        <w:rPr>
          <w:rFonts w:ascii="Times New Roman" w:eastAsia="Times New Roman" w:hAnsi="Times New Roman" w:cs="Times New Roman"/>
          <w:bCs/>
          <w:szCs w:val="24"/>
        </w:rPr>
        <w:t>“ nahrazují slovy „mzdy, platu“ a za slova „platu nebo“ se vkládají slova „</w:t>
      </w:r>
      <w:r w:rsidRPr="005F6FA7">
        <w:rPr>
          <w:rFonts w:ascii="Times New Roman" w:eastAsia="Times New Roman" w:hAnsi="Times New Roman" w:cs="Times New Roman"/>
          <w:bCs/>
          <w:szCs w:val="24"/>
          <w:u w:val="single"/>
        </w:rPr>
        <w:t>odměny z dohody, anebo</w:t>
      </w:r>
      <w:r w:rsidRPr="005F6FA7">
        <w:rPr>
          <w:rFonts w:ascii="Times New Roman" w:eastAsia="Times New Roman" w:hAnsi="Times New Roman" w:cs="Times New Roman"/>
          <w:bCs/>
          <w:szCs w:val="24"/>
        </w:rPr>
        <w:t>“.</w:t>
      </w:r>
    </w:p>
    <w:p w14:paraId="749E1F77" w14:textId="77777777" w:rsidR="00B214BC" w:rsidRPr="005F6FA7" w:rsidRDefault="00B214BC" w:rsidP="00B214BC">
      <w:pPr>
        <w:pStyle w:val="Odstavecseseznamem"/>
        <w:ind w:left="284"/>
        <w:rPr>
          <w:rFonts w:ascii="Times New Roman" w:hAnsi="Times New Roman" w:cs="Times New Roman"/>
          <w:szCs w:val="24"/>
        </w:rPr>
      </w:pPr>
    </w:p>
    <w:p w14:paraId="712A16EE" w14:textId="77777777" w:rsidR="00B214BC" w:rsidRPr="005F6FA7" w:rsidRDefault="00B214BC" w:rsidP="00B214BC">
      <w:pPr>
        <w:pStyle w:val="documenttitle"/>
        <w:shd w:val="clear" w:color="auto" w:fill="FFFFFF"/>
        <w:spacing w:before="0" w:beforeAutospacing="0" w:after="0" w:afterAutospacing="0"/>
        <w:ind w:left="284"/>
        <w:jc w:val="both"/>
        <w:rPr>
          <w:iCs/>
        </w:rPr>
      </w:pPr>
      <w:r w:rsidRPr="005F6FA7">
        <w:rPr>
          <w:iCs/>
        </w:rPr>
        <w:t xml:space="preserve">Poznámky pod čarou č. 6 a 7 se zrušují, a to </w:t>
      </w:r>
      <w:r w:rsidRPr="005F6FA7">
        <w:rPr>
          <w:iCs/>
          <w:u w:val="single"/>
        </w:rPr>
        <w:t>včetně</w:t>
      </w:r>
      <w:r w:rsidRPr="005F6FA7">
        <w:rPr>
          <w:iCs/>
        </w:rPr>
        <w:t xml:space="preserve"> odkazů na tyto poznámky pod čarou. </w:t>
      </w:r>
    </w:p>
    <w:p w14:paraId="76BEAEA8" w14:textId="77777777" w:rsidR="00B214BC" w:rsidRPr="005F6FA7" w:rsidRDefault="00B214BC" w:rsidP="00B214BC">
      <w:pPr>
        <w:pStyle w:val="Odstavecseseznamem"/>
        <w:ind w:left="360"/>
        <w:rPr>
          <w:rFonts w:ascii="Times New Roman" w:eastAsia="Times New Roman" w:hAnsi="Times New Roman" w:cs="Times New Roman"/>
          <w:bCs/>
          <w:szCs w:val="24"/>
        </w:rPr>
      </w:pPr>
    </w:p>
    <w:p w14:paraId="0C3F4929" w14:textId="77777777" w:rsidR="00B214BC" w:rsidRPr="005F6FA7" w:rsidRDefault="00B214BC" w:rsidP="00B214BC">
      <w:pPr>
        <w:pStyle w:val="Odstavecseseznamem"/>
        <w:ind w:left="284"/>
        <w:rPr>
          <w:rFonts w:ascii="Times New Roman" w:hAnsi="Times New Roman" w:cs="Times New Roman"/>
          <w:bCs/>
          <w:i/>
        </w:rPr>
      </w:pPr>
      <w:r w:rsidRPr="005F6FA7">
        <w:rPr>
          <w:rFonts w:ascii="Times New Roman" w:hAnsi="Times New Roman" w:cs="Times New Roman"/>
          <w:bCs/>
          <w:i/>
        </w:rPr>
        <w:t>CELEX 32019L1152</w:t>
      </w:r>
    </w:p>
    <w:p w14:paraId="72E6738C" w14:textId="77777777" w:rsidR="00B214BC" w:rsidRPr="005F6FA7" w:rsidRDefault="00B214BC" w:rsidP="00B214BC">
      <w:pPr>
        <w:pStyle w:val="Odstavecseseznamem"/>
        <w:ind w:left="360"/>
        <w:rPr>
          <w:rFonts w:ascii="Times New Roman" w:eastAsia="Times New Roman" w:hAnsi="Times New Roman" w:cs="Times New Roman"/>
          <w:bCs/>
          <w:szCs w:val="24"/>
        </w:rPr>
      </w:pPr>
    </w:p>
    <w:p w14:paraId="0DEBB0E8" w14:textId="77777777" w:rsidR="00B214BC" w:rsidRPr="005F6FA7" w:rsidRDefault="00B214BC" w:rsidP="00B214BC">
      <w:pPr>
        <w:pStyle w:val="Odstavecseseznamem"/>
        <w:numPr>
          <w:ilvl w:val="0"/>
          <w:numId w:val="43"/>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14 odst. 2 a § 27 odst. 2 se částka „200 000 Kč“ nahrazuje částkou „400 000 Kč“.</w:t>
      </w:r>
    </w:p>
    <w:p w14:paraId="25EE6F40" w14:textId="77777777" w:rsidR="00B214BC" w:rsidRPr="005F6FA7" w:rsidRDefault="00B214BC" w:rsidP="00B214BC">
      <w:pPr>
        <w:pStyle w:val="Odstavecseseznamem"/>
        <w:ind w:left="284" w:hanging="426"/>
        <w:rPr>
          <w:rFonts w:ascii="Times New Roman" w:eastAsia="Times New Roman" w:hAnsi="Times New Roman" w:cs="Times New Roman"/>
          <w:bCs/>
          <w:szCs w:val="24"/>
        </w:rPr>
      </w:pPr>
    </w:p>
    <w:p w14:paraId="472EC237" w14:textId="77777777" w:rsidR="00B214BC" w:rsidRPr="005F6FA7" w:rsidRDefault="00B214BC" w:rsidP="00B214BC">
      <w:pPr>
        <w:pStyle w:val="Odstavecseseznamem"/>
        <w:numPr>
          <w:ilvl w:val="0"/>
          <w:numId w:val="43"/>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15 odst. 1 písm. b) poznámka pod čarou č. 46 zní:</w:t>
      </w:r>
    </w:p>
    <w:p w14:paraId="67DD9B42" w14:textId="77777777" w:rsidR="00B214BC" w:rsidRPr="005F6FA7" w:rsidRDefault="00B214BC" w:rsidP="00B214BC">
      <w:pPr>
        <w:pStyle w:val="Odstavecseseznamem"/>
        <w:ind w:left="360"/>
        <w:rPr>
          <w:rFonts w:ascii="Times New Roman" w:eastAsia="Times New Roman" w:hAnsi="Times New Roman" w:cs="Times New Roman"/>
          <w:bCs/>
          <w:szCs w:val="24"/>
        </w:rPr>
      </w:pPr>
    </w:p>
    <w:p w14:paraId="3B9A26AB"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46)</w:t>
      </w:r>
      <w:r w:rsidRPr="005F6FA7">
        <w:rPr>
          <w:rFonts w:ascii="Times New Roman" w:eastAsia="Calibri" w:hAnsi="Times New Roman"/>
          <w:sz w:val="24"/>
          <w:szCs w:val="24"/>
          <w:lang w:eastAsia="cs-CZ"/>
        </w:rPr>
        <w:t xml:space="preserve"> </w:t>
      </w:r>
      <w:r w:rsidRPr="005F6FA7">
        <w:rPr>
          <w:rFonts w:ascii="Times New Roman" w:eastAsia="Calibri" w:hAnsi="Times New Roman"/>
          <w:sz w:val="24"/>
          <w:szCs w:val="24"/>
          <w:u w:val="single"/>
          <w:lang w:eastAsia="cs-CZ"/>
        </w:rPr>
        <w:t>§ 74 odst. 2, § 76 odst. 3 a § 84 zákoníku práce.</w:t>
      </w:r>
      <w:r w:rsidRPr="005F6FA7">
        <w:rPr>
          <w:rFonts w:ascii="Times New Roman" w:eastAsia="Calibri" w:hAnsi="Times New Roman"/>
          <w:sz w:val="24"/>
          <w:szCs w:val="24"/>
          <w:lang w:eastAsia="cs-CZ"/>
        </w:rPr>
        <w:t>“.</w:t>
      </w:r>
    </w:p>
    <w:p w14:paraId="23CA32FB" w14:textId="77777777" w:rsidR="00B214BC" w:rsidRPr="005F6FA7" w:rsidRDefault="00B214BC" w:rsidP="00B214BC">
      <w:pPr>
        <w:spacing w:after="0" w:line="240" w:lineRule="auto"/>
        <w:jc w:val="both"/>
        <w:rPr>
          <w:rFonts w:ascii="Times New Roman" w:eastAsia="Times New Roman" w:hAnsi="Times New Roman"/>
          <w:bCs/>
          <w:sz w:val="20"/>
          <w:szCs w:val="20"/>
          <w:vertAlign w:val="subscript"/>
        </w:rPr>
      </w:pPr>
    </w:p>
    <w:p w14:paraId="1F129E41" w14:textId="77777777" w:rsidR="00B214BC" w:rsidRPr="005F6FA7" w:rsidRDefault="00B214BC" w:rsidP="00B214BC">
      <w:pPr>
        <w:pStyle w:val="Default"/>
        <w:ind w:left="284"/>
        <w:jc w:val="both"/>
        <w:rPr>
          <w:i/>
          <w:color w:val="auto"/>
        </w:rPr>
      </w:pPr>
      <w:r w:rsidRPr="005F6FA7">
        <w:rPr>
          <w:i/>
          <w:color w:val="auto"/>
        </w:rPr>
        <w:t>CELEX 32019L1152</w:t>
      </w:r>
    </w:p>
    <w:p w14:paraId="284DD9A3" w14:textId="77777777" w:rsidR="00B214BC" w:rsidRPr="005F6FA7" w:rsidRDefault="00B214BC" w:rsidP="00B214BC">
      <w:pPr>
        <w:pStyle w:val="Default"/>
        <w:ind w:left="284"/>
        <w:jc w:val="both"/>
        <w:rPr>
          <w:i/>
          <w:color w:val="auto"/>
        </w:rPr>
      </w:pPr>
    </w:p>
    <w:p w14:paraId="4DA31AA1" w14:textId="77777777" w:rsidR="00B214BC" w:rsidRPr="005F6FA7" w:rsidRDefault="00B214BC" w:rsidP="00B214BC">
      <w:pPr>
        <w:pStyle w:val="Odstavecseseznamem"/>
        <w:numPr>
          <w:ilvl w:val="0"/>
          <w:numId w:val="43"/>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15 odst. 1 písm. c) poznámka pod čarou č. 48 zní:</w:t>
      </w:r>
    </w:p>
    <w:p w14:paraId="05417938" w14:textId="77777777" w:rsidR="00B214BC" w:rsidRPr="005F6FA7" w:rsidRDefault="00B214BC" w:rsidP="00B214BC">
      <w:pPr>
        <w:pStyle w:val="Odstavecseseznamem"/>
        <w:ind w:left="284" w:hanging="426"/>
        <w:rPr>
          <w:rFonts w:ascii="Times New Roman" w:hAnsi="Times New Roman" w:cs="Times New Roman"/>
          <w:szCs w:val="24"/>
        </w:rPr>
      </w:pPr>
    </w:p>
    <w:p w14:paraId="3BD40DF2"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48)</w:t>
      </w:r>
      <w:r w:rsidRPr="005F6FA7">
        <w:rPr>
          <w:rFonts w:ascii="Times New Roman" w:eastAsia="Calibri" w:hAnsi="Times New Roman"/>
          <w:sz w:val="24"/>
          <w:szCs w:val="24"/>
          <w:lang w:eastAsia="cs-CZ"/>
        </w:rPr>
        <w:t xml:space="preserve"> § 97 odst. 1 a 2 zákoníku práce.“.</w:t>
      </w:r>
    </w:p>
    <w:p w14:paraId="5127C405"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p>
    <w:p w14:paraId="7D97DC1D" w14:textId="1A5CA51F" w:rsidR="00B214BC" w:rsidRPr="005F6FA7" w:rsidRDefault="00B214BC" w:rsidP="00B214BC">
      <w:pPr>
        <w:spacing w:after="0" w:line="240" w:lineRule="auto"/>
        <w:ind w:left="284" w:hanging="426"/>
        <w:jc w:val="both"/>
        <w:rPr>
          <w:rFonts w:ascii="Times New Roman" w:eastAsia="Calibri" w:hAnsi="Times New Roman"/>
          <w:sz w:val="24"/>
          <w:szCs w:val="24"/>
          <w:lang w:eastAsia="cs-CZ"/>
        </w:rPr>
      </w:pPr>
      <w:r w:rsidRPr="005F6FA7">
        <w:rPr>
          <w:rFonts w:ascii="Times New Roman" w:eastAsia="Calibri" w:hAnsi="Times New Roman"/>
          <w:sz w:val="24"/>
          <w:szCs w:val="24"/>
          <w:lang w:eastAsia="cs-CZ"/>
        </w:rPr>
        <w:t>3</w:t>
      </w:r>
      <w:r>
        <w:rPr>
          <w:rFonts w:ascii="Times New Roman" w:eastAsia="Calibri" w:hAnsi="Times New Roman"/>
          <w:sz w:val="24"/>
          <w:szCs w:val="24"/>
          <w:lang w:eastAsia="cs-CZ"/>
        </w:rPr>
        <w:t>3</w:t>
      </w:r>
      <w:r w:rsidRPr="005F6FA7">
        <w:rPr>
          <w:rFonts w:ascii="Times New Roman" w:eastAsia="Calibri" w:hAnsi="Times New Roman"/>
          <w:sz w:val="24"/>
          <w:szCs w:val="24"/>
          <w:lang w:eastAsia="cs-CZ"/>
        </w:rPr>
        <w:t>. V § 15 odst. 1 a § 28 odst. 1 písmeno h) zní:</w:t>
      </w:r>
    </w:p>
    <w:p w14:paraId="45E43EBE" w14:textId="77777777" w:rsidR="00B214BC" w:rsidRPr="005F6FA7" w:rsidRDefault="00B214BC" w:rsidP="00B214BC">
      <w:pPr>
        <w:spacing w:after="0" w:line="240" w:lineRule="auto"/>
        <w:ind w:left="142"/>
        <w:jc w:val="both"/>
        <w:rPr>
          <w:rFonts w:ascii="Times New Roman" w:eastAsia="Calibri" w:hAnsi="Times New Roman"/>
          <w:sz w:val="24"/>
          <w:szCs w:val="24"/>
          <w:lang w:eastAsia="cs-CZ"/>
        </w:rPr>
      </w:pPr>
    </w:p>
    <w:p w14:paraId="6047E2C0"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eastAsia="Calibri" w:hAnsi="Times New Roman"/>
          <w:sz w:val="24"/>
          <w:szCs w:val="24"/>
          <w:lang w:eastAsia="cs-CZ"/>
        </w:rPr>
        <w:t>„</w:t>
      </w:r>
      <w:r w:rsidRPr="005F6FA7">
        <w:rPr>
          <w:rFonts w:ascii="Times New Roman" w:hAnsi="Times New Roman"/>
          <w:sz w:val="24"/>
          <w:szCs w:val="24"/>
        </w:rPr>
        <w:t xml:space="preserve">h) </w:t>
      </w:r>
      <w:r w:rsidRPr="005F6FA7">
        <w:rPr>
          <w:rFonts w:ascii="Times New Roman" w:hAnsi="Times New Roman"/>
          <w:sz w:val="24"/>
          <w:szCs w:val="24"/>
          <w:u w:val="single"/>
        </w:rPr>
        <w:t>neposkytne nepřetržitý denní odpočinek nebo nepřetržitý odpočinek v týdnu ve stanoveném minimálním rozsahu</w:t>
      </w:r>
      <w:r w:rsidRPr="005F6FA7">
        <w:rPr>
          <w:rFonts w:ascii="Times New Roman" w:hAnsi="Times New Roman"/>
          <w:sz w:val="24"/>
          <w:szCs w:val="24"/>
        </w:rPr>
        <w:t>,“.</w:t>
      </w:r>
    </w:p>
    <w:p w14:paraId="40D2D6E3" w14:textId="77777777" w:rsidR="00B214BC" w:rsidRPr="005F6FA7" w:rsidRDefault="00B214BC" w:rsidP="00B214BC">
      <w:pPr>
        <w:spacing w:after="0" w:line="240" w:lineRule="auto"/>
        <w:ind w:left="284"/>
        <w:jc w:val="both"/>
        <w:rPr>
          <w:rFonts w:ascii="Times New Roman" w:hAnsi="Times New Roman"/>
          <w:sz w:val="24"/>
          <w:szCs w:val="24"/>
        </w:rPr>
      </w:pPr>
    </w:p>
    <w:p w14:paraId="738A94F5" w14:textId="77777777" w:rsidR="00B214BC" w:rsidRPr="005F6FA7" w:rsidRDefault="00B214BC" w:rsidP="00B214BC">
      <w:pPr>
        <w:spacing w:after="0" w:line="240" w:lineRule="auto"/>
        <w:ind w:left="284"/>
        <w:jc w:val="both"/>
        <w:rPr>
          <w:rFonts w:ascii="Times New Roman" w:eastAsia="Calibri" w:hAnsi="Times New Roman"/>
          <w:sz w:val="24"/>
          <w:szCs w:val="24"/>
          <w:lang w:eastAsia="cs-CZ"/>
        </w:rPr>
      </w:pPr>
      <w:r w:rsidRPr="005F6FA7">
        <w:rPr>
          <w:rFonts w:ascii="Times New Roman" w:hAnsi="Times New Roman"/>
          <w:sz w:val="24"/>
          <w:szCs w:val="24"/>
        </w:rPr>
        <w:t>Poznámka pod čarou č. 49 se zrušuje, a to včetně odkazu na tuto poznámku pod čarou.</w:t>
      </w:r>
    </w:p>
    <w:p w14:paraId="26817AAF" w14:textId="77777777" w:rsidR="00B214BC" w:rsidRPr="005F6FA7" w:rsidRDefault="00B214BC" w:rsidP="00B214BC">
      <w:pPr>
        <w:tabs>
          <w:tab w:val="center" w:pos="4536"/>
        </w:tabs>
        <w:spacing w:after="0" w:line="240" w:lineRule="auto"/>
        <w:ind w:left="284"/>
        <w:jc w:val="both"/>
        <w:rPr>
          <w:rFonts w:ascii="Times New Roman" w:eastAsia="Calibri" w:hAnsi="Times New Roman"/>
          <w:sz w:val="24"/>
          <w:szCs w:val="24"/>
          <w:u w:val="single"/>
          <w:lang w:eastAsia="cs-CZ"/>
        </w:rPr>
      </w:pPr>
    </w:p>
    <w:p w14:paraId="504C52D5" w14:textId="068E4CF5" w:rsidR="00B214BC" w:rsidRPr="005F6FA7" w:rsidRDefault="00B214BC" w:rsidP="00B214BC">
      <w:pPr>
        <w:pStyle w:val="Default"/>
        <w:ind w:left="284"/>
        <w:jc w:val="both"/>
        <w:rPr>
          <w:i/>
        </w:rPr>
      </w:pPr>
      <w:r w:rsidRPr="005F6FA7">
        <w:rPr>
          <w:i/>
          <w:color w:val="auto"/>
        </w:rPr>
        <w:t xml:space="preserve">CELEX </w:t>
      </w:r>
      <w:r w:rsidRPr="005F6FA7">
        <w:rPr>
          <w:i/>
        </w:rPr>
        <w:t>31994L0033, 32002L0015, 32005L0047</w:t>
      </w:r>
    </w:p>
    <w:p w14:paraId="1B128541" w14:textId="77777777" w:rsidR="00B214BC" w:rsidRPr="005F6FA7" w:rsidRDefault="00B214BC" w:rsidP="00B214BC">
      <w:pPr>
        <w:pStyle w:val="Default"/>
        <w:ind w:left="284"/>
        <w:jc w:val="both"/>
        <w:rPr>
          <w:iCs/>
        </w:rPr>
      </w:pPr>
    </w:p>
    <w:p w14:paraId="308EDA38" w14:textId="77777777" w:rsidR="00B214BC" w:rsidRPr="005F6FA7" w:rsidRDefault="00B214BC" w:rsidP="00B214BC">
      <w:pPr>
        <w:pStyle w:val="Default"/>
        <w:ind w:left="284" w:hanging="426"/>
        <w:jc w:val="both"/>
      </w:pPr>
      <w:r w:rsidRPr="005F6FA7">
        <w:t>3</w:t>
      </w:r>
      <w:r>
        <w:t>4</w:t>
      </w:r>
      <w:r w:rsidRPr="005F6FA7">
        <w:t>. V § 15 odst. 1 a § 28 odst. 1 se písmeno k) zrušuje a dosavadní písmena l) až w) se označují jako písmena k) až v).</w:t>
      </w:r>
    </w:p>
    <w:p w14:paraId="73565462" w14:textId="77777777" w:rsidR="00B214BC" w:rsidRPr="005F6FA7" w:rsidRDefault="00B214BC" w:rsidP="00B214BC">
      <w:pPr>
        <w:pStyle w:val="Default"/>
        <w:ind w:left="284"/>
        <w:jc w:val="both"/>
        <w:rPr>
          <w:iCs/>
          <w:color w:val="auto"/>
        </w:rPr>
      </w:pPr>
    </w:p>
    <w:p w14:paraId="51F01CBA" w14:textId="77777777" w:rsidR="00B214BC" w:rsidRPr="005F6FA7" w:rsidRDefault="00B214BC" w:rsidP="00B214BC">
      <w:pPr>
        <w:pStyle w:val="Default"/>
        <w:ind w:left="284"/>
        <w:jc w:val="both"/>
        <w:rPr>
          <w:iCs/>
          <w:color w:val="auto"/>
        </w:rPr>
      </w:pPr>
      <w:r w:rsidRPr="005F6FA7">
        <w:rPr>
          <w:iCs/>
          <w:color w:val="auto"/>
        </w:rPr>
        <w:t xml:space="preserve">Poznámka pod čarou č. 51 se </w:t>
      </w:r>
      <w:proofErr w:type="gramStart"/>
      <w:r w:rsidRPr="005F6FA7">
        <w:rPr>
          <w:iCs/>
          <w:color w:val="auto"/>
        </w:rPr>
        <w:t>zrušuje</w:t>
      </w:r>
      <w:proofErr w:type="gramEnd"/>
      <w:r w:rsidRPr="005F6FA7">
        <w:rPr>
          <w:iCs/>
          <w:color w:val="auto"/>
        </w:rPr>
        <w:t xml:space="preserve"> a to včetně odkazu na tuto poznámku pod čarou.</w:t>
      </w:r>
    </w:p>
    <w:p w14:paraId="038ADF6B" w14:textId="77777777" w:rsidR="00B214BC" w:rsidRPr="005F6FA7" w:rsidRDefault="00B214BC" w:rsidP="00B214BC">
      <w:pPr>
        <w:tabs>
          <w:tab w:val="center" w:pos="4536"/>
        </w:tabs>
        <w:spacing w:after="0" w:line="240" w:lineRule="auto"/>
        <w:jc w:val="both"/>
        <w:rPr>
          <w:rFonts w:ascii="Times New Roman" w:hAnsi="Times New Roman"/>
          <w:szCs w:val="24"/>
        </w:rPr>
      </w:pPr>
      <w:r w:rsidRPr="005F6FA7">
        <w:rPr>
          <w:rFonts w:ascii="Times New Roman" w:hAnsi="Times New Roman"/>
          <w:szCs w:val="24"/>
        </w:rPr>
        <w:tab/>
      </w:r>
    </w:p>
    <w:p w14:paraId="01A9C92B" w14:textId="77777777" w:rsidR="00B214BC" w:rsidRPr="005F6FA7" w:rsidRDefault="00B214BC" w:rsidP="00B214BC">
      <w:pPr>
        <w:pStyle w:val="Odstavecseseznamem"/>
        <w:ind w:left="284" w:hanging="426"/>
        <w:rPr>
          <w:rFonts w:ascii="Times New Roman" w:eastAsia="Times New Roman" w:hAnsi="Times New Roman" w:cs="Times New Roman"/>
          <w:bCs/>
          <w:szCs w:val="24"/>
        </w:rPr>
      </w:pPr>
      <w:r w:rsidRPr="005F6FA7">
        <w:rPr>
          <w:rFonts w:ascii="Times New Roman" w:hAnsi="Times New Roman" w:cs="Times New Roman"/>
          <w:szCs w:val="24"/>
        </w:rPr>
        <w:t>3</w:t>
      </w:r>
      <w:r>
        <w:rPr>
          <w:rFonts w:ascii="Times New Roman" w:hAnsi="Times New Roman" w:cs="Times New Roman"/>
          <w:szCs w:val="24"/>
        </w:rPr>
        <w:t>5</w:t>
      </w:r>
      <w:r w:rsidRPr="005F6FA7">
        <w:rPr>
          <w:rFonts w:ascii="Times New Roman" w:hAnsi="Times New Roman" w:cs="Times New Roman"/>
          <w:szCs w:val="24"/>
        </w:rPr>
        <w:t>. V § 15 odst. 1 se na konci písmene v) tečka nahrazuje čárkou a doplňuje se písmeno w), které včetně poznámky pod čarou č. 85 zní:</w:t>
      </w:r>
    </w:p>
    <w:p w14:paraId="69971A0F" w14:textId="77777777" w:rsidR="00B214BC" w:rsidRPr="005F6FA7" w:rsidRDefault="00B214BC" w:rsidP="00B214BC">
      <w:pPr>
        <w:pStyle w:val="Odstavecseseznamem"/>
        <w:ind w:left="360"/>
        <w:rPr>
          <w:rFonts w:ascii="Times New Roman" w:eastAsia="Times New Roman" w:hAnsi="Times New Roman" w:cs="Times New Roman"/>
          <w:bCs/>
          <w:szCs w:val="24"/>
        </w:rPr>
      </w:pPr>
    </w:p>
    <w:p w14:paraId="64CFAE6E"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eastAsia="Times New Roman" w:hAnsi="Times New Roman"/>
          <w:bCs/>
          <w:szCs w:val="24"/>
        </w:rPr>
        <w:t>„</w:t>
      </w:r>
      <w:r w:rsidRPr="005F6FA7">
        <w:rPr>
          <w:rFonts w:ascii="Times New Roman" w:hAnsi="Times New Roman"/>
          <w:sz w:val="24"/>
          <w:szCs w:val="24"/>
        </w:rPr>
        <w:t xml:space="preserve">w) </w:t>
      </w:r>
      <w:r w:rsidRPr="005F6FA7">
        <w:rPr>
          <w:rFonts w:ascii="Times New Roman" w:hAnsi="Times New Roman"/>
          <w:sz w:val="24"/>
          <w:szCs w:val="24"/>
          <w:u w:val="single"/>
        </w:rPr>
        <w:t>neuzavře dohodu o kratší pracovní době písemně</w:t>
      </w:r>
      <w:r w:rsidRPr="005F6FA7">
        <w:rPr>
          <w:rFonts w:ascii="Times New Roman" w:hAnsi="Times New Roman"/>
          <w:sz w:val="24"/>
          <w:szCs w:val="24"/>
          <w:vertAlign w:val="superscript"/>
        </w:rPr>
        <w:t>85)</w:t>
      </w:r>
      <w:r w:rsidRPr="005F6FA7">
        <w:rPr>
          <w:rFonts w:ascii="Times New Roman" w:hAnsi="Times New Roman"/>
          <w:sz w:val="24"/>
          <w:szCs w:val="24"/>
        </w:rPr>
        <w:t>.</w:t>
      </w:r>
    </w:p>
    <w:p w14:paraId="0E63965E" w14:textId="77777777" w:rsidR="00B214BC" w:rsidRPr="005F6FA7" w:rsidRDefault="00B214BC" w:rsidP="00B214BC">
      <w:pPr>
        <w:spacing w:after="0" w:line="240" w:lineRule="auto"/>
        <w:ind w:left="284"/>
        <w:rPr>
          <w:rFonts w:ascii="Times New Roman" w:eastAsia="Calibri" w:hAnsi="Times New Roman"/>
          <w:sz w:val="24"/>
          <w:szCs w:val="24"/>
          <w:lang w:eastAsia="cs-CZ"/>
        </w:rPr>
      </w:pPr>
    </w:p>
    <w:p w14:paraId="1D8C56E9"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______</w:t>
      </w:r>
    </w:p>
    <w:p w14:paraId="2BEEFC6A" w14:textId="77777777" w:rsidR="00B214BC" w:rsidRPr="005F6FA7" w:rsidRDefault="00B214BC" w:rsidP="00B214BC">
      <w:pPr>
        <w:spacing w:after="0" w:line="240" w:lineRule="auto"/>
        <w:ind w:left="284"/>
        <w:rPr>
          <w:rFonts w:ascii="Times New Roman" w:hAnsi="Times New Roman"/>
          <w:sz w:val="24"/>
          <w:szCs w:val="24"/>
        </w:rPr>
      </w:pPr>
      <w:r w:rsidRPr="005F6FA7">
        <w:rPr>
          <w:rFonts w:ascii="Times New Roman" w:hAnsi="Times New Roman"/>
          <w:sz w:val="24"/>
          <w:szCs w:val="24"/>
          <w:vertAlign w:val="superscript"/>
        </w:rPr>
        <w:t>85</w:t>
      </w:r>
      <w:r w:rsidRPr="005F6FA7">
        <w:rPr>
          <w:rFonts w:ascii="Times New Roman" w:hAnsi="Times New Roman"/>
          <w:b/>
          <w:bCs/>
          <w:sz w:val="24"/>
          <w:szCs w:val="24"/>
          <w:vertAlign w:val="superscript"/>
        </w:rPr>
        <w:t xml:space="preserve">) </w:t>
      </w:r>
      <w:r w:rsidRPr="005F6FA7">
        <w:rPr>
          <w:rFonts w:ascii="Times New Roman" w:hAnsi="Times New Roman"/>
          <w:sz w:val="20"/>
          <w:szCs w:val="20"/>
        </w:rPr>
        <w:t>§ 80 zákoníku práce.“.</w:t>
      </w:r>
    </w:p>
    <w:p w14:paraId="0A564B33" w14:textId="77777777" w:rsidR="00B214BC" w:rsidRPr="005F6FA7" w:rsidRDefault="00B214BC" w:rsidP="00B214BC">
      <w:pPr>
        <w:spacing w:after="0" w:line="240" w:lineRule="auto"/>
        <w:ind w:left="284"/>
        <w:rPr>
          <w:rFonts w:ascii="Times New Roman" w:eastAsia="Calibri" w:hAnsi="Times New Roman"/>
          <w:b/>
          <w:bCs/>
          <w:sz w:val="24"/>
          <w:szCs w:val="24"/>
          <w:lang w:eastAsia="cs-CZ"/>
        </w:rPr>
      </w:pPr>
    </w:p>
    <w:p w14:paraId="2B8F8B17" w14:textId="77777777" w:rsidR="00B214BC" w:rsidRPr="005F6FA7" w:rsidRDefault="00B214BC" w:rsidP="00B214BC">
      <w:pPr>
        <w:pStyle w:val="Odstavecseseznamem"/>
        <w:ind w:left="284"/>
        <w:rPr>
          <w:rFonts w:ascii="Times New Roman" w:hAnsi="Times New Roman" w:cs="Times New Roman"/>
          <w:bCs/>
          <w:i/>
        </w:rPr>
      </w:pPr>
      <w:r w:rsidRPr="005F6FA7">
        <w:rPr>
          <w:rFonts w:ascii="Times New Roman" w:hAnsi="Times New Roman" w:cs="Times New Roman"/>
          <w:bCs/>
          <w:i/>
        </w:rPr>
        <w:t>CELEX 32019L1152</w:t>
      </w:r>
    </w:p>
    <w:p w14:paraId="3CD7C799" w14:textId="77777777" w:rsidR="00B214BC" w:rsidRPr="005F6FA7" w:rsidRDefault="00B214BC" w:rsidP="00B214BC">
      <w:pPr>
        <w:spacing w:after="0" w:line="240" w:lineRule="auto"/>
        <w:ind w:left="284"/>
        <w:rPr>
          <w:rFonts w:ascii="Times New Roman" w:eastAsia="Calibri" w:hAnsi="Times New Roman"/>
          <w:b/>
          <w:bCs/>
          <w:sz w:val="24"/>
          <w:szCs w:val="24"/>
          <w:lang w:eastAsia="cs-CZ"/>
        </w:rPr>
      </w:pPr>
    </w:p>
    <w:p w14:paraId="3D11150B" w14:textId="77777777" w:rsidR="00B214BC" w:rsidRPr="005F6FA7" w:rsidRDefault="00B214BC" w:rsidP="00B214BC">
      <w:pPr>
        <w:ind w:left="284" w:hanging="426"/>
        <w:rPr>
          <w:rFonts w:ascii="Times New Roman" w:eastAsia="Times New Roman" w:hAnsi="Times New Roman"/>
          <w:bCs/>
          <w:sz w:val="24"/>
          <w:szCs w:val="24"/>
        </w:rPr>
      </w:pPr>
      <w:r w:rsidRPr="005F6FA7">
        <w:rPr>
          <w:rFonts w:ascii="Times New Roman" w:hAnsi="Times New Roman"/>
          <w:sz w:val="24"/>
          <w:szCs w:val="24"/>
        </w:rPr>
        <w:t>3</w:t>
      </w:r>
      <w:r>
        <w:rPr>
          <w:rFonts w:ascii="Times New Roman" w:hAnsi="Times New Roman"/>
          <w:sz w:val="24"/>
          <w:szCs w:val="24"/>
        </w:rPr>
        <w:t>6</w:t>
      </w:r>
      <w:r w:rsidRPr="005F6FA7">
        <w:rPr>
          <w:rFonts w:ascii="Times New Roman" w:hAnsi="Times New Roman"/>
          <w:sz w:val="24"/>
          <w:szCs w:val="24"/>
        </w:rPr>
        <w:t>. V § 15 odst. 1 písm. k) poznámka pod čarou č. 52 zní:</w:t>
      </w:r>
    </w:p>
    <w:p w14:paraId="53612661"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52)</w:t>
      </w:r>
      <w:r w:rsidRPr="005F6FA7">
        <w:rPr>
          <w:rFonts w:ascii="Times New Roman" w:eastAsia="Calibri" w:hAnsi="Times New Roman"/>
          <w:sz w:val="24"/>
          <w:szCs w:val="24"/>
          <w:lang w:eastAsia="cs-CZ"/>
        </w:rPr>
        <w:t xml:space="preserve"> § 96 odst. 1 zákoníku práce.“.</w:t>
      </w:r>
    </w:p>
    <w:p w14:paraId="510A39D8" w14:textId="77777777" w:rsidR="00B214BC" w:rsidRPr="005F6FA7" w:rsidRDefault="00B214BC" w:rsidP="00B214BC">
      <w:pPr>
        <w:spacing w:after="0" w:line="240" w:lineRule="auto"/>
        <w:ind w:left="284"/>
        <w:rPr>
          <w:rFonts w:ascii="Times New Roman" w:eastAsia="Calibri" w:hAnsi="Times New Roman"/>
          <w:sz w:val="24"/>
          <w:szCs w:val="24"/>
          <w:lang w:eastAsia="cs-CZ"/>
        </w:rPr>
      </w:pPr>
    </w:p>
    <w:p w14:paraId="1059EECF" w14:textId="77777777" w:rsidR="00B214BC" w:rsidRPr="005F6FA7" w:rsidRDefault="00B214BC" w:rsidP="00B214BC">
      <w:pPr>
        <w:pStyle w:val="Odstavecseseznamem"/>
        <w:numPr>
          <w:ilvl w:val="0"/>
          <w:numId w:val="44"/>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15 odst. 1 písm. n) poznámka pod čarou č. 53 zní:</w:t>
      </w:r>
    </w:p>
    <w:p w14:paraId="652B3EC8" w14:textId="77777777" w:rsidR="00B214BC" w:rsidRPr="005F6FA7" w:rsidRDefault="00B214BC" w:rsidP="00B214BC">
      <w:pPr>
        <w:pStyle w:val="Odstavecseseznamem"/>
        <w:ind w:left="284"/>
        <w:rPr>
          <w:rFonts w:ascii="Times New Roman" w:hAnsi="Times New Roman" w:cs="Times New Roman"/>
          <w:szCs w:val="24"/>
        </w:rPr>
      </w:pPr>
    </w:p>
    <w:p w14:paraId="471478B7"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53)</w:t>
      </w:r>
      <w:r w:rsidRPr="005F6FA7">
        <w:rPr>
          <w:rFonts w:ascii="Times New Roman" w:eastAsia="Calibri" w:hAnsi="Times New Roman"/>
          <w:sz w:val="24"/>
          <w:szCs w:val="24"/>
          <w:lang w:eastAsia="cs-CZ"/>
        </w:rPr>
        <w:t xml:space="preserve"> § 78 odst. 1 písm. i), § 93 odst. 2 a 4 zákoníku práce.“.</w:t>
      </w:r>
    </w:p>
    <w:p w14:paraId="7767DA32" w14:textId="77777777" w:rsidR="00B214BC" w:rsidRPr="005F6FA7" w:rsidRDefault="00B214BC" w:rsidP="00B214BC">
      <w:pPr>
        <w:spacing w:after="0" w:line="240" w:lineRule="auto"/>
        <w:ind w:left="284"/>
        <w:rPr>
          <w:rFonts w:ascii="Times New Roman" w:eastAsia="Calibri" w:hAnsi="Times New Roman"/>
          <w:sz w:val="24"/>
          <w:szCs w:val="24"/>
          <w:lang w:eastAsia="cs-CZ"/>
        </w:rPr>
      </w:pPr>
    </w:p>
    <w:p w14:paraId="662AA892" w14:textId="77777777" w:rsidR="00B214BC" w:rsidRPr="00DA7A43" w:rsidRDefault="00B214BC" w:rsidP="00B214BC">
      <w:pPr>
        <w:pStyle w:val="Odstavecseseznamem"/>
        <w:numPr>
          <w:ilvl w:val="0"/>
          <w:numId w:val="44"/>
        </w:numPr>
        <w:ind w:left="284" w:hanging="426"/>
        <w:rPr>
          <w:rFonts w:ascii="Times New Roman" w:eastAsia="Times New Roman" w:hAnsi="Times New Roman"/>
          <w:bCs/>
          <w:szCs w:val="24"/>
        </w:rPr>
      </w:pPr>
      <w:r w:rsidRPr="00DA7A43">
        <w:rPr>
          <w:rFonts w:ascii="Times New Roman" w:hAnsi="Times New Roman"/>
          <w:szCs w:val="24"/>
        </w:rPr>
        <w:t>V § 15 odst. 1 písm. r) poznámky pod čarou č. 54 a 55 znějí:</w:t>
      </w:r>
    </w:p>
    <w:p w14:paraId="0D91E559" w14:textId="77777777" w:rsidR="00B214BC" w:rsidRPr="005F6FA7" w:rsidRDefault="00B214BC" w:rsidP="00B214BC">
      <w:pPr>
        <w:pStyle w:val="Odstavecseseznamem"/>
        <w:ind w:left="284"/>
        <w:rPr>
          <w:rFonts w:ascii="Times New Roman" w:hAnsi="Times New Roman" w:cs="Times New Roman"/>
          <w:szCs w:val="24"/>
        </w:rPr>
      </w:pPr>
    </w:p>
    <w:p w14:paraId="311847EC"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54)</w:t>
      </w:r>
      <w:r w:rsidRPr="005F6FA7">
        <w:rPr>
          <w:rFonts w:ascii="Times New Roman" w:eastAsia="Calibri" w:hAnsi="Times New Roman"/>
          <w:sz w:val="24"/>
          <w:szCs w:val="24"/>
          <w:lang w:eastAsia="cs-CZ"/>
        </w:rPr>
        <w:t xml:space="preserve"> § 94 zákoníku práce.</w:t>
      </w:r>
    </w:p>
    <w:p w14:paraId="0B8BF23E" w14:textId="2C22E608"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vertAlign w:val="superscript"/>
          <w:lang w:eastAsia="cs-CZ"/>
        </w:rPr>
        <w:t>55)</w:t>
      </w:r>
      <w:r w:rsidRPr="005F6FA7">
        <w:rPr>
          <w:rFonts w:ascii="Times New Roman" w:eastAsia="Calibri" w:hAnsi="Times New Roman"/>
          <w:sz w:val="24"/>
          <w:szCs w:val="24"/>
          <w:lang w:eastAsia="cs-CZ"/>
        </w:rPr>
        <w:t xml:space="preserve"> § 245 odst. 1 zákoníku práce.“</w:t>
      </w:r>
      <w:r w:rsidR="00480EF3">
        <w:rPr>
          <w:rFonts w:ascii="Times New Roman" w:eastAsia="Calibri" w:hAnsi="Times New Roman"/>
          <w:sz w:val="24"/>
          <w:szCs w:val="24"/>
          <w:lang w:eastAsia="cs-CZ"/>
        </w:rPr>
        <w:t>.</w:t>
      </w:r>
    </w:p>
    <w:p w14:paraId="12D8EF45" w14:textId="77777777" w:rsidR="00B214BC" w:rsidRPr="005F6FA7" w:rsidRDefault="00B214BC" w:rsidP="00B214BC">
      <w:pPr>
        <w:spacing w:after="0" w:line="240" w:lineRule="auto"/>
        <w:ind w:left="284"/>
        <w:rPr>
          <w:rFonts w:ascii="Times New Roman" w:eastAsia="Calibri" w:hAnsi="Times New Roman"/>
          <w:sz w:val="24"/>
          <w:szCs w:val="24"/>
          <w:lang w:eastAsia="cs-CZ"/>
        </w:rPr>
      </w:pPr>
    </w:p>
    <w:p w14:paraId="275FED21" w14:textId="77777777" w:rsidR="00B214BC" w:rsidRPr="005F6FA7" w:rsidRDefault="00B214BC" w:rsidP="00B214BC">
      <w:pPr>
        <w:pStyle w:val="Odstavecseseznamem"/>
        <w:numPr>
          <w:ilvl w:val="0"/>
          <w:numId w:val="44"/>
        </w:numPr>
        <w:ind w:left="284" w:hanging="426"/>
        <w:rPr>
          <w:rFonts w:ascii="Times New Roman" w:eastAsia="Times New Roman" w:hAnsi="Times New Roman" w:cs="Times New Roman"/>
          <w:bCs/>
          <w:szCs w:val="24"/>
        </w:rPr>
      </w:pPr>
      <w:r w:rsidRPr="005F6FA7">
        <w:rPr>
          <w:rFonts w:ascii="Times New Roman" w:hAnsi="Times New Roman" w:cs="Times New Roman"/>
          <w:szCs w:val="24"/>
        </w:rPr>
        <w:t>V § 15 odst. 1 písm. t) poznámka pod čarou č. 56 zní:</w:t>
      </w:r>
    </w:p>
    <w:p w14:paraId="2618D445" w14:textId="77777777" w:rsidR="00B214BC" w:rsidRPr="005F6FA7" w:rsidRDefault="00B214BC" w:rsidP="00B214BC">
      <w:pPr>
        <w:pStyle w:val="Odstavecseseznamem"/>
        <w:ind w:left="284"/>
        <w:rPr>
          <w:rFonts w:ascii="Times New Roman" w:hAnsi="Times New Roman" w:cs="Times New Roman"/>
          <w:szCs w:val="24"/>
        </w:rPr>
      </w:pPr>
    </w:p>
    <w:p w14:paraId="21942745" w14:textId="77777777" w:rsidR="00B214BC" w:rsidRPr="005F6FA7" w:rsidRDefault="00B214BC" w:rsidP="00B214BC">
      <w:pPr>
        <w:spacing w:after="0" w:line="240" w:lineRule="auto"/>
        <w:ind w:left="284"/>
        <w:rPr>
          <w:rFonts w:ascii="Times New Roman" w:eastAsia="Calibri" w:hAnsi="Times New Roman"/>
          <w:sz w:val="24"/>
          <w:szCs w:val="24"/>
          <w:lang w:eastAsia="cs-CZ"/>
        </w:rPr>
      </w:pPr>
      <w:r w:rsidRPr="005F6FA7">
        <w:rPr>
          <w:rFonts w:ascii="Times New Roman" w:eastAsia="Calibri" w:hAnsi="Times New Roman"/>
          <w:sz w:val="24"/>
          <w:szCs w:val="24"/>
          <w:lang w:eastAsia="cs-CZ"/>
        </w:rPr>
        <w:t>„</w:t>
      </w:r>
      <w:r w:rsidRPr="005F6FA7">
        <w:rPr>
          <w:rFonts w:ascii="Times New Roman" w:eastAsia="Calibri" w:hAnsi="Times New Roman"/>
          <w:sz w:val="24"/>
          <w:szCs w:val="24"/>
          <w:vertAlign w:val="superscript"/>
          <w:lang w:eastAsia="cs-CZ"/>
        </w:rPr>
        <w:t>56)</w:t>
      </w:r>
      <w:r w:rsidRPr="005F6FA7">
        <w:rPr>
          <w:rFonts w:ascii="Times New Roman" w:eastAsia="Calibri" w:hAnsi="Times New Roman"/>
          <w:sz w:val="24"/>
          <w:szCs w:val="24"/>
          <w:lang w:eastAsia="cs-CZ"/>
        </w:rPr>
        <w:t xml:space="preserve"> § 94 odst. 2 zákoníku práce.“.</w:t>
      </w:r>
    </w:p>
    <w:p w14:paraId="4BB3517D" w14:textId="77777777" w:rsidR="00B214BC" w:rsidRPr="005F6FA7" w:rsidRDefault="00B214BC" w:rsidP="00B214BC">
      <w:pPr>
        <w:spacing w:after="0" w:line="240" w:lineRule="auto"/>
        <w:ind w:left="284"/>
        <w:rPr>
          <w:rFonts w:ascii="Times New Roman" w:eastAsia="Calibri" w:hAnsi="Times New Roman"/>
          <w:sz w:val="24"/>
          <w:szCs w:val="24"/>
          <w:lang w:eastAsia="cs-CZ"/>
        </w:rPr>
      </w:pPr>
    </w:p>
    <w:p w14:paraId="394A16EE" w14:textId="77777777" w:rsidR="00B214BC" w:rsidRPr="005F6FA7" w:rsidRDefault="00B214BC" w:rsidP="00B214BC">
      <w:pPr>
        <w:spacing w:after="0" w:line="240" w:lineRule="auto"/>
        <w:ind w:left="284" w:hanging="426"/>
        <w:rPr>
          <w:rFonts w:ascii="Times New Roman" w:eastAsia="Calibri" w:hAnsi="Times New Roman"/>
          <w:sz w:val="24"/>
          <w:szCs w:val="24"/>
          <w:lang w:eastAsia="cs-CZ"/>
        </w:rPr>
      </w:pPr>
      <w:r>
        <w:rPr>
          <w:rFonts w:ascii="Times New Roman" w:eastAsia="Calibri" w:hAnsi="Times New Roman"/>
          <w:sz w:val="24"/>
          <w:szCs w:val="24"/>
          <w:lang w:eastAsia="cs-CZ"/>
        </w:rPr>
        <w:t>40</w:t>
      </w:r>
      <w:r w:rsidRPr="005F6FA7">
        <w:rPr>
          <w:rFonts w:ascii="Times New Roman" w:eastAsia="Calibri" w:hAnsi="Times New Roman"/>
          <w:sz w:val="24"/>
          <w:szCs w:val="24"/>
          <w:lang w:eastAsia="cs-CZ"/>
        </w:rPr>
        <w:t>. V § 15 a § 28 odstavec 2 zní:</w:t>
      </w:r>
    </w:p>
    <w:p w14:paraId="6A5E7F3A" w14:textId="77777777" w:rsidR="00B214BC" w:rsidRPr="005F6FA7" w:rsidRDefault="00B214BC" w:rsidP="00B214BC">
      <w:pPr>
        <w:spacing w:after="0" w:line="240" w:lineRule="auto"/>
        <w:ind w:left="284"/>
        <w:rPr>
          <w:rFonts w:ascii="Times New Roman" w:eastAsia="Calibri" w:hAnsi="Times New Roman"/>
          <w:sz w:val="24"/>
          <w:szCs w:val="24"/>
          <w:lang w:eastAsia="cs-CZ"/>
        </w:rPr>
      </w:pPr>
    </w:p>
    <w:p w14:paraId="4643BAF2"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„(2) Za přestupek podle odstavce 1</w:t>
      </w:r>
    </w:p>
    <w:p w14:paraId="2F67BED1" w14:textId="77777777" w:rsidR="00B214BC" w:rsidRPr="005F6FA7" w:rsidRDefault="00B214BC" w:rsidP="00B214BC">
      <w:pPr>
        <w:spacing w:after="0" w:line="240" w:lineRule="auto"/>
        <w:ind w:left="284"/>
        <w:jc w:val="both"/>
        <w:rPr>
          <w:rFonts w:ascii="Times New Roman" w:hAnsi="Times New Roman"/>
          <w:sz w:val="24"/>
          <w:szCs w:val="24"/>
        </w:rPr>
      </w:pPr>
    </w:p>
    <w:p w14:paraId="3A1016CB"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a) písm. c), e) a u) lze uložit pokutu až do výše 300 000 Kč,</w:t>
      </w:r>
    </w:p>
    <w:p w14:paraId="16472C6F"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 xml:space="preserve"> </w:t>
      </w:r>
    </w:p>
    <w:p w14:paraId="43806B20" w14:textId="0A9450A0" w:rsidR="00B214BC" w:rsidRPr="005F6FA7" w:rsidRDefault="00B214BC" w:rsidP="00B214BC">
      <w:pPr>
        <w:spacing w:after="0" w:line="240" w:lineRule="auto"/>
        <w:ind w:left="284"/>
        <w:jc w:val="both"/>
        <w:rPr>
          <w:rFonts w:ascii="Times New Roman" w:hAnsi="Times New Roman"/>
          <w:sz w:val="24"/>
          <w:szCs w:val="24"/>
        </w:rPr>
      </w:pPr>
      <w:r w:rsidRPr="00500E1F">
        <w:rPr>
          <w:rFonts w:ascii="Times New Roman" w:hAnsi="Times New Roman"/>
          <w:sz w:val="24"/>
          <w:szCs w:val="24"/>
        </w:rPr>
        <w:t>b) písm. k), l), s)</w:t>
      </w:r>
      <w:r w:rsidR="00500E1F" w:rsidRPr="00500E1F">
        <w:rPr>
          <w:rFonts w:ascii="Times New Roman" w:hAnsi="Times New Roman"/>
          <w:sz w:val="24"/>
          <w:szCs w:val="24"/>
        </w:rPr>
        <w:t>,</w:t>
      </w:r>
      <w:r w:rsidRPr="00500E1F">
        <w:rPr>
          <w:rFonts w:ascii="Times New Roman" w:hAnsi="Times New Roman"/>
          <w:sz w:val="24"/>
          <w:szCs w:val="24"/>
        </w:rPr>
        <w:t xml:space="preserve"> v)</w:t>
      </w:r>
      <w:r w:rsidR="00500E1F" w:rsidRPr="00500E1F">
        <w:rPr>
          <w:rFonts w:ascii="Times New Roman" w:hAnsi="Times New Roman"/>
          <w:sz w:val="24"/>
          <w:szCs w:val="24"/>
        </w:rPr>
        <w:t xml:space="preserve"> a</w:t>
      </w:r>
      <w:r w:rsidRPr="00500E1F">
        <w:rPr>
          <w:rFonts w:ascii="Times New Roman" w:hAnsi="Times New Roman"/>
          <w:sz w:val="24"/>
          <w:szCs w:val="24"/>
        </w:rPr>
        <w:t xml:space="preserve"> </w:t>
      </w:r>
      <w:r w:rsidR="00500E1F" w:rsidRPr="001E7694">
        <w:rPr>
          <w:rFonts w:ascii="Times New Roman" w:hAnsi="Times New Roman"/>
          <w:sz w:val="24"/>
          <w:szCs w:val="24"/>
          <w:u w:val="single"/>
        </w:rPr>
        <w:t>w)</w:t>
      </w:r>
      <w:r w:rsidR="00500E1F" w:rsidRPr="00500E1F">
        <w:rPr>
          <w:rFonts w:ascii="Times New Roman" w:hAnsi="Times New Roman"/>
          <w:sz w:val="24"/>
          <w:szCs w:val="24"/>
        </w:rPr>
        <w:t xml:space="preserve"> </w:t>
      </w:r>
      <w:r w:rsidRPr="00500E1F">
        <w:rPr>
          <w:rFonts w:ascii="Times New Roman" w:hAnsi="Times New Roman"/>
          <w:sz w:val="24"/>
          <w:szCs w:val="24"/>
        </w:rPr>
        <w:t>lze uložit pokutu až do výše 400 000 Kč,</w:t>
      </w:r>
    </w:p>
    <w:p w14:paraId="309A8B6F"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 xml:space="preserve"> </w:t>
      </w:r>
    </w:p>
    <w:p w14:paraId="33E3EEE0"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 xml:space="preserve">c) písm. f), </w:t>
      </w:r>
      <w:r w:rsidRPr="00C6736B">
        <w:rPr>
          <w:rFonts w:ascii="Times New Roman" w:hAnsi="Times New Roman"/>
          <w:sz w:val="24"/>
          <w:szCs w:val="24"/>
          <w:u w:val="single"/>
        </w:rPr>
        <w:t>h)</w:t>
      </w:r>
      <w:r w:rsidRPr="005F6FA7">
        <w:rPr>
          <w:rFonts w:ascii="Times New Roman" w:hAnsi="Times New Roman"/>
          <w:sz w:val="24"/>
          <w:szCs w:val="24"/>
        </w:rPr>
        <w:t>, i), j), o), p), r) a t) lze uložit pokutu až do výše 1 000 000 Kč,</w:t>
      </w:r>
    </w:p>
    <w:p w14:paraId="4A4FE124" w14:textId="77777777" w:rsidR="00B214BC" w:rsidRPr="005F6FA7"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 xml:space="preserve"> </w:t>
      </w:r>
    </w:p>
    <w:p w14:paraId="757CECC7" w14:textId="77777777" w:rsidR="00B214BC" w:rsidRPr="00EA7852" w:rsidRDefault="00B214BC" w:rsidP="00B214BC">
      <w:pPr>
        <w:spacing w:after="0" w:line="240" w:lineRule="auto"/>
        <w:ind w:left="284"/>
        <w:jc w:val="both"/>
        <w:rPr>
          <w:rFonts w:ascii="Times New Roman" w:hAnsi="Times New Roman"/>
          <w:sz w:val="24"/>
          <w:szCs w:val="24"/>
        </w:rPr>
      </w:pPr>
      <w:r w:rsidRPr="005F6FA7">
        <w:rPr>
          <w:rFonts w:ascii="Times New Roman" w:hAnsi="Times New Roman"/>
          <w:sz w:val="24"/>
          <w:szCs w:val="24"/>
        </w:rPr>
        <w:t>d) písm. a), b), d), g), m), n) a q) lze uložit pokutu až do výše 2 000 000 Kč.“.</w:t>
      </w:r>
    </w:p>
    <w:p w14:paraId="5494922A" w14:textId="3C172DA4" w:rsidR="00B214BC" w:rsidRDefault="00B214BC" w:rsidP="00B214BC">
      <w:pPr>
        <w:spacing w:after="0" w:line="240" w:lineRule="auto"/>
        <w:ind w:left="284"/>
        <w:rPr>
          <w:rFonts w:ascii="Times New Roman" w:eastAsia="Calibri" w:hAnsi="Times New Roman"/>
          <w:sz w:val="24"/>
          <w:szCs w:val="24"/>
          <w:lang w:eastAsia="cs-CZ"/>
        </w:rPr>
      </w:pPr>
    </w:p>
    <w:p w14:paraId="7C89E66D" w14:textId="77777777" w:rsidR="00C6736B" w:rsidRPr="005F6FA7" w:rsidRDefault="004745DB" w:rsidP="00C6736B">
      <w:pPr>
        <w:pStyle w:val="Default"/>
        <w:ind w:left="284"/>
        <w:jc w:val="both"/>
        <w:rPr>
          <w:i/>
        </w:rPr>
      </w:pPr>
      <w:r w:rsidRPr="005F6FA7">
        <w:rPr>
          <w:i/>
          <w:color w:val="auto"/>
        </w:rPr>
        <w:t>CELEX 32019L1152</w:t>
      </w:r>
      <w:r w:rsidR="00C6736B">
        <w:rPr>
          <w:i/>
          <w:color w:val="auto"/>
        </w:rPr>
        <w:t xml:space="preserve">, </w:t>
      </w:r>
      <w:r w:rsidR="00C6736B" w:rsidRPr="005F6FA7">
        <w:rPr>
          <w:i/>
        </w:rPr>
        <w:t>31994L0033, 32002L0015, 32005L0047</w:t>
      </w:r>
    </w:p>
    <w:p w14:paraId="62B84978" w14:textId="77777777" w:rsidR="00B214BC" w:rsidRPr="004A57A5" w:rsidRDefault="00B214BC" w:rsidP="00B214BC">
      <w:pPr>
        <w:spacing w:after="0" w:line="240" w:lineRule="auto"/>
        <w:ind w:left="284"/>
        <w:rPr>
          <w:rFonts w:ascii="Times New Roman" w:eastAsia="Calibri" w:hAnsi="Times New Roman"/>
          <w:sz w:val="24"/>
          <w:szCs w:val="24"/>
          <w:lang w:eastAsia="cs-CZ"/>
        </w:rPr>
      </w:pPr>
    </w:p>
    <w:p w14:paraId="52E7763B" w14:textId="77777777" w:rsidR="00B214BC" w:rsidRPr="0000503E" w:rsidRDefault="00B214BC" w:rsidP="00B214BC">
      <w:pPr>
        <w:pStyle w:val="Odstavecseseznamem"/>
        <w:numPr>
          <w:ilvl w:val="0"/>
          <w:numId w:val="45"/>
        </w:numPr>
        <w:tabs>
          <w:tab w:val="center" w:pos="4536"/>
          <w:tab w:val="left" w:pos="7610"/>
        </w:tabs>
        <w:ind w:left="284" w:hanging="426"/>
        <w:rPr>
          <w:rFonts w:ascii="Times New Roman" w:hAnsi="Times New Roman" w:cs="Times New Roman"/>
          <w:iCs/>
        </w:rPr>
      </w:pPr>
      <w:r w:rsidRPr="0000503E">
        <w:rPr>
          <w:rFonts w:ascii="Times New Roman" w:hAnsi="Times New Roman" w:cs="Times New Roman"/>
          <w:iCs/>
        </w:rPr>
        <w:t xml:space="preserve">V § 17 odst. 1 </w:t>
      </w:r>
      <w:r>
        <w:rPr>
          <w:rFonts w:ascii="Times New Roman" w:hAnsi="Times New Roman" w:cs="Times New Roman"/>
          <w:iCs/>
        </w:rPr>
        <w:t xml:space="preserve">písmeno g) </w:t>
      </w:r>
      <w:r w:rsidRPr="0000503E">
        <w:rPr>
          <w:rFonts w:ascii="Times New Roman" w:hAnsi="Times New Roman" w:cs="Times New Roman"/>
          <w:iCs/>
        </w:rPr>
        <w:t>včetně poznámky pod čarou č. 57 zní:</w:t>
      </w:r>
    </w:p>
    <w:p w14:paraId="14AF9605" w14:textId="77777777" w:rsidR="00B214BC" w:rsidRPr="0000503E" w:rsidRDefault="00B214BC" w:rsidP="00B214BC">
      <w:pPr>
        <w:pStyle w:val="Odstavecseseznamem"/>
        <w:tabs>
          <w:tab w:val="center" w:pos="4536"/>
          <w:tab w:val="left" w:pos="7610"/>
        </w:tabs>
        <w:ind w:left="284"/>
        <w:rPr>
          <w:rFonts w:ascii="Times New Roman" w:hAnsi="Times New Roman" w:cs="Times New Roman"/>
          <w:iCs/>
        </w:rPr>
      </w:pPr>
    </w:p>
    <w:p w14:paraId="2F1AF677" w14:textId="77777777" w:rsidR="00B214BC" w:rsidRPr="0000503E" w:rsidRDefault="00B214BC" w:rsidP="00B214BC">
      <w:pPr>
        <w:pStyle w:val="Odstavecseseznamem"/>
        <w:tabs>
          <w:tab w:val="center" w:pos="4536"/>
          <w:tab w:val="left" w:pos="7610"/>
        </w:tabs>
        <w:ind w:left="284"/>
        <w:rPr>
          <w:rFonts w:ascii="Times New Roman" w:hAnsi="Times New Roman" w:cs="Times New Roman"/>
          <w:iCs/>
        </w:rPr>
      </w:pPr>
      <w:r w:rsidRPr="0000503E">
        <w:rPr>
          <w:rFonts w:ascii="Times New Roman" w:hAnsi="Times New Roman"/>
          <w:iCs/>
          <w:szCs w:val="24"/>
        </w:rPr>
        <w:t>„g) neposkytne nebo neposkytne bezplatně osobní ochranné pracovní prostředky, pracovní oděvy a obuv, mycí, čisticí a dezinfekční prostředky nebo ochranné nápoje, ačkoli k tomu má povinnost podle zvláštního právního předpisu</w:t>
      </w:r>
      <w:r w:rsidRPr="0000503E">
        <w:rPr>
          <w:rFonts w:ascii="Times New Roman" w:hAnsi="Times New Roman"/>
          <w:iCs/>
          <w:szCs w:val="24"/>
          <w:vertAlign w:val="superscript"/>
        </w:rPr>
        <w:t>57)</w:t>
      </w:r>
      <w:r w:rsidRPr="0000503E">
        <w:rPr>
          <w:rFonts w:ascii="Times New Roman" w:hAnsi="Times New Roman"/>
          <w:iCs/>
          <w:szCs w:val="24"/>
          <w:vertAlign w:val="subscript"/>
        </w:rPr>
        <w:t>,</w:t>
      </w:r>
      <w:r w:rsidRPr="0000503E">
        <w:rPr>
          <w:rFonts w:ascii="Times New Roman" w:hAnsi="Times New Roman"/>
          <w:bCs/>
          <w:szCs w:val="24"/>
        </w:rPr>
        <w:t xml:space="preserve"> </w:t>
      </w:r>
    </w:p>
    <w:p w14:paraId="386DF2FF" w14:textId="77777777" w:rsidR="00B214BC" w:rsidRPr="0000503E" w:rsidRDefault="00B214BC" w:rsidP="00B214BC">
      <w:pPr>
        <w:pStyle w:val="Default"/>
        <w:ind w:firstLine="284"/>
        <w:jc w:val="both"/>
        <w:rPr>
          <w:iCs/>
          <w:color w:val="auto"/>
        </w:rPr>
      </w:pPr>
      <w:r w:rsidRPr="0000503E">
        <w:rPr>
          <w:iCs/>
          <w:color w:val="auto"/>
        </w:rPr>
        <w:t>________________________</w:t>
      </w:r>
      <w:r w:rsidRPr="0000503E">
        <w:rPr>
          <w:iCs/>
          <w:color w:val="auto"/>
          <w:u w:val="single"/>
        </w:rPr>
        <w:t xml:space="preserve">             </w:t>
      </w:r>
    </w:p>
    <w:p w14:paraId="6D0FEA37" w14:textId="1DCD9952" w:rsidR="00B214BC" w:rsidRDefault="00B214BC" w:rsidP="00155FDC">
      <w:pPr>
        <w:spacing w:after="0" w:line="240" w:lineRule="auto"/>
        <w:ind w:left="284"/>
        <w:jc w:val="both"/>
        <w:rPr>
          <w:rFonts w:ascii="Times New Roman" w:eastAsia="Arial" w:hAnsi="Times New Roman"/>
          <w:sz w:val="24"/>
          <w:szCs w:val="24"/>
        </w:rPr>
      </w:pPr>
      <w:r w:rsidRPr="0000503E">
        <w:rPr>
          <w:rFonts w:ascii="Times New Roman" w:eastAsia="Arial" w:hAnsi="Times New Roman"/>
          <w:sz w:val="24"/>
          <w:szCs w:val="24"/>
          <w:vertAlign w:val="superscript"/>
        </w:rPr>
        <w:t>57)</w:t>
      </w:r>
      <w:r w:rsidRPr="0000503E">
        <w:rPr>
          <w:rFonts w:ascii="Times New Roman" w:eastAsia="Arial" w:hAnsi="Times New Roman"/>
          <w:sz w:val="24"/>
          <w:szCs w:val="24"/>
        </w:rPr>
        <w:t xml:space="preserve"> Nařízení vlády č. 390/2021 Sb., o bližších podmínkách poskytování osobních ochranných pracovních prostředků, mycích, čisticích a dezinfekčních prostředků.“.</w:t>
      </w:r>
    </w:p>
    <w:p w14:paraId="737FACDD" w14:textId="77777777" w:rsidR="00155FDC" w:rsidRDefault="00155FDC" w:rsidP="00155FDC">
      <w:pPr>
        <w:spacing w:after="0" w:line="240" w:lineRule="auto"/>
        <w:ind w:left="284"/>
        <w:jc w:val="both"/>
        <w:rPr>
          <w:rFonts w:ascii="Times New Roman" w:eastAsia="Arial" w:hAnsi="Times New Roman"/>
          <w:sz w:val="24"/>
          <w:szCs w:val="24"/>
        </w:rPr>
      </w:pPr>
    </w:p>
    <w:p w14:paraId="1699280F" w14:textId="77777777" w:rsidR="00B214BC" w:rsidRPr="004F0D95" w:rsidRDefault="00B214BC" w:rsidP="00B214BC">
      <w:pPr>
        <w:pStyle w:val="Odstavecseseznamem"/>
        <w:numPr>
          <w:ilvl w:val="0"/>
          <w:numId w:val="45"/>
        </w:numPr>
        <w:tabs>
          <w:tab w:val="center" w:pos="4536"/>
          <w:tab w:val="left" w:pos="7610"/>
        </w:tabs>
        <w:ind w:left="284" w:hanging="426"/>
        <w:rPr>
          <w:rFonts w:ascii="Times New Roman" w:hAnsi="Times New Roman" w:cs="Times New Roman"/>
          <w:iCs/>
        </w:rPr>
      </w:pPr>
      <w:r w:rsidRPr="004F0D95">
        <w:rPr>
          <w:rFonts w:ascii="Times New Roman" w:hAnsi="Times New Roman" w:cs="Times New Roman"/>
          <w:iCs/>
        </w:rPr>
        <w:t>V § 17 odst. 2 a v § 30 odst. 2 písmena c) a d) znějí:</w:t>
      </w:r>
    </w:p>
    <w:p w14:paraId="0CA28678" w14:textId="77777777" w:rsidR="00B214BC" w:rsidRPr="004F0D95" w:rsidRDefault="00B214BC" w:rsidP="00B214BC">
      <w:pPr>
        <w:pStyle w:val="Odstavecseseznamem"/>
        <w:tabs>
          <w:tab w:val="center" w:pos="4536"/>
          <w:tab w:val="left" w:pos="7610"/>
        </w:tabs>
        <w:ind w:left="284"/>
        <w:rPr>
          <w:rFonts w:ascii="Times New Roman" w:hAnsi="Times New Roman" w:cs="Times New Roman"/>
          <w:iCs/>
        </w:rPr>
      </w:pPr>
    </w:p>
    <w:p w14:paraId="520D53DA" w14:textId="77777777" w:rsidR="00B214BC" w:rsidRPr="004F0D95" w:rsidRDefault="00B214BC" w:rsidP="00B214BC">
      <w:pPr>
        <w:pStyle w:val="Odstavecseseznamem"/>
        <w:tabs>
          <w:tab w:val="center" w:pos="4536"/>
          <w:tab w:val="left" w:pos="7610"/>
        </w:tabs>
        <w:ind w:left="284"/>
        <w:rPr>
          <w:rFonts w:ascii="Times New Roman" w:hAnsi="Times New Roman"/>
          <w:szCs w:val="24"/>
        </w:rPr>
      </w:pPr>
      <w:r w:rsidRPr="004F0D95">
        <w:rPr>
          <w:rFonts w:ascii="Times New Roman" w:hAnsi="Times New Roman"/>
          <w:szCs w:val="24"/>
        </w:rPr>
        <w:t>„c) písm. a), j), k), q), r), s), t) a z) lze uložit pokutu až do výše 1 000 000 Kč,</w:t>
      </w:r>
    </w:p>
    <w:p w14:paraId="6456BD1E" w14:textId="77777777" w:rsidR="00B214BC" w:rsidRPr="004F0D95" w:rsidRDefault="00B214BC" w:rsidP="00B214BC">
      <w:pPr>
        <w:pStyle w:val="Odstavecseseznamem"/>
        <w:tabs>
          <w:tab w:val="center" w:pos="4536"/>
          <w:tab w:val="left" w:pos="7610"/>
        </w:tabs>
        <w:ind w:left="284"/>
        <w:rPr>
          <w:rFonts w:ascii="Times New Roman" w:hAnsi="Times New Roman"/>
          <w:szCs w:val="24"/>
        </w:rPr>
      </w:pPr>
    </w:p>
    <w:p w14:paraId="6EA20974" w14:textId="77777777" w:rsidR="00B214BC" w:rsidRDefault="00B214BC" w:rsidP="00B214BC">
      <w:pPr>
        <w:pStyle w:val="Odstavecseseznamem"/>
        <w:tabs>
          <w:tab w:val="center" w:pos="4536"/>
          <w:tab w:val="left" w:pos="7610"/>
        </w:tabs>
        <w:ind w:left="284"/>
        <w:rPr>
          <w:rFonts w:ascii="Times New Roman" w:hAnsi="Times New Roman"/>
          <w:szCs w:val="24"/>
        </w:rPr>
      </w:pPr>
      <w:r w:rsidRPr="004F0D95">
        <w:rPr>
          <w:rFonts w:ascii="Times New Roman" w:hAnsi="Times New Roman"/>
          <w:szCs w:val="24"/>
        </w:rPr>
        <w:t xml:space="preserve"> d) písm. d), e), f), g), h), i), o), u) a </w:t>
      </w:r>
      <w:proofErr w:type="spellStart"/>
      <w:r w:rsidRPr="004F0D95">
        <w:rPr>
          <w:rFonts w:ascii="Times New Roman" w:hAnsi="Times New Roman"/>
          <w:szCs w:val="24"/>
        </w:rPr>
        <w:t>zb</w:t>
      </w:r>
      <w:proofErr w:type="spellEnd"/>
      <w:r w:rsidRPr="004F0D95">
        <w:rPr>
          <w:rFonts w:ascii="Times New Roman" w:hAnsi="Times New Roman"/>
          <w:szCs w:val="24"/>
        </w:rPr>
        <w:t>) lze uložit pokutu až do výše 2 000 000 Kč.“.</w:t>
      </w:r>
    </w:p>
    <w:p w14:paraId="59519403" w14:textId="77777777" w:rsidR="00B214BC" w:rsidRPr="002F27BC" w:rsidRDefault="00B214BC" w:rsidP="00B214BC">
      <w:pPr>
        <w:pStyle w:val="Odstavecseseznamem"/>
        <w:ind w:left="360"/>
        <w:rPr>
          <w:rFonts w:ascii="Times New Roman" w:eastAsia="Times New Roman" w:hAnsi="Times New Roman" w:cs="Times New Roman"/>
          <w:bCs/>
          <w:szCs w:val="24"/>
        </w:rPr>
      </w:pPr>
    </w:p>
    <w:p w14:paraId="29A80E15" w14:textId="77777777" w:rsidR="00B214BC" w:rsidRPr="002F27BC" w:rsidRDefault="00B214BC" w:rsidP="00B214BC">
      <w:pPr>
        <w:pStyle w:val="Odstavecseseznamem"/>
        <w:numPr>
          <w:ilvl w:val="0"/>
          <w:numId w:val="45"/>
        </w:numPr>
        <w:ind w:left="284" w:hanging="426"/>
        <w:rPr>
          <w:rFonts w:ascii="Times New Roman" w:eastAsia="Times New Roman" w:hAnsi="Times New Roman" w:cs="Times New Roman"/>
          <w:b/>
          <w:szCs w:val="24"/>
        </w:rPr>
      </w:pPr>
      <w:r w:rsidRPr="002F27BC">
        <w:rPr>
          <w:rFonts w:ascii="Times New Roman" w:eastAsia="Times New Roman" w:hAnsi="Times New Roman" w:cs="Times New Roman"/>
          <w:bCs/>
          <w:szCs w:val="24"/>
        </w:rPr>
        <w:t>V § 18 odst. 1</w:t>
      </w:r>
      <w:r>
        <w:rPr>
          <w:rFonts w:ascii="Times New Roman" w:eastAsia="Times New Roman" w:hAnsi="Times New Roman" w:cs="Times New Roman"/>
          <w:bCs/>
          <w:szCs w:val="24"/>
        </w:rPr>
        <w:t xml:space="preserve"> písm. c)</w:t>
      </w:r>
      <w:r w:rsidRPr="002F27BC">
        <w:rPr>
          <w:rFonts w:ascii="Times New Roman" w:eastAsia="Times New Roman" w:hAnsi="Times New Roman" w:cs="Times New Roman"/>
          <w:bCs/>
          <w:szCs w:val="24"/>
        </w:rPr>
        <w:t xml:space="preserve"> a § 31 odst. 1 písm. c) zní: </w:t>
      </w:r>
    </w:p>
    <w:p w14:paraId="2F31110C" w14:textId="77777777" w:rsidR="00B214BC" w:rsidRPr="002F27BC" w:rsidRDefault="00B214BC" w:rsidP="00B214BC">
      <w:pPr>
        <w:pStyle w:val="Odstavecseseznamem"/>
        <w:ind w:left="284"/>
        <w:rPr>
          <w:rFonts w:ascii="Times New Roman" w:eastAsia="Times New Roman" w:hAnsi="Times New Roman" w:cs="Times New Roman"/>
          <w:b/>
          <w:szCs w:val="24"/>
        </w:rPr>
      </w:pPr>
    </w:p>
    <w:p w14:paraId="0867D5E6" w14:textId="77777777" w:rsidR="00B214BC" w:rsidRPr="002F27BC" w:rsidRDefault="00B214BC" w:rsidP="00B214BC">
      <w:pPr>
        <w:spacing w:after="0" w:line="240" w:lineRule="auto"/>
        <w:ind w:left="284"/>
        <w:jc w:val="both"/>
        <w:rPr>
          <w:rFonts w:ascii="Times New Roman" w:hAnsi="Times New Roman"/>
          <w:bCs/>
          <w:sz w:val="24"/>
          <w:szCs w:val="24"/>
        </w:rPr>
      </w:pPr>
      <w:r w:rsidRPr="002F27BC">
        <w:rPr>
          <w:rFonts w:ascii="Times New Roman" w:eastAsia="Times New Roman" w:hAnsi="Times New Roman"/>
          <w:bCs/>
          <w:szCs w:val="24"/>
        </w:rPr>
        <w:t>„c)</w:t>
      </w:r>
      <w:r w:rsidRPr="002F27BC">
        <w:rPr>
          <w:rFonts w:ascii="Times New Roman" w:hAnsi="Times New Roman"/>
          <w:bCs/>
          <w:sz w:val="24"/>
          <w:szCs w:val="24"/>
        </w:rPr>
        <w:t xml:space="preserve"> </w:t>
      </w:r>
      <w:r w:rsidRPr="002F27BC">
        <w:rPr>
          <w:rFonts w:ascii="Times New Roman" w:hAnsi="Times New Roman"/>
          <w:bCs/>
          <w:sz w:val="24"/>
          <w:szCs w:val="24"/>
          <w:u w:val="single"/>
        </w:rPr>
        <w:t>neplní povinnost vyhovět písemné žádosti zaměstnankyně nebo zaměstnance pečujících o dítě mladší než 15 let, těhotné zaměstnankyně, zaměstnankyně nebo zaměstnance, kteří prokázali, že převážně sami dlouhodobě pečují o fyzickou osobu, která se podle zvláštního právního předpisu považuje za osobu závislou na pomoci jiné fyzické osoby ve stupni II (středně těžká závislost), ve stupni III (těžká závislost) nebo ve stupni IV (úplná závislost)</w:t>
      </w:r>
      <w:r w:rsidRPr="002F27BC">
        <w:rPr>
          <w:rFonts w:ascii="Times New Roman" w:hAnsi="Times New Roman"/>
          <w:bCs/>
          <w:sz w:val="24"/>
          <w:szCs w:val="24"/>
          <w:u w:val="single"/>
          <w:vertAlign w:val="superscript"/>
        </w:rPr>
        <w:t>3a)</w:t>
      </w:r>
      <w:r w:rsidRPr="002F27BC">
        <w:rPr>
          <w:rFonts w:ascii="Times New Roman" w:hAnsi="Times New Roman"/>
          <w:bCs/>
          <w:sz w:val="24"/>
          <w:szCs w:val="24"/>
          <w:u w:val="single"/>
        </w:rPr>
        <w:t>, o kratší pracovní dobu nebo jinou vhodnou úpravu stanovené týdenní pracovní doby nebo kratší pracovní doby, přestože jí v tom nebrání vážné provozní důvody</w:t>
      </w:r>
      <w:r w:rsidRPr="002F27BC">
        <w:rPr>
          <w:rFonts w:ascii="Times New Roman" w:hAnsi="Times New Roman"/>
          <w:bCs/>
          <w:sz w:val="24"/>
          <w:szCs w:val="24"/>
        </w:rPr>
        <w:t>,“</w:t>
      </w:r>
      <w:r>
        <w:rPr>
          <w:rFonts w:ascii="Times New Roman" w:hAnsi="Times New Roman"/>
          <w:bCs/>
          <w:sz w:val="24"/>
          <w:szCs w:val="24"/>
        </w:rPr>
        <w:t>.</w:t>
      </w:r>
    </w:p>
    <w:p w14:paraId="1285988C" w14:textId="77777777" w:rsidR="00B214BC" w:rsidRPr="002F27BC" w:rsidRDefault="00B214BC" w:rsidP="00B214BC">
      <w:pPr>
        <w:spacing w:after="0" w:line="240" w:lineRule="auto"/>
        <w:rPr>
          <w:rFonts w:ascii="Times New Roman" w:hAnsi="Times New Roman"/>
          <w:bCs/>
          <w:szCs w:val="24"/>
        </w:rPr>
      </w:pPr>
    </w:p>
    <w:p w14:paraId="2A39EAFB" w14:textId="77777777" w:rsidR="00B214BC" w:rsidRPr="002F27BC" w:rsidRDefault="00B214BC" w:rsidP="00B214BC">
      <w:pPr>
        <w:pStyle w:val="Default"/>
        <w:ind w:left="284"/>
        <w:jc w:val="both"/>
        <w:rPr>
          <w:color w:val="auto"/>
        </w:rPr>
      </w:pPr>
      <w:r w:rsidRPr="002F27BC">
        <w:rPr>
          <w:i/>
          <w:color w:val="auto"/>
        </w:rPr>
        <w:t>CELEX 32019L1158</w:t>
      </w:r>
    </w:p>
    <w:p w14:paraId="0AF87AE6" w14:textId="77777777" w:rsidR="00B214BC" w:rsidRPr="002F27BC" w:rsidRDefault="00B214BC" w:rsidP="00B214BC">
      <w:pPr>
        <w:spacing w:after="0" w:line="240" w:lineRule="auto"/>
        <w:rPr>
          <w:rFonts w:ascii="Times New Roman" w:hAnsi="Times New Roman"/>
          <w:bCs/>
          <w:szCs w:val="24"/>
        </w:rPr>
      </w:pPr>
    </w:p>
    <w:p w14:paraId="798F899D" w14:textId="77777777" w:rsidR="00B214BC" w:rsidRPr="002F27BC" w:rsidRDefault="00B214BC" w:rsidP="00B214BC">
      <w:pPr>
        <w:pStyle w:val="Odstavecseseznamem"/>
        <w:numPr>
          <w:ilvl w:val="0"/>
          <w:numId w:val="45"/>
        </w:numPr>
        <w:ind w:left="284" w:hanging="426"/>
        <w:rPr>
          <w:rFonts w:ascii="Times New Roman" w:hAnsi="Times New Roman" w:cs="Times New Roman"/>
          <w:bCs/>
          <w:szCs w:val="24"/>
        </w:rPr>
      </w:pPr>
      <w:r w:rsidRPr="002F27BC">
        <w:rPr>
          <w:rFonts w:ascii="Times New Roman" w:hAnsi="Times New Roman" w:cs="Times New Roman"/>
          <w:bCs/>
          <w:szCs w:val="24"/>
        </w:rPr>
        <w:t>V § 18 odst. 1 a § 31 odst. 1 se za písmeno c) vkládá nové písmeno d), které zní:</w:t>
      </w:r>
    </w:p>
    <w:p w14:paraId="129F57DB" w14:textId="77777777" w:rsidR="00B214BC" w:rsidRPr="002F27BC" w:rsidRDefault="00B214BC" w:rsidP="00B214BC">
      <w:pPr>
        <w:spacing w:after="0" w:line="240" w:lineRule="auto"/>
        <w:rPr>
          <w:rFonts w:ascii="Times New Roman" w:hAnsi="Times New Roman"/>
          <w:bCs/>
          <w:szCs w:val="24"/>
        </w:rPr>
      </w:pPr>
    </w:p>
    <w:p w14:paraId="05FA1DF1" w14:textId="77777777" w:rsidR="00B214BC" w:rsidRPr="002F27BC" w:rsidRDefault="00B214BC" w:rsidP="00B214BC">
      <w:pPr>
        <w:spacing w:after="0" w:line="240" w:lineRule="auto"/>
        <w:ind w:left="284"/>
        <w:jc w:val="both"/>
        <w:rPr>
          <w:rFonts w:ascii="Times New Roman" w:hAnsi="Times New Roman"/>
          <w:bCs/>
          <w:sz w:val="24"/>
          <w:szCs w:val="24"/>
        </w:rPr>
      </w:pPr>
      <w:r w:rsidRPr="002F27BC">
        <w:rPr>
          <w:rFonts w:ascii="Times New Roman" w:hAnsi="Times New Roman"/>
          <w:bCs/>
          <w:szCs w:val="24"/>
        </w:rPr>
        <w:t>„</w:t>
      </w:r>
      <w:r w:rsidRPr="002F27BC">
        <w:rPr>
          <w:rFonts w:ascii="Times New Roman" w:hAnsi="Times New Roman"/>
          <w:bCs/>
          <w:sz w:val="24"/>
          <w:szCs w:val="24"/>
          <w:u w:val="single"/>
        </w:rPr>
        <w:t xml:space="preserve">d) neplní povinnost vyhovět písemné žádosti zaměstnankyně nebo zaměstnance pečujících o dítě mladší než 15 let, těhotné zaměstnankyně a zaměstnankyně nebo zaměstnance, kteří prokázali, že převážně sami dlouhodobě pečují o osobu, která se podle zvláštního právního předpisu považuje za osobu závislou na pomoci jiné fyzické osoby ve stupni II (středně těžká </w:t>
      </w:r>
      <w:r w:rsidRPr="002F27BC">
        <w:rPr>
          <w:rFonts w:ascii="Times New Roman" w:hAnsi="Times New Roman"/>
          <w:bCs/>
          <w:sz w:val="24"/>
          <w:szCs w:val="24"/>
          <w:u w:val="single"/>
        </w:rPr>
        <w:lastRenderedPageBreak/>
        <w:t>závislost), ve stupni III (těžká závislost) nebo stupni IV (úplná závislost)</w:t>
      </w:r>
      <w:r w:rsidRPr="002F27BC">
        <w:rPr>
          <w:rFonts w:ascii="Times New Roman" w:hAnsi="Times New Roman"/>
          <w:bCs/>
          <w:sz w:val="24"/>
          <w:szCs w:val="24"/>
          <w:u w:val="single"/>
          <w:vertAlign w:val="superscript"/>
        </w:rPr>
        <w:t>3a)</w:t>
      </w:r>
      <w:r w:rsidRPr="002F27BC">
        <w:rPr>
          <w:rFonts w:ascii="Times New Roman" w:hAnsi="Times New Roman"/>
          <w:bCs/>
          <w:sz w:val="24"/>
          <w:szCs w:val="24"/>
          <w:u w:val="single"/>
        </w:rPr>
        <w:t>, o výkon práce z jiného místa, než je pracoviště zaměstnavatele podle § 317 zákoníku práce, přestože jí v tom nebrání vážné provozní důvody nebo povaha vykonávané práce,“</w:t>
      </w:r>
      <w:r w:rsidRPr="002F27BC">
        <w:rPr>
          <w:rFonts w:ascii="Times New Roman" w:hAnsi="Times New Roman"/>
          <w:bCs/>
          <w:sz w:val="24"/>
          <w:szCs w:val="24"/>
        </w:rPr>
        <w:t>.</w:t>
      </w:r>
    </w:p>
    <w:p w14:paraId="675B4E8F" w14:textId="77777777" w:rsidR="00B214BC" w:rsidRPr="002F27BC" w:rsidRDefault="00B214BC" w:rsidP="00B214BC">
      <w:pPr>
        <w:spacing w:after="0" w:line="240" w:lineRule="auto"/>
        <w:rPr>
          <w:rFonts w:ascii="Times New Roman" w:hAnsi="Times New Roman"/>
          <w:bCs/>
          <w:szCs w:val="24"/>
        </w:rPr>
      </w:pPr>
    </w:p>
    <w:p w14:paraId="34E1C401" w14:textId="77777777" w:rsidR="00B214BC" w:rsidRPr="002F27BC" w:rsidRDefault="00B214BC" w:rsidP="00B214BC">
      <w:pPr>
        <w:spacing w:after="0" w:line="240" w:lineRule="auto"/>
        <w:ind w:left="284"/>
        <w:rPr>
          <w:rFonts w:ascii="Times New Roman" w:hAnsi="Times New Roman"/>
          <w:bCs/>
          <w:sz w:val="24"/>
          <w:szCs w:val="24"/>
        </w:rPr>
      </w:pPr>
      <w:r w:rsidRPr="002F27BC">
        <w:rPr>
          <w:rFonts w:ascii="Times New Roman" w:hAnsi="Times New Roman"/>
          <w:bCs/>
          <w:sz w:val="24"/>
          <w:szCs w:val="24"/>
        </w:rPr>
        <w:t xml:space="preserve">Dosavadní písmena d) až h) se </w:t>
      </w:r>
      <w:r>
        <w:rPr>
          <w:rFonts w:ascii="Times New Roman" w:hAnsi="Times New Roman"/>
          <w:bCs/>
          <w:sz w:val="24"/>
          <w:szCs w:val="24"/>
        </w:rPr>
        <w:t>označují jako</w:t>
      </w:r>
      <w:r w:rsidRPr="002F27BC">
        <w:rPr>
          <w:rFonts w:ascii="Times New Roman" w:hAnsi="Times New Roman"/>
          <w:bCs/>
          <w:sz w:val="24"/>
          <w:szCs w:val="24"/>
        </w:rPr>
        <w:t xml:space="preserve"> písmena </w:t>
      </w:r>
      <w:r w:rsidRPr="002F27BC">
        <w:rPr>
          <w:rFonts w:ascii="Times New Roman" w:hAnsi="Times New Roman"/>
          <w:bCs/>
          <w:sz w:val="24"/>
          <w:szCs w:val="24"/>
          <w:u w:val="single"/>
        </w:rPr>
        <w:t>e)</w:t>
      </w:r>
      <w:r w:rsidRPr="002F27BC">
        <w:rPr>
          <w:rFonts w:ascii="Times New Roman" w:hAnsi="Times New Roman"/>
          <w:bCs/>
          <w:sz w:val="24"/>
          <w:szCs w:val="24"/>
        </w:rPr>
        <w:t xml:space="preserve"> až </w:t>
      </w:r>
      <w:r w:rsidRPr="002F27BC">
        <w:rPr>
          <w:rFonts w:ascii="Times New Roman" w:hAnsi="Times New Roman"/>
          <w:bCs/>
          <w:sz w:val="24"/>
          <w:szCs w:val="24"/>
          <w:u w:val="single"/>
        </w:rPr>
        <w:t>i)</w:t>
      </w:r>
      <w:r w:rsidRPr="002F27BC">
        <w:rPr>
          <w:rFonts w:ascii="Times New Roman" w:hAnsi="Times New Roman"/>
          <w:bCs/>
          <w:sz w:val="24"/>
          <w:szCs w:val="24"/>
        </w:rPr>
        <w:t>.</w:t>
      </w:r>
    </w:p>
    <w:p w14:paraId="54291E19" w14:textId="77777777" w:rsidR="00B214BC" w:rsidRPr="002F27BC" w:rsidRDefault="00B214BC" w:rsidP="00B214BC">
      <w:pPr>
        <w:spacing w:after="0" w:line="240" w:lineRule="auto"/>
        <w:rPr>
          <w:rFonts w:ascii="Times New Roman" w:hAnsi="Times New Roman"/>
          <w:bCs/>
          <w:sz w:val="24"/>
          <w:szCs w:val="24"/>
        </w:rPr>
      </w:pPr>
    </w:p>
    <w:p w14:paraId="487486B7" w14:textId="77777777" w:rsidR="00B214BC" w:rsidRPr="002F27BC" w:rsidRDefault="00B214BC" w:rsidP="00B214BC">
      <w:pPr>
        <w:pStyle w:val="Default"/>
        <w:ind w:left="284"/>
        <w:jc w:val="both"/>
        <w:rPr>
          <w:color w:val="auto"/>
        </w:rPr>
      </w:pPr>
      <w:r w:rsidRPr="002F27BC">
        <w:rPr>
          <w:i/>
          <w:color w:val="auto"/>
        </w:rPr>
        <w:t>CELEX 32019L1158</w:t>
      </w:r>
    </w:p>
    <w:p w14:paraId="3960E7F5" w14:textId="77777777" w:rsidR="00B214BC" w:rsidRPr="002F27BC" w:rsidRDefault="00B214BC" w:rsidP="00B214BC">
      <w:pPr>
        <w:spacing w:after="0" w:line="240" w:lineRule="auto"/>
        <w:rPr>
          <w:rFonts w:ascii="Times New Roman" w:hAnsi="Times New Roman"/>
          <w:bCs/>
          <w:sz w:val="24"/>
          <w:szCs w:val="24"/>
        </w:rPr>
      </w:pPr>
    </w:p>
    <w:p w14:paraId="55AF74CC" w14:textId="77777777" w:rsidR="00B214BC" w:rsidRPr="002F27BC" w:rsidRDefault="00B214BC" w:rsidP="00B214BC">
      <w:pPr>
        <w:pStyle w:val="Odstavecseseznamem"/>
        <w:numPr>
          <w:ilvl w:val="0"/>
          <w:numId w:val="45"/>
        </w:numPr>
        <w:ind w:left="284" w:hanging="426"/>
        <w:rPr>
          <w:rFonts w:ascii="Times New Roman" w:eastAsia="Times New Roman" w:hAnsi="Times New Roman" w:cs="Times New Roman"/>
          <w:bCs/>
          <w:szCs w:val="24"/>
          <w:u w:val="single"/>
        </w:rPr>
      </w:pPr>
      <w:r w:rsidRPr="002F27BC">
        <w:rPr>
          <w:rFonts w:ascii="Times New Roman" w:eastAsia="Times New Roman" w:hAnsi="Times New Roman" w:cs="Times New Roman"/>
          <w:bCs/>
          <w:szCs w:val="24"/>
        </w:rPr>
        <w:t>V § 18 odst. 2 písm. a) a v § 31 odst. 2 písm</w:t>
      </w:r>
      <w:r>
        <w:rPr>
          <w:rFonts w:ascii="Times New Roman" w:eastAsia="Times New Roman" w:hAnsi="Times New Roman" w:cs="Times New Roman"/>
          <w:bCs/>
          <w:szCs w:val="24"/>
        </w:rPr>
        <w:t>.</w:t>
      </w:r>
      <w:r w:rsidRPr="002F27BC">
        <w:rPr>
          <w:rFonts w:ascii="Times New Roman" w:eastAsia="Times New Roman" w:hAnsi="Times New Roman" w:cs="Times New Roman"/>
          <w:bCs/>
          <w:szCs w:val="24"/>
        </w:rPr>
        <w:t xml:space="preserve"> a) se slova </w:t>
      </w:r>
      <w:r w:rsidRPr="001114E4">
        <w:rPr>
          <w:rFonts w:ascii="Times New Roman" w:eastAsia="Times New Roman" w:hAnsi="Times New Roman" w:cs="Times New Roman"/>
          <w:bCs/>
          <w:szCs w:val="24"/>
        </w:rPr>
        <w:t>„</w:t>
      </w:r>
      <w:r w:rsidRPr="002F27BC">
        <w:rPr>
          <w:rFonts w:ascii="Times New Roman" w:hAnsi="Times New Roman" w:cs="Times New Roman"/>
          <w:szCs w:val="24"/>
          <w:u w:val="single"/>
        </w:rPr>
        <w:t>c) a h)</w:t>
      </w:r>
      <w:r w:rsidRPr="001114E4">
        <w:rPr>
          <w:rFonts w:ascii="Times New Roman" w:hAnsi="Times New Roman" w:cs="Times New Roman"/>
          <w:szCs w:val="24"/>
        </w:rPr>
        <w:t>“</w:t>
      </w:r>
      <w:r w:rsidRPr="002F27BC">
        <w:rPr>
          <w:rFonts w:ascii="Times New Roman" w:hAnsi="Times New Roman" w:cs="Times New Roman"/>
          <w:szCs w:val="24"/>
        </w:rPr>
        <w:t xml:space="preserve"> nahrazují slovy </w:t>
      </w:r>
      <w:r w:rsidRPr="001114E4">
        <w:rPr>
          <w:rFonts w:ascii="Times New Roman" w:hAnsi="Times New Roman" w:cs="Times New Roman"/>
          <w:szCs w:val="24"/>
        </w:rPr>
        <w:t>„</w:t>
      </w:r>
      <w:r w:rsidRPr="002F27BC">
        <w:rPr>
          <w:rFonts w:ascii="Times New Roman" w:hAnsi="Times New Roman" w:cs="Times New Roman"/>
          <w:szCs w:val="24"/>
          <w:u w:val="single"/>
        </w:rPr>
        <w:t>c), d) a i)</w:t>
      </w:r>
      <w:r w:rsidRPr="002F27BC">
        <w:rPr>
          <w:rFonts w:ascii="Times New Roman" w:hAnsi="Times New Roman" w:cs="Times New Roman"/>
          <w:szCs w:val="24"/>
        </w:rPr>
        <w:t>“.</w:t>
      </w:r>
    </w:p>
    <w:p w14:paraId="4720AB4C" w14:textId="77777777" w:rsidR="00B214BC" w:rsidRPr="002F27BC" w:rsidRDefault="00B214BC" w:rsidP="00B214BC">
      <w:pPr>
        <w:pStyle w:val="Odstavecseseznamem"/>
        <w:ind w:left="360"/>
        <w:rPr>
          <w:rFonts w:ascii="Times New Roman" w:eastAsia="Times New Roman" w:hAnsi="Times New Roman" w:cs="Times New Roman"/>
          <w:bCs/>
          <w:szCs w:val="24"/>
          <w:u w:val="single"/>
        </w:rPr>
      </w:pPr>
    </w:p>
    <w:p w14:paraId="4B585FBF" w14:textId="77777777" w:rsidR="00B214BC" w:rsidRPr="002F27BC" w:rsidRDefault="00B214BC" w:rsidP="00B214BC">
      <w:pPr>
        <w:pStyle w:val="Default"/>
        <w:ind w:left="284"/>
        <w:jc w:val="both"/>
        <w:rPr>
          <w:color w:val="auto"/>
        </w:rPr>
      </w:pPr>
      <w:r w:rsidRPr="002F27BC">
        <w:rPr>
          <w:i/>
          <w:color w:val="auto"/>
        </w:rPr>
        <w:t>CELEX 32019L1158</w:t>
      </w:r>
    </w:p>
    <w:p w14:paraId="185DF3C3" w14:textId="77777777" w:rsidR="00B214BC" w:rsidRPr="002F27BC" w:rsidRDefault="00B214BC" w:rsidP="00B214BC">
      <w:pPr>
        <w:pStyle w:val="Odstavecseseznamem"/>
        <w:ind w:left="360"/>
        <w:rPr>
          <w:rFonts w:ascii="Times New Roman" w:eastAsia="Times New Roman" w:hAnsi="Times New Roman" w:cs="Times New Roman"/>
          <w:bCs/>
          <w:szCs w:val="24"/>
        </w:rPr>
      </w:pPr>
    </w:p>
    <w:p w14:paraId="675D3D5B" w14:textId="77777777" w:rsidR="00B214BC" w:rsidRPr="002F27BC" w:rsidRDefault="00B214BC" w:rsidP="00B214BC">
      <w:pPr>
        <w:pStyle w:val="Odstavecseseznamem"/>
        <w:numPr>
          <w:ilvl w:val="0"/>
          <w:numId w:val="45"/>
        </w:numPr>
        <w:tabs>
          <w:tab w:val="center" w:pos="4536"/>
          <w:tab w:val="left" w:pos="7610"/>
        </w:tabs>
        <w:ind w:left="284" w:hanging="426"/>
        <w:rPr>
          <w:rFonts w:ascii="Times New Roman" w:eastAsia="Times New Roman" w:hAnsi="Times New Roman" w:cs="Times New Roman"/>
          <w:szCs w:val="24"/>
          <w:u w:val="single"/>
        </w:rPr>
      </w:pPr>
      <w:r w:rsidRPr="002F27BC">
        <w:rPr>
          <w:rFonts w:ascii="Times New Roman" w:eastAsia="Times New Roman" w:hAnsi="Times New Roman" w:cs="Times New Roman"/>
          <w:bCs/>
          <w:szCs w:val="24"/>
        </w:rPr>
        <w:t xml:space="preserve">V § 18 odst. 2 písm. b) a v § 31 odst. 2 písm. b) se slova </w:t>
      </w:r>
      <w:r w:rsidRPr="001114E4">
        <w:rPr>
          <w:rFonts w:ascii="Times New Roman" w:eastAsia="Times New Roman" w:hAnsi="Times New Roman" w:cs="Times New Roman"/>
          <w:bCs/>
          <w:szCs w:val="24"/>
        </w:rPr>
        <w:t>„</w:t>
      </w:r>
      <w:r w:rsidRPr="002F27BC">
        <w:rPr>
          <w:rFonts w:ascii="Times New Roman" w:hAnsi="Times New Roman" w:cs="Times New Roman"/>
          <w:szCs w:val="24"/>
          <w:u w:val="single"/>
        </w:rPr>
        <w:t>b), d) a g)</w:t>
      </w:r>
      <w:r w:rsidRPr="001114E4">
        <w:rPr>
          <w:rFonts w:ascii="Times New Roman" w:hAnsi="Times New Roman" w:cs="Times New Roman"/>
          <w:szCs w:val="24"/>
        </w:rPr>
        <w:t>“</w:t>
      </w:r>
      <w:r w:rsidRPr="00D410F5">
        <w:rPr>
          <w:rFonts w:ascii="Times New Roman" w:hAnsi="Times New Roman" w:cs="Times New Roman"/>
          <w:szCs w:val="24"/>
        </w:rPr>
        <w:t xml:space="preserve"> </w:t>
      </w:r>
      <w:r w:rsidRPr="002F27BC">
        <w:rPr>
          <w:rFonts w:ascii="Times New Roman" w:hAnsi="Times New Roman" w:cs="Times New Roman"/>
          <w:szCs w:val="24"/>
        </w:rPr>
        <w:t>nahrazují slovy „</w:t>
      </w:r>
      <w:r w:rsidRPr="002F27BC">
        <w:rPr>
          <w:rFonts w:ascii="Times New Roman" w:hAnsi="Times New Roman" w:cs="Times New Roman"/>
          <w:szCs w:val="24"/>
          <w:u w:val="single"/>
        </w:rPr>
        <w:t>b),</w:t>
      </w:r>
      <w:r w:rsidRPr="002F27BC">
        <w:rPr>
          <w:rFonts w:ascii="Times New Roman" w:hAnsi="Times New Roman" w:cs="Times New Roman"/>
          <w:b/>
          <w:bCs/>
          <w:szCs w:val="24"/>
          <w:u w:val="single"/>
        </w:rPr>
        <w:t xml:space="preserve"> </w:t>
      </w:r>
      <w:r w:rsidRPr="002F27BC">
        <w:rPr>
          <w:rFonts w:ascii="Times New Roman" w:hAnsi="Times New Roman" w:cs="Times New Roman"/>
          <w:szCs w:val="24"/>
          <w:u w:val="single"/>
        </w:rPr>
        <w:t>e) a h)</w:t>
      </w:r>
      <w:r w:rsidRPr="002F27BC">
        <w:rPr>
          <w:rFonts w:ascii="Times New Roman" w:hAnsi="Times New Roman" w:cs="Times New Roman"/>
          <w:szCs w:val="24"/>
        </w:rPr>
        <w:t>“.</w:t>
      </w:r>
    </w:p>
    <w:p w14:paraId="7F07AAC4" w14:textId="77777777" w:rsidR="00B214BC" w:rsidRPr="002F27BC" w:rsidRDefault="00B214BC" w:rsidP="00B214BC">
      <w:pPr>
        <w:pStyle w:val="Odstavecseseznamem"/>
        <w:tabs>
          <w:tab w:val="center" w:pos="4536"/>
          <w:tab w:val="left" w:pos="7610"/>
        </w:tabs>
        <w:ind w:left="284"/>
        <w:rPr>
          <w:rFonts w:ascii="Times New Roman" w:eastAsia="Times New Roman" w:hAnsi="Times New Roman" w:cs="Times New Roman"/>
          <w:szCs w:val="24"/>
          <w:u w:val="single"/>
        </w:rPr>
      </w:pPr>
    </w:p>
    <w:p w14:paraId="642F11D2" w14:textId="77777777" w:rsidR="00B214BC" w:rsidRPr="002F27BC" w:rsidRDefault="00B214BC" w:rsidP="00B214BC">
      <w:pPr>
        <w:pStyle w:val="Default"/>
        <w:ind w:left="284"/>
        <w:jc w:val="both"/>
        <w:rPr>
          <w:color w:val="auto"/>
        </w:rPr>
      </w:pPr>
      <w:r w:rsidRPr="002F27BC">
        <w:rPr>
          <w:i/>
          <w:color w:val="auto"/>
        </w:rPr>
        <w:t>CELEX 32019L1158</w:t>
      </w:r>
    </w:p>
    <w:p w14:paraId="7CCB7F6D" w14:textId="77777777" w:rsidR="00B214BC" w:rsidRPr="002F27BC" w:rsidRDefault="00B214BC" w:rsidP="00B214BC">
      <w:pPr>
        <w:pStyle w:val="Odstavecseseznamem"/>
        <w:tabs>
          <w:tab w:val="center" w:pos="4536"/>
          <w:tab w:val="left" w:pos="7610"/>
        </w:tabs>
        <w:ind w:left="360"/>
        <w:rPr>
          <w:rFonts w:ascii="Times New Roman" w:eastAsia="Times New Roman" w:hAnsi="Times New Roman" w:cs="Times New Roman"/>
          <w:szCs w:val="24"/>
          <w:u w:val="single"/>
        </w:rPr>
      </w:pPr>
    </w:p>
    <w:p w14:paraId="25E46625" w14:textId="77777777" w:rsidR="00B214BC" w:rsidRPr="002F27BC" w:rsidRDefault="00B214BC" w:rsidP="00B214BC">
      <w:pPr>
        <w:pStyle w:val="Odstavecseseznamem"/>
        <w:numPr>
          <w:ilvl w:val="0"/>
          <w:numId w:val="45"/>
        </w:numPr>
        <w:tabs>
          <w:tab w:val="center" w:pos="4536"/>
          <w:tab w:val="left" w:pos="7610"/>
        </w:tabs>
        <w:ind w:left="284" w:hanging="426"/>
        <w:rPr>
          <w:rFonts w:ascii="Times New Roman" w:eastAsia="Times New Roman" w:hAnsi="Times New Roman" w:cs="Times New Roman"/>
          <w:bCs/>
          <w:szCs w:val="24"/>
          <w:u w:val="single"/>
        </w:rPr>
      </w:pPr>
      <w:r w:rsidRPr="002F27BC">
        <w:rPr>
          <w:rFonts w:ascii="Times New Roman" w:eastAsia="Times New Roman" w:hAnsi="Times New Roman" w:cs="Times New Roman"/>
          <w:bCs/>
          <w:szCs w:val="24"/>
        </w:rPr>
        <w:t>V</w:t>
      </w:r>
      <w:r w:rsidRPr="002F27BC">
        <w:rPr>
          <w:rFonts w:ascii="Times New Roman" w:eastAsia="Times New Roman" w:hAnsi="Times New Roman" w:cs="Times New Roman"/>
          <w:b/>
          <w:szCs w:val="24"/>
        </w:rPr>
        <w:t xml:space="preserve"> </w:t>
      </w:r>
      <w:r w:rsidRPr="002F27BC">
        <w:rPr>
          <w:rFonts w:ascii="Times New Roman" w:eastAsia="Times New Roman" w:hAnsi="Times New Roman" w:cs="Times New Roman"/>
          <w:bCs/>
          <w:szCs w:val="24"/>
        </w:rPr>
        <w:t>§ 18 odst. 2 písm. c) a v § 31 odst. 2 písm. c) se slova „</w:t>
      </w:r>
      <w:r w:rsidRPr="002F27BC">
        <w:rPr>
          <w:rFonts w:ascii="Times New Roman" w:hAnsi="Times New Roman" w:cs="Times New Roman"/>
          <w:bCs/>
          <w:szCs w:val="24"/>
          <w:u w:val="single"/>
        </w:rPr>
        <w:t>a), e) a f)</w:t>
      </w:r>
      <w:r w:rsidRPr="001114E4">
        <w:rPr>
          <w:rFonts w:ascii="Times New Roman" w:hAnsi="Times New Roman" w:cs="Times New Roman"/>
          <w:bCs/>
          <w:szCs w:val="24"/>
        </w:rPr>
        <w:t>“</w:t>
      </w:r>
      <w:r w:rsidRPr="002F27BC">
        <w:rPr>
          <w:rFonts w:ascii="Times New Roman" w:hAnsi="Times New Roman" w:cs="Times New Roman"/>
          <w:bCs/>
          <w:szCs w:val="24"/>
        </w:rPr>
        <w:t xml:space="preserve"> nahrazují slovy „</w:t>
      </w:r>
      <w:r w:rsidRPr="002F27BC">
        <w:rPr>
          <w:rFonts w:ascii="Times New Roman" w:hAnsi="Times New Roman" w:cs="Times New Roman"/>
          <w:bCs/>
          <w:szCs w:val="24"/>
          <w:u w:val="single"/>
        </w:rPr>
        <w:t>a), f) a g)</w:t>
      </w:r>
      <w:r w:rsidRPr="002F27BC">
        <w:rPr>
          <w:rFonts w:ascii="Times New Roman" w:hAnsi="Times New Roman" w:cs="Times New Roman"/>
          <w:bCs/>
          <w:szCs w:val="24"/>
        </w:rPr>
        <w:t>“.</w:t>
      </w:r>
    </w:p>
    <w:p w14:paraId="462F627F" w14:textId="77777777" w:rsidR="00B214BC" w:rsidRPr="002F27BC" w:rsidRDefault="00B214BC" w:rsidP="00B214BC">
      <w:pPr>
        <w:pStyle w:val="Odstavecseseznamem"/>
        <w:tabs>
          <w:tab w:val="center" w:pos="4536"/>
          <w:tab w:val="left" w:pos="7610"/>
        </w:tabs>
        <w:ind w:left="360"/>
        <w:rPr>
          <w:rFonts w:ascii="Times New Roman" w:eastAsia="Times New Roman" w:hAnsi="Times New Roman" w:cs="Times New Roman"/>
          <w:bCs/>
          <w:szCs w:val="24"/>
        </w:rPr>
      </w:pPr>
    </w:p>
    <w:p w14:paraId="22E27FCD" w14:textId="77777777" w:rsidR="00B214BC" w:rsidRPr="002F27BC" w:rsidRDefault="00B214BC" w:rsidP="00B214BC">
      <w:pPr>
        <w:pStyle w:val="Default"/>
        <w:ind w:left="284"/>
        <w:jc w:val="both"/>
        <w:rPr>
          <w:color w:val="auto"/>
        </w:rPr>
      </w:pPr>
      <w:r w:rsidRPr="002F27BC">
        <w:rPr>
          <w:i/>
          <w:color w:val="auto"/>
        </w:rPr>
        <w:t>CELEX 32019L1158</w:t>
      </w:r>
    </w:p>
    <w:p w14:paraId="664D90E5" w14:textId="77777777" w:rsidR="00B214BC" w:rsidRPr="002F27BC" w:rsidRDefault="00B214BC" w:rsidP="00B214BC">
      <w:pPr>
        <w:pStyle w:val="Odstavecseseznamem"/>
        <w:tabs>
          <w:tab w:val="center" w:pos="4536"/>
          <w:tab w:val="left" w:pos="7610"/>
        </w:tabs>
        <w:ind w:left="360"/>
        <w:rPr>
          <w:rFonts w:ascii="Times New Roman" w:eastAsia="Times New Roman" w:hAnsi="Times New Roman" w:cs="Times New Roman"/>
          <w:bCs/>
          <w:szCs w:val="24"/>
          <w:u w:val="single"/>
        </w:rPr>
      </w:pPr>
    </w:p>
    <w:p w14:paraId="48BC8E96" w14:textId="77777777" w:rsidR="00B214BC" w:rsidRDefault="00B214BC" w:rsidP="00B214BC">
      <w:pPr>
        <w:pStyle w:val="Odstavecseseznamem"/>
        <w:numPr>
          <w:ilvl w:val="0"/>
          <w:numId w:val="45"/>
        </w:numPr>
        <w:tabs>
          <w:tab w:val="center" w:pos="4536"/>
          <w:tab w:val="left" w:pos="7610"/>
        </w:tabs>
        <w:ind w:left="284" w:hanging="426"/>
        <w:rPr>
          <w:rFonts w:ascii="Times New Roman" w:eastAsia="Times New Roman" w:hAnsi="Times New Roman"/>
          <w:bCs/>
          <w:szCs w:val="24"/>
        </w:rPr>
      </w:pPr>
      <w:r w:rsidRPr="0000503E">
        <w:rPr>
          <w:rFonts w:ascii="Times New Roman" w:eastAsia="Times New Roman" w:hAnsi="Times New Roman"/>
          <w:bCs/>
          <w:szCs w:val="24"/>
        </w:rPr>
        <w:t>V nadpisu § 20 a § 33 se za slova „na úseku“ vkládá slovo „bezpečnosti“.</w:t>
      </w:r>
    </w:p>
    <w:p w14:paraId="04B6F1D4" w14:textId="77777777" w:rsidR="00B214BC" w:rsidRDefault="00B214BC" w:rsidP="00B214BC">
      <w:pPr>
        <w:pStyle w:val="Odstavecseseznamem"/>
        <w:tabs>
          <w:tab w:val="center" w:pos="4536"/>
          <w:tab w:val="left" w:pos="7610"/>
        </w:tabs>
        <w:ind w:left="284" w:hanging="426"/>
        <w:rPr>
          <w:rFonts w:ascii="Times New Roman" w:eastAsia="Times New Roman" w:hAnsi="Times New Roman"/>
          <w:bCs/>
          <w:szCs w:val="24"/>
        </w:rPr>
      </w:pPr>
    </w:p>
    <w:p w14:paraId="77C82C86" w14:textId="294A54E0" w:rsidR="00D410F5" w:rsidRDefault="00B214BC" w:rsidP="00D410F5">
      <w:pPr>
        <w:pStyle w:val="Odstavecseseznamem"/>
        <w:numPr>
          <w:ilvl w:val="0"/>
          <w:numId w:val="45"/>
        </w:numPr>
        <w:tabs>
          <w:tab w:val="center" w:pos="4536"/>
          <w:tab w:val="left" w:pos="7610"/>
        </w:tabs>
        <w:ind w:left="284" w:hanging="426"/>
        <w:rPr>
          <w:rFonts w:ascii="Times New Roman" w:eastAsia="Times New Roman" w:hAnsi="Times New Roman"/>
          <w:bCs/>
          <w:szCs w:val="24"/>
        </w:rPr>
      </w:pPr>
      <w:r w:rsidRPr="00D410F5">
        <w:rPr>
          <w:rFonts w:ascii="Times New Roman" w:eastAsia="Times New Roman" w:hAnsi="Times New Roman"/>
          <w:bCs/>
          <w:szCs w:val="24"/>
        </w:rPr>
        <w:t>V § 20 odst. 2 písm. b) se před text „b) lze“ vkládá text „a) a“</w:t>
      </w:r>
      <w:r w:rsidR="00D410F5">
        <w:rPr>
          <w:rFonts w:ascii="Times New Roman" w:eastAsia="Times New Roman" w:hAnsi="Times New Roman"/>
          <w:bCs/>
          <w:szCs w:val="24"/>
        </w:rPr>
        <w:t>.</w:t>
      </w:r>
    </w:p>
    <w:p w14:paraId="23A6EBB2" w14:textId="77777777" w:rsidR="00D410F5" w:rsidRPr="00D410F5" w:rsidRDefault="00D410F5" w:rsidP="00D410F5">
      <w:pPr>
        <w:tabs>
          <w:tab w:val="center" w:pos="4536"/>
          <w:tab w:val="left" w:pos="7610"/>
        </w:tabs>
        <w:spacing w:after="0"/>
        <w:rPr>
          <w:rFonts w:ascii="Times New Roman" w:eastAsia="Times New Roman" w:hAnsi="Times New Roman"/>
          <w:bCs/>
          <w:szCs w:val="24"/>
        </w:rPr>
      </w:pPr>
    </w:p>
    <w:p w14:paraId="3EB08B9D" w14:textId="1AD1E9A8" w:rsidR="00B214BC" w:rsidRPr="00904D27" w:rsidRDefault="00B214BC" w:rsidP="00D410F5">
      <w:pPr>
        <w:pStyle w:val="Odstavecseseznamem"/>
        <w:numPr>
          <w:ilvl w:val="0"/>
          <w:numId w:val="45"/>
        </w:numPr>
        <w:tabs>
          <w:tab w:val="center" w:pos="4536"/>
          <w:tab w:val="left" w:pos="7610"/>
        </w:tabs>
        <w:ind w:left="284" w:hanging="426"/>
        <w:rPr>
          <w:rFonts w:ascii="Times New Roman" w:eastAsia="Times New Roman" w:hAnsi="Times New Roman"/>
          <w:bCs/>
          <w:szCs w:val="24"/>
        </w:rPr>
      </w:pPr>
      <w:r w:rsidRPr="00904D27">
        <w:rPr>
          <w:rFonts w:ascii="Times New Roman" w:eastAsia="Times New Roman" w:hAnsi="Times New Roman"/>
          <w:bCs/>
          <w:szCs w:val="24"/>
        </w:rPr>
        <w:t>V § 20 odst. 2 se písm</w:t>
      </w:r>
      <w:r w:rsidR="00D410F5">
        <w:rPr>
          <w:rFonts w:ascii="Times New Roman" w:eastAsia="Times New Roman" w:hAnsi="Times New Roman"/>
          <w:bCs/>
          <w:szCs w:val="24"/>
        </w:rPr>
        <w:t xml:space="preserve">eno </w:t>
      </w:r>
      <w:r w:rsidRPr="00904D27">
        <w:rPr>
          <w:rFonts w:ascii="Times New Roman" w:eastAsia="Times New Roman" w:hAnsi="Times New Roman"/>
          <w:bCs/>
          <w:szCs w:val="24"/>
        </w:rPr>
        <w:t xml:space="preserve">c) </w:t>
      </w:r>
      <w:r>
        <w:rPr>
          <w:rFonts w:ascii="Times New Roman" w:eastAsia="Times New Roman" w:hAnsi="Times New Roman"/>
          <w:bCs/>
          <w:szCs w:val="24"/>
        </w:rPr>
        <w:t>zrušuje</w:t>
      </w:r>
      <w:r w:rsidR="00D410F5">
        <w:rPr>
          <w:rFonts w:ascii="Times New Roman" w:eastAsia="Times New Roman" w:hAnsi="Times New Roman"/>
          <w:bCs/>
          <w:szCs w:val="24"/>
        </w:rPr>
        <w:t xml:space="preserve"> a na konci písm. b) se čárka nahrazuje tečkou.</w:t>
      </w:r>
    </w:p>
    <w:p w14:paraId="15E8D1DE" w14:textId="77777777" w:rsidR="00B214BC" w:rsidRPr="002F27BC" w:rsidRDefault="00B214BC" w:rsidP="00B214BC">
      <w:pPr>
        <w:pStyle w:val="Odstavecseseznamem"/>
        <w:tabs>
          <w:tab w:val="center" w:pos="4536"/>
          <w:tab w:val="left" w:pos="7610"/>
        </w:tabs>
        <w:ind w:left="284" w:hanging="426"/>
        <w:rPr>
          <w:rFonts w:ascii="Times New Roman" w:eastAsia="Times New Roman" w:hAnsi="Times New Roman"/>
          <w:bCs/>
          <w:szCs w:val="24"/>
        </w:rPr>
      </w:pPr>
    </w:p>
    <w:p w14:paraId="1FC7DE3C" w14:textId="77777777" w:rsidR="00B214BC" w:rsidRPr="002F27BC" w:rsidRDefault="00B214BC" w:rsidP="00B214BC">
      <w:pPr>
        <w:pStyle w:val="Odstavecseseznamem"/>
        <w:numPr>
          <w:ilvl w:val="0"/>
          <w:numId w:val="45"/>
        </w:numPr>
        <w:tabs>
          <w:tab w:val="center" w:pos="4536"/>
          <w:tab w:val="left" w:pos="7610"/>
        </w:tabs>
        <w:ind w:left="284" w:hanging="426"/>
        <w:rPr>
          <w:rFonts w:ascii="Times New Roman" w:eastAsia="Times New Roman" w:hAnsi="Times New Roman"/>
          <w:bCs/>
          <w:szCs w:val="24"/>
        </w:rPr>
      </w:pPr>
      <w:r w:rsidRPr="002F27BC">
        <w:rPr>
          <w:rFonts w:ascii="Times New Roman" w:eastAsia="Times New Roman" w:hAnsi="Times New Roman"/>
          <w:bCs/>
          <w:szCs w:val="24"/>
        </w:rPr>
        <w:t>V § 20a odst. 1 a § 33a odst. 1 se za slovo „přestupku“ vkládají slova „</w:t>
      </w:r>
      <w:r w:rsidRPr="002F27BC">
        <w:rPr>
          <w:rFonts w:ascii="Times New Roman" w:hAnsi="Times New Roman" w:cs="Times New Roman"/>
          <w:bCs/>
          <w:szCs w:val="24"/>
        </w:rPr>
        <w:t>na úseku agenturního zaměstnávání“.</w:t>
      </w:r>
    </w:p>
    <w:p w14:paraId="51A55A32" w14:textId="77777777" w:rsidR="00B214BC" w:rsidRPr="002F27BC" w:rsidRDefault="00B214BC" w:rsidP="00B214BC">
      <w:pPr>
        <w:pStyle w:val="Odstavecseseznamem"/>
        <w:tabs>
          <w:tab w:val="center" w:pos="4536"/>
          <w:tab w:val="left" w:pos="7610"/>
        </w:tabs>
        <w:ind w:left="284" w:hanging="426"/>
        <w:rPr>
          <w:rFonts w:ascii="Times New Roman" w:eastAsia="Times New Roman" w:hAnsi="Times New Roman" w:cs="Times New Roman"/>
          <w:bCs/>
          <w:szCs w:val="24"/>
        </w:rPr>
      </w:pPr>
    </w:p>
    <w:p w14:paraId="4F82050F" w14:textId="77777777" w:rsidR="00B214BC" w:rsidRPr="002F27BC" w:rsidRDefault="00B214BC" w:rsidP="00B214BC">
      <w:pPr>
        <w:pStyle w:val="Odstavecseseznamem"/>
        <w:numPr>
          <w:ilvl w:val="0"/>
          <w:numId w:val="45"/>
        </w:numPr>
        <w:tabs>
          <w:tab w:val="center" w:pos="4536"/>
          <w:tab w:val="left" w:pos="7610"/>
        </w:tabs>
        <w:ind w:left="284" w:hanging="426"/>
        <w:rPr>
          <w:rFonts w:ascii="Times New Roman" w:eastAsia="Times New Roman" w:hAnsi="Times New Roman" w:cs="Times New Roman"/>
          <w:bCs/>
          <w:szCs w:val="24"/>
        </w:rPr>
      </w:pPr>
      <w:r w:rsidRPr="002F27BC">
        <w:rPr>
          <w:rFonts w:ascii="Times New Roman" w:eastAsia="Times New Roman" w:hAnsi="Times New Roman" w:cs="Times New Roman"/>
          <w:bCs/>
          <w:szCs w:val="24"/>
        </w:rPr>
        <w:t>Za § 25 se vkládá § 25a, který</w:t>
      </w:r>
      <w:r>
        <w:rPr>
          <w:rFonts w:ascii="Times New Roman" w:eastAsia="Times New Roman" w:hAnsi="Times New Roman" w:cs="Times New Roman"/>
          <w:bCs/>
          <w:szCs w:val="24"/>
        </w:rPr>
        <w:t xml:space="preserve"> včetně nadpisu</w:t>
      </w:r>
      <w:r w:rsidRPr="002F27BC">
        <w:rPr>
          <w:rFonts w:ascii="Times New Roman" w:eastAsia="Times New Roman" w:hAnsi="Times New Roman" w:cs="Times New Roman"/>
          <w:bCs/>
          <w:szCs w:val="24"/>
        </w:rPr>
        <w:t xml:space="preserve"> zní:</w:t>
      </w:r>
    </w:p>
    <w:p w14:paraId="4A08E292" w14:textId="77777777" w:rsidR="00B214BC" w:rsidRPr="002F27BC" w:rsidRDefault="00B214BC" w:rsidP="00B214BC">
      <w:pPr>
        <w:pStyle w:val="Odstavecseseznamem"/>
        <w:tabs>
          <w:tab w:val="center" w:pos="4536"/>
          <w:tab w:val="left" w:pos="7610"/>
        </w:tabs>
        <w:ind w:left="360"/>
        <w:rPr>
          <w:rFonts w:ascii="Times New Roman" w:eastAsia="Times New Roman" w:hAnsi="Times New Roman" w:cs="Times New Roman"/>
          <w:bCs/>
          <w:szCs w:val="24"/>
        </w:rPr>
      </w:pPr>
    </w:p>
    <w:p w14:paraId="51E8D7E0" w14:textId="77777777" w:rsidR="00B214BC" w:rsidRPr="002F27BC" w:rsidRDefault="00B214BC" w:rsidP="00B214BC">
      <w:pPr>
        <w:pStyle w:val="Odstavecseseznamem"/>
        <w:ind w:left="360"/>
        <w:jc w:val="center"/>
        <w:rPr>
          <w:rFonts w:ascii="Times New Roman" w:eastAsiaTheme="minorHAnsi" w:hAnsi="Times New Roman" w:cs="Times New Roman"/>
          <w:bCs/>
          <w:szCs w:val="24"/>
          <w:lang w:eastAsia="en-US"/>
        </w:rPr>
      </w:pPr>
      <w:r w:rsidRPr="002F27BC">
        <w:rPr>
          <w:rFonts w:ascii="Times New Roman" w:eastAsiaTheme="minorHAnsi" w:hAnsi="Times New Roman" w:cs="Times New Roman"/>
          <w:bCs/>
          <w:szCs w:val="24"/>
          <w:lang w:eastAsia="en-US"/>
        </w:rPr>
        <w:t>„§ 25a</w:t>
      </w:r>
    </w:p>
    <w:p w14:paraId="6CAE883C" w14:textId="77777777" w:rsidR="00B214BC" w:rsidRPr="002F27BC" w:rsidRDefault="00B214BC" w:rsidP="00B214BC">
      <w:pPr>
        <w:pStyle w:val="Odstavecseseznamem"/>
        <w:ind w:left="360"/>
        <w:rPr>
          <w:rFonts w:ascii="Times New Roman" w:eastAsiaTheme="minorHAnsi" w:hAnsi="Times New Roman" w:cs="Times New Roman"/>
          <w:bCs/>
          <w:szCs w:val="24"/>
          <w:lang w:eastAsia="en-US"/>
        </w:rPr>
      </w:pPr>
    </w:p>
    <w:p w14:paraId="7EAD5A28" w14:textId="77777777" w:rsidR="00B214BC" w:rsidRPr="008E6E3C" w:rsidRDefault="00B214BC" w:rsidP="00B214BC">
      <w:pPr>
        <w:pStyle w:val="Odstavecseseznamem"/>
        <w:ind w:left="360"/>
        <w:rPr>
          <w:rFonts w:ascii="Times New Roman" w:eastAsiaTheme="minorHAnsi" w:hAnsi="Times New Roman" w:cs="Times New Roman"/>
          <w:b/>
          <w:szCs w:val="24"/>
          <w:lang w:eastAsia="en-US"/>
        </w:rPr>
      </w:pPr>
      <w:r w:rsidRPr="008E6E3C">
        <w:rPr>
          <w:rFonts w:ascii="Times New Roman" w:eastAsiaTheme="minorHAnsi" w:hAnsi="Times New Roman" w:cs="Times New Roman"/>
          <w:b/>
          <w:szCs w:val="24"/>
          <w:lang w:eastAsia="en-US"/>
        </w:rPr>
        <w:t>Přestupky právnických a podnikajících fyzických osob na úseku práce na dálku</w:t>
      </w:r>
    </w:p>
    <w:p w14:paraId="5B68B42E" w14:textId="77777777" w:rsidR="00B214BC" w:rsidRPr="002F27BC" w:rsidRDefault="00B214BC" w:rsidP="00B214BC">
      <w:pPr>
        <w:pStyle w:val="Odstavecseseznamem"/>
        <w:ind w:left="360"/>
        <w:rPr>
          <w:rFonts w:ascii="Times New Roman" w:eastAsiaTheme="minorHAnsi" w:hAnsi="Times New Roman" w:cs="Times New Roman"/>
          <w:bCs/>
          <w:szCs w:val="24"/>
          <w:lang w:eastAsia="en-US"/>
        </w:rPr>
      </w:pPr>
    </w:p>
    <w:p w14:paraId="5AD52818" w14:textId="77777777" w:rsidR="00B214BC" w:rsidRPr="00A344F9" w:rsidRDefault="00B214BC" w:rsidP="00B214BC">
      <w:pPr>
        <w:spacing w:after="0" w:line="240" w:lineRule="auto"/>
        <w:ind w:left="284" w:firstLine="425"/>
        <w:jc w:val="both"/>
        <w:rPr>
          <w:rFonts w:ascii="Times New Roman" w:hAnsi="Times New Roman"/>
          <w:bCs/>
          <w:sz w:val="24"/>
          <w:szCs w:val="24"/>
        </w:rPr>
      </w:pPr>
      <w:r w:rsidRPr="00A344F9">
        <w:rPr>
          <w:rFonts w:ascii="Times New Roman" w:hAnsi="Times New Roman"/>
          <w:bCs/>
          <w:sz w:val="24"/>
          <w:szCs w:val="24"/>
        </w:rPr>
        <w:t>1) Právnická nebo podnikající fyzická osoba se dopustí přestupku na úseku práce na dálku tím, že</w:t>
      </w:r>
    </w:p>
    <w:p w14:paraId="3E700353" w14:textId="77777777" w:rsidR="00B214BC" w:rsidRPr="00A344F9" w:rsidRDefault="00B214BC" w:rsidP="00B214BC">
      <w:pPr>
        <w:spacing w:after="0" w:line="240" w:lineRule="auto"/>
        <w:jc w:val="both"/>
        <w:rPr>
          <w:rFonts w:ascii="Times New Roman" w:hAnsi="Times New Roman"/>
          <w:bCs/>
          <w:sz w:val="24"/>
          <w:szCs w:val="24"/>
        </w:rPr>
      </w:pPr>
    </w:p>
    <w:p w14:paraId="6A3C627D" w14:textId="77777777" w:rsidR="00B214BC" w:rsidRPr="00A344F9" w:rsidRDefault="00B214BC" w:rsidP="00B214BC">
      <w:pPr>
        <w:spacing w:after="0" w:line="240" w:lineRule="auto"/>
        <w:ind w:left="284"/>
        <w:jc w:val="both"/>
        <w:rPr>
          <w:rFonts w:ascii="Times New Roman" w:hAnsi="Times New Roman"/>
          <w:bCs/>
          <w:sz w:val="24"/>
          <w:szCs w:val="24"/>
        </w:rPr>
      </w:pPr>
      <w:r w:rsidRPr="00A344F9">
        <w:rPr>
          <w:rFonts w:ascii="Times New Roman" w:hAnsi="Times New Roman"/>
          <w:bCs/>
          <w:sz w:val="24"/>
          <w:szCs w:val="24"/>
        </w:rPr>
        <w:t>a) v rozporu s § 317 odst. 1 zákoníku práce neuzavře dohodu o práci na dálku písemně,</w:t>
      </w:r>
    </w:p>
    <w:p w14:paraId="299B3F5C" w14:textId="77777777" w:rsidR="00B214BC" w:rsidRPr="00A344F9" w:rsidRDefault="00B214BC" w:rsidP="00B214BC">
      <w:pPr>
        <w:spacing w:after="0" w:line="240" w:lineRule="auto"/>
        <w:ind w:left="284"/>
        <w:jc w:val="both"/>
        <w:rPr>
          <w:rFonts w:ascii="Times New Roman" w:hAnsi="Times New Roman"/>
          <w:bCs/>
          <w:sz w:val="24"/>
          <w:szCs w:val="24"/>
        </w:rPr>
      </w:pPr>
    </w:p>
    <w:p w14:paraId="43DA801E" w14:textId="77777777" w:rsidR="00B214BC" w:rsidRPr="00A344F9" w:rsidRDefault="00B214BC" w:rsidP="00B214BC">
      <w:pPr>
        <w:spacing w:after="0" w:line="240" w:lineRule="auto"/>
        <w:ind w:left="284"/>
        <w:jc w:val="both"/>
        <w:rPr>
          <w:rFonts w:ascii="Times New Roman" w:hAnsi="Times New Roman"/>
          <w:bCs/>
          <w:sz w:val="24"/>
          <w:szCs w:val="24"/>
        </w:rPr>
      </w:pPr>
      <w:r w:rsidRPr="00A344F9">
        <w:rPr>
          <w:rFonts w:ascii="Times New Roman" w:hAnsi="Times New Roman"/>
          <w:bCs/>
          <w:sz w:val="24"/>
          <w:szCs w:val="24"/>
        </w:rPr>
        <w:t>b) nezajistí, aby dohoda o práci na dálku obsahovala údaje stanovené v § 317 odst. 2 písm. a) až f) zákoníku práce,</w:t>
      </w:r>
    </w:p>
    <w:p w14:paraId="3071D49E" w14:textId="77777777" w:rsidR="00B214BC" w:rsidRPr="00A344F9" w:rsidRDefault="00B214BC" w:rsidP="00B214BC">
      <w:pPr>
        <w:spacing w:after="0" w:line="240" w:lineRule="auto"/>
        <w:ind w:left="284"/>
        <w:jc w:val="both"/>
        <w:rPr>
          <w:rFonts w:ascii="Times New Roman" w:hAnsi="Times New Roman"/>
          <w:bCs/>
          <w:sz w:val="24"/>
          <w:szCs w:val="24"/>
        </w:rPr>
      </w:pPr>
    </w:p>
    <w:p w14:paraId="19F68373" w14:textId="77777777" w:rsidR="00B214BC" w:rsidRPr="00A344F9" w:rsidRDefault="00B214BC" w:rsidP="00B214BC">
      <w:pPr>
        <w:spacing w:after="0" w:line="240" w:lineRule="auto"/>
        <w:ind w:left="284"/>
        <w:jc w:val="both"/>
        <w:rPr>
          <w:rFonts w:ascii="Times New Roman" w:hAnsi="Times New Roman"/>
          <w:bCs/>
          <w:sz w:val="24"/>
          <w:szCs w:val="24"/>
        </w:rPr>
      </w:pPr>
      <w:r w:rsidRPr="00A344F9">
        <w:rPr>
          <w:rFonts w:ascii="Times New Roman" w:hAnsi="Times New Roman"/>
          <w:bCs/>
          <w:sz w:val="24"/>
          <w:szCs w:val="24"/>
        </w:rPr>
        <w:t>c) nesplní některou povinnost podle § 317 odst. 3 až 6, 8, 9 a 11 zákoníku práce,</w:t>
      </w:r>
    </w:p>
    <w:p w14:paraId="211D8249" w14:textId="77777777" w:rsidR="00B214BC" w:rsidRPr="00A344F9" w:rsidRDefault="00B214BC" w:rsidP="00B214BC">
      <w:pPr>
        <w:spacing w:after="0" w:line="240" w:lineRule="auto"/>
        <w:ind w:left="284"/>
        <w:jc w:val="both"/>
        <w:rPr>
          <w:rFonts w:ascii="Times New Roman" w:hAnsi="Times New Roman"/>
          <w:bCs/>
          <w:sz w:val="24"/>
          <w:szCs w:val="24"/>
        </w:rPr>
      </w:pPr>
    </w:p>
    <w:p w14:paraId="041BE425" w14:textId="77777777" w:rsidR="00B214BC" w:rsidRPr="00A344F9" w:rsidRDefault="00B214BC" w:rsidP="00B214BC">
      <w:pPr>
        <w:spacing w:after="0" w:line="240" w:lineRule="auto"/>
        <w:ind w:left="284"/>
        <w:jc w:val="both"/>
        <w:rPr>
          <w:rFonts w:ascii="Times New Roman" w:hAnsi="Times New Roman"/>
          <w:bCs/>
          <w:sz w:val="24"/>
          <w:szCs w:val="24"/>
        </w:rPr>
      </w:pPr>
      <w:r w:rsidRPr="00A344F9">
        <w:rPr>
          <w:rFonts w:ascii="Times New Roman" w:hAnsi="Times New Roman"/>
          <w:bCs/>
          <w:sz w:val="24"/>
          <w:szCs w:val="24"/>
        </w:rPr>
        <w:t xml:space="preserve">d) neurčí pro účely poskytování náhrady mzdy nebo platu podle § 192 zákoníku práce, překážek v práci a čerpání dovolené stanovené rozvržení pracovní doby zaměstnance </w:t>
      </w:r>
      <w:r w:rsidRPr="00A344F9">
        <w:rPr>
          <w:rFonts w:ascii="Times New Roman" w:hAnsi="Times New Roman"/>
          <w:bCs/>
          <w:sz w:val="24"/>
          <w:szCs w:val="24"/>
        </w:rPr>
        <w:lastRenderedPageBreak/>
        <w:t xml:space="preserve">vykonávajícího práci na dálku do směn podle § 317 odst. 10 písm. b) části věty za středníkem zákoníku práce. </w:t>
      </w:r>
    </w:p>
    <w:p w14:paraId="3D0C06B4" w14:textId="77777777" w:rsidR="00B214BC" w:rsidRPr="00A344F9" w:rsidRDefault="00B214BC" w:rsidP="00B214BC">
      <w:pPr>
        <w:pStyle w:val="Odstavecseseznamem"/>
        <w:ind w:left="360"/>
        <w:rPr>
          <w:rFonts w:ascii="Times New Roman" w:eastAsiaTheme="minorHAnsi" w:hAnsi="Times New Roman" w:cs="Times New Roman"/>
          <w:bCs/>
          <w:szCs w:val="24"/>
          <w:lang w:eastAsia="en-US"/>
        </w:rPr>
      </w:pPr>
    </w:p>
    <w:p w14:paraId="116A0820" w14:textId="77777777" w:rsidR="00B214BC" w:rsidRDefault="00B214BC" w:rsidP="00B214BC">
      <w:pPr>
        <w:spacing w:after="0" w:line="240" w:lineRule="auto"/>
        <w:ind w:left="284" w:firstLine="425"/>
        <w:jc w:val="both"/>
        <w:rPr>
          <w:rFonts w:ascii="Times New Roman" w:hAnsi="Times New Roman"/>
          <w:bCs/>
          <w:sz w:val="24"/>
          <w:szCs w:val="24"/>
        </w:rPr>
      </w:pPr>
      <w:r w:rsidRPr="00A344F9">
        <w:rPr>
          <w:rFonts w:ascii="Times New Roman" w:hAnsi="Times New Roman"/>
          <w:bCs/>
          <w:sz w:val="24"/>
          <w:szCs w:val="24"/>
        </w:rPr>
        <w:t>(2) Za přestupek podle odstavce 1 lze uložit pokutu až do výše 1 000 000 Kč.“.</w:t>
      </w:r>
    </w:p>
    <w:p w14:paraId="2BC67A36" w14:textId="77777777" w:rsidR="00B214BC" w:rsidRPr="00A344F9" w:rsidRDefault="00B214BC" w:rsidP="00B214BC">
      <w:pPr>
        <w:spacing w:after="0" w:line="240" w:lineRule="auto"/>
        <w:ind w:left="284" w:firstLine="425"/>
        <w:jc w:val="both"/>
        <w:rPr>
          <w:rFonts w:ascii="Times New Roman" w:hAnsi="Times New Roman"/>
          <w:bCs/>
          <w:sz w:val="24"/>
          <w:szCs w:val="24"/>
        </w:rPr>
      </w:pPr>
    </w:p>
    <w:p w14:paraId="784B2123" w14:textId="77777777" w:rsidR="00B214BC" w:rsidRPr="005F6FA7" w:rsidRDefault="00B214BC" w:rsidP="00B214BC">
      <w:pPr>
        <w:pStyle w:val="Odstavecseseznamem"/>
        <w:numPr>
          <w:ilvl w:val="0"/>
          <w:numId w:val="45"/>
        </w:numPr>
        <w:ind w:left="284" w:hanging="426"/>
        <w:rPr>
          <w:rFonts w:ascii="Times New Roman" w:eastAsiaTheme="minorHAnsi" w:hAnsi="Times New Roman" w:cs="Times New Roman"/>
          <w:bCs/>
          <w:szCs w:val="24"/>
          <w:lang w:eastAsia="en-US"/>
        </w:rPr>
      </w:pPr>
      <w:r w:rsidRPr="005F6FA7">
        <w:rPr>
          <w:rFonts w:ascii="Times New Roman" w:eastAsiaTheme="minorHAnsi" w:hAnsi="Times New Roman" w:cs="Times New Roman"/>
          <w:bCs/>
          <w:szCs w:val="24"/>
          <w:lang w:eastAsia="en-US"/>
        </w:rPr>
        <w:t>V § 28 odst. 1 se na konci písmene v) tečka nahrazuje čárkou a doplňuje se písmeno w), které zní:</w:t>
      </w:r>
    </w:p>
    <w:p w14:paraId="75432C67" w14:textId="77777777" w:rsidR="00B214BC" w:rsidRPr="005F6FA7" w:rsidRDefault="00B214BC" w:rsidP="00B214BC">
      <w:pPr>
        <w:pStyle w:val="Odstavecseseznamem"/>
        <w:ind w:left="360"/>
        <w:rPr>
          <w:rFonts w:ascii="Times New Roman" w:eastAsiaTheme="minorHAnsi" w:hAnsi="Times New Roman" w:cs="Times New Roman"/>
          <w:bCs/>
          <w:szCs w:val="24"/>
          <w:lang w:eastAsia="en-US"/>
        </w:rPr>
      </w:pPr>
    </w:p>
    <w:p w14:paraId="2D0B72D1" w14:textId="537222A4" w:rsidR="00B214BC" w:rsidRPr="005F6FA7" w:rsidRDefault="00B214BC" w:rsidP="00B214BC">
      <w:pPr>
        <w:spacing w:after="0" w:line="240" w:lineRule="auto"/>
        <w:ind w:left="284"/>
        <w:rPr>
          <w:rFonts w:ascii="Times New Roman" w:hAnsi="Times New Roman"/>
          <w:sz w:val="24"/>
          <w:szCs w:val="24"/>
        </w:rPr>
      </w:pPr>
      <w:r w:rsidRPr="005F6FA7">
        <w:rPr>
          <w:rFonts w:ascii="Times New Roman" w:eastAsia="Times New Roman" w:hAnsi="Times New Roman"/>
          <w:bCs/>
          <w:szCs w:val="24"/>
        </w:rPr>
        <w:t>„</w:t>
      </w:r>
      <w:r w:rsidRPr="005F6FA7">
        <w:rPr>
          <w:rFonts w:ascii="Times New Roman" w:hAnsi="Times New Roman"/>
          <w:sz w:val="24"/>
          <w:szCs w:val="24"/>
        </w:rPr>
        <w:t xml:space="preserve">w) </w:t>
      </w:r>
      <w:r w:rsidRPr="005F6FA7">
        <w:rPr>
          <w:rFonts w:ascii="Times New Roman" w:hAnsi="Times New Roman"/>
          <w:sz w:val="24"/>
          <w:szCs w:val="24"/>
          <w:u w:val="single"/>
        </w:rPr>
        <w:t>neuzavře dohodu o kratší pracovní době písemně</w:t>
      </w:r>
      <w:r w:rsidRPr="005F6FA7">
        <w:rPr>
          <w:rFonts w:ascii="Times New Roman" w:hAnsi="Times New Roman"/>
          <w:sz w:val="24"/>
          <w:szCs w:val="24"/>
          <w:vertAlign w:val="superscript"/>
        </w:rPr>
        <w:t>85)</w:t>
      </w:r>
      <w:r w:rsidRPr="005F6FA7">
        <w:rPr>
          <w:rFonts w:ascii="Times New Roman" w:hAnsi="Times New Roman"/>
          <w:sz w:val="24"/>
          <w:szCs w:val="24"/>
        </w:rPr>
        <w:t>.“</w:t>
      </w:r>
      <w:r w:rsidR="00D410F5">
        <w:rPr>
          <w:rFonts w:ascii="Times New Roman" w:hAnsi="Times New Roman"/>
          <w:sz w:val="24"/>
          <w:szCs w:val="24"/>
        </w:rPr>
        <w:t>.</w:t>
      </w:r>
    </w:p>
    <w:p w14:paraId="2B407818" w14:textId="77777777" w:rsidR="00B214BC" w:rsidRPr="005F6FA7" w:rsidRDefault="00B214BC" w:rsidP="00B214BC">
      <w:pPr>
        <w:spacing w:after="0" w:line="240" w:lineRule="auto"/>
        <w:ind w:left="284"/>
        <w:rPr>
          <w:rFonts w:ascii="Times New Roman" w:hAnsi="Times New Roman"/>
          <w:sz w:val="24"/>
          <w:szCs w:val="24"/>
        </w:rPr>
      </w:pPr>
    </w:p>
    <w:p w14:paraId="634C0516" w14:textId="77777777" w:rsidR="00B214BC" w:rsidRPr="005F6FA7" w:rsidRDefault="00B214BC" w:rsidP="00B214BC">
      <w:pPr>
        <w:pStyle w:val="Odstavecseseznamem"/>
        <w:ind w:left="284"/>
        <w:rPr>
          <w:rFonts w:ascii="Times New Roman" w:hAnsi="Times New Roman" w:cs="Times New Roman"/>
          <w:bCs/>
          <w:i/>
        </w:rPr>
      </w:pPr>
      <w:r w:rsidRPr="005F6FA7">
        <w:rPr>
          <w:rFonts w:ascii="Times New Roman" w:hAnsi="Times New Roman" w:cs="Times New Roman"/>
          <w:bCs/>
          <w:i/>
        </w:rPr>
        <w:t>CELEX 32019L1152</w:t>
      </w:r>
    </w:p>
    <w:p w14:paraId="766C0B0F" w14:textId="77777777" w:rsidR="00B214BC" w:rsidRPr="005F6FA7" w:rsidRDefault="00B214BC" w:rsidP="00B214BC">
      <w:pPr>
        <w:pStyle w:val="Default"/>
        <w:jc w:val="both"/>
        <w:rPr>
          <w:iCs/>
          <w:color w:val="auto"/>
        </w:rPr>
      </w:pPr>
    </w:p>
    <w:p w14:paraId="29F13822" w14:textId="77777777" w:rsidR="00B214BC" w:rsidRPr="005F6FA7" w:rsidRDefault="00B214BC" w:rsidP="00B214BC">
      <w:pPr>
        <w:pStyle w:val="Default"/>
        <w:numPr>
          <w:ilvl w:val="0"/>
          <w:numId w:val="45"/>
        </w:numPr>
        <w:ind w:left="284" w:hanging="426"/>
        <w:jc w:val="both"/>
        <w:rPr>
          <w:iCs/>
          <w:color w:val="auto"/>
        </w:rPr>
      </w:pPr>
      <w:r w:rsidRPr="005F6FA7">
        <w:rPr>
          <w:iCs/>
          <w:color w:val="auto"/>
        </w:rPr>
        <w:t>V § 30 odst. 1 písmeno g) zní:</w:t>
      </w:r>
    </w:p>
    <w:p w14:paraId="26034998" w14:textId="77777777" w:rsidR="00B214BC" w:rsidRPr="005F6FA7" w:rsidRDefault="00B214BC" w:rsidP="00B214BC">
      <w:pPr>
        <w:pStyle w:val="Default"/>
        <w:ind w:left="284" w:hanging="426"/>
        <w:jc w:val="both"/>
        <w:rPr>
          <w:iCs/>
          <w:color w:val="auto"/>
        </w:rPr>
      </w:pPr>
    </w:p>
    <w:p w14:paraId="672B0C81" w14:textId="77777777" w:rsidR="00B214BC" w:rsidRPr="005F6FA7" w:rsidRDefault="00B214BC" w:rsidP="00B214BC">
      <w:pPr>
        <w:pStyle w:val="Default"/>
        <w:ind w:left="284"/>
        <w:jc w:val="both"/>
        <w:rPr>
          <w:iCs/>
          <w:color w:val="auto"/>
        </w:rPr>
      </w:pPr>
      <w:r w:rsidRPr="005F6FA7">
        <w:rPr>
          <w:iCs/>
          <w:color w:val="auto"/>
        </w:rPr>
        <w:t>„g) neposkytne nebo neposkytne bezplatně osobní ochranné pracovní prostředky, pracovní oděvy a obuv, mycí, čisticí a dezinfekční prostředky nebo ochranné nápoje, ačkoli k tomu má povinnost podle zvláštního právního předpisu</w:t>
      </w:r>
      <w:r w:rsidRPr="005F6FA7">
        <w:rPr>
          <w:iCs/>
          <w:color w:val="auto"/>
          <w:vertAlign w:val="superscript"/>
        </w:rPr>
        <w:t>57)</w:t>
      </w:r>
      <w:r w:rsidRPr="005F6FA7">
        <w:rPr>
          <w:bCs/>
          <w:color w:val="auto"/>
        </w:rPr>
        <w:t>,“</w:t>
      </w:r>
    </w:p>
    <w:p w14:paraId="798BAB38" w14:textId="77777777" w:rsidR="00B214BC" w:rsidRPr="005F6FA7" w:rsidRDefault="00B214BC" w:rsidP="00B214BC">
      <w:pPr>
        <w:pStyle w:val="Default"/>
        <w:ind w:left="284" w:hanging="426"/>
        <w:jc w:val="both"/>
        <w:rPr>
          <w:iCs/>
          <w:color w:val="auto"/>
        </w:rPr>
      </w:pPr>
    </w:p>
    <w:p w14:paraId="7E3474EE" w14:textId="77777777" w:rsidR="00B214BC" w:rsidRPr="005F6FA7" w:rsidRDefault="00B214BC" w:rsidP="00B214BC">
      <w:pPr>
        <w:pStyle w:val="Odstavecseseznamem"/>
        <w:numPr>
          <w:ilvl w:val="0"/>
          <w:numId w:val="45"/>
        </w:numPr>
        <w:tabs>
          <w:tab w:val="center" w:pos="4536"/>
          <w:tab w:val="left" w:pos="7610"/>
        </w:tabs>
        <w:ind w:left="284" w:hanging="426"/>
        <w:rPr>
          <w:rFonts w:ascii="Times New Roman" w:eastAsia="Times New Roman" w:hAnsi="Times New Roman"/>
          <w:bCs/>
          <w:szCs w:val="24"/>
        </w:rPr>
      </w:pPr>
      <w:r w:rsidRPr="005F6FA7">
        <w:rPr>
          <w:rFonts w:ascii="Times New Roman" w:eastAsia="Times New Roman" w:hAnsi="Times New Roman"/>
          <w:bCs/>
          <w:szCs w:val="24"/>
        </w:rPr>
        <w:t>V § 33 odst. 1 se za slova „na úseku“ vkládá slovo „bezpečnosti“.</w:t>
      </w:r>
    </w:p>
    <w:p w14:paraId="3D76DCC0" w14:textId="77777777" w:rsidR="00B214BC" w:rsidRPr="005F6FA7" w:rsidRDefault="00B214BC" w:rsidP="00B214BC">
      <w:pPr>
        <w:pStyle w:val="Odstavecseseznamem"/>
        <w:tabs>
          <w:tab w:val="center" w:pos="4536"/>
          <w:tab w:val="left" w:pos="7610"/>
        </w:tabs>
        <w:ind w:left="284" w:hanging="426"/>
        <w:rPr>
          <w:rFonts w:ascii="Times New Roman" w:eastAsia="Times New Roman" w:hAnsi="Times New Roman"/>
          <w:bCs/>
          <w:szCs w:val="24"/>
        </w:rPr>
      </w:pPr>
    </w:p>
    <w:p w14:paraId="13FF8932" w14:textId="2120DD89" w:rsidR="00B214BC" w:rsidRPr="005F6FA7" w:rsidRDefault="00B214BC" w:rsidP="00B214BC">
      <w:pPr>
        <w:pStyle w:val="Odstavecseseznamem"/>
        <w:numPr>
          <w:ilvl w:val="0"/>
          <w:numId w:val="45"/>
        </w:numPr>
        <w:tabs>
          <w:tab w:val="center" w:pos="4536"/>
          <w:tab w:val="left" w:pos="7610"/>
        </w:tabs>
        <w:ind w:left="284" w:hanging="426"/>
        <w:rPr>
          <w:rFonts w:ascii="Times New Roman" w:eastAsia="Times New Roman" w:hAnsi="Times New Roman"/>
          <w:bCs/>
          <w:szCs w:val="24"/>
        </w:rPr>
      </w:pPr>
      <w:r w:rsidRPr="005F6FA7">
        <w:rPr>
          <w:rFonts w:ascii="Times New Roman" w:eastAsia="Times New Roman" w:hAnsi="Times New Roman"/>
          <w:bCs/>
          <w:szCs w:val="24"/>
        </w:rPr>
        <w:t>V § 33 odst. 2 písm. b) se text „b)“ nahrazuje textem „a), b) a e)“</w:t>
      </w:r>
      <w:r w:rsidR="00D410F5">
        <w:rPr>
          <w:rFonts w:ascii="Times New Roman" w:eastAsia="Times New Roman" w:hAnsi="Times New Roman"/>
          <w:bCs/>
          <w:szCs w:val="24"/>
        </w:rPr>
        <w:t>.</w:t>
      </w:r>
    </w:p>
    <w:p w14:paraId="4D3EF5AA" w14:textId="77777777" w:rsidR="00B214BC" w:rsidRPr="005F6FA7" w:rsidRDefault="00B214BC" w:rsidP="00B214BC">
      <w:pPr>
        <w:pStyle w:val="Odstavecseseznamem"/>
        <w:ind w:left="284" w:hanging="426"/>
        <w:rPr>
          <w:rFonts w:ascii="Times New Roman" w:eastAsia="Times New Roman" w:hAnsi="Times New Roman"/>
          <w:bCs/>
          <w:szCs w:val="24"/>
        </w:rPr>
      </w:pPr>
    </w:p>
    <w:p w14:paraId="45BE9A21" w14:textId="1A74A320" w:rsidR="00D410F5" w:rsidRPr="005F6FA7" w:rsidRDefault="00B214BC" w:rsidP="00D410F5">
      <w:pPr>
        <w:pStyle w:val="Odstavecseseznamem"/>
        <w:numPr>
          <w:ilvl w:val="0"/>
          <w:numId w:val="45"/>
        </w:numPr>
        <w:tabs>
          <w:tab w:val="center" w:pos="4536"/>
          <w:tab w:val="left" w:pos="7610"/>
        </w:tabs>
        <w:ind w:left="284" w:hanging="426"/>
        <w:rPr>
          <w:rFonts w:ascii="Times New Roman" w:eastAsia="Times New Roman" w:hAnsi="Times New Roman"/>
          <w:bCs/>
          <w:szCs w:val="24"/>
        </w:rPr>
      </w:pPr>
      <w:r w:rsidRPr="005F6FA7">
        <w:rPr>
          <w:rFonts w:ascii="Times New Roman" w:eastAsia="Times New Roman" w:hAnsi="Times New Roman"/>
          <w:bCs/>
          <w:szCs w:val="24"/>
        </w:rPr>
        <w:t>V § 33 odst. 2 se písm</w:t>
      </w:r>
      <w:r w:rsidR="00D410F5">
        <w:rPr>
          <w:rFonts w:ascii="Times New Roman" w:eastAsia="Times New Roman" w:hAnsi="Times New Roman"/>
          <w:bCs/>
          <w:szCs w:val="24"/>
        </w:rPr>
        <w:t>eno</w:t>
      </w:r>
      <w:r w:rsidRPr="005F6FA7">
        <w:rPr>
          <w:rFonts w:ascii="Times New Roman" w:eastAsia="Times New Roman" w:hAnsi="Times New Roman"/>
          <w:bCs/>
          <w:szCs w:val="24"/>
        </w:rPr>
        <w:t xml:space="preserve"> c) zrušuje</w:t>
      </w:r>
      <w:r w:rsidR="00D410F5">
        <w:rPr>
          <w:rFonts w:ascii="Times New Roman" w:eastAsia="Times New Roman" w:hAnsi="Times New Roman"/>
          <w:bCs/>
          <w:szCs w:val="24"/>
        </w:rPr>
        <w:t xml:space="preserve"> </w:t>
      </w:r>
      <w:r w:rsidR="00D410F5" w:rsidRPr="005F6FA7">
        <w:rPr>
          <w:rFonts w:ascii="Times New Roman" w:eastAsia="Times New Roman" w:hAnsi="Times New Roman"/>
          <w:bCs/>
          <w:szCs w:val="24"/>
        </w:rPr>
        <w:t xml:space="preserve">a </w:t>
      </w:r>
      <w:r w:rsidR="00D410F5">
        <w:rPr>
          <w:rFonts w:ascii="Times New Roman" w:eastAsia="Times New Roman" w:hAnsi="Times New Roman"/>
          <w:bCs/>
          <w:szCs w:val="24"/>
        </w:rPr>
        <w:t>na konci písm. b) se čárka nahrazuje tečkou.</w:t>
      </w:r>
    </w:p>
    <w:p w14:paraId="1723E710" w14:textId="77777777" w:rsidR="00B214BC" w:rsidRPr="005F6FA7" w:rsidRDefault="00B214BC" w:rsidP="00B214BC">
      <w:pPr>
        <w:pStyle w:val="Odstavecseseznamem"/>
        <w:ind w:left="284" w:hanging="426"/>
        <w:rPr>
          <w:rFonts w:ascii="Times New Roman" w:eastAsia="Times New Roman" w:hAnsi="Times New Roman"/>
          <w:bCs/>
          <w:szCs w:val="24"/>
        </w:rPr>
      </w:pPr>
    </w:p>
    <w:p w14:paraId="57641A2B" w14:textId="77777777" w:rsidR="00B214BC" w:rsidRDefault="00B214BC" w:rsidP="00B214BC">
      <w:pPr>
        <w:pStyle w:val="documenttitle"/>
        <w:numPr>
          <w:ilvl w:val="0"/>
          <w:numId w:val="45"/>
        </w:numPr>
        <w:shd w:val="clear" w:color="auto" w:fill="FFFFFF"/>
        <w:spacing w:before="0" w:beforeAutospacing="0" w:after="0" w:afterAutospacing="0"/>
        <w:ind w:left="284" w:hanging="426"/>
        <w:rPr>
          <w:iCs/>
        </w:rPr>
      </w:pPr>
      <w:r w:rsidRPr="005F6FA7">
        <w:rPr>
          <w:iCs/>
        </w:rPr>
        <w:t>V § 33a odst. 1 písm. d) se odkaz na poznámku pod čarou č. 77 nahrazuje odkazem na poznámku pod čarou č. 81.</w:t>
      </w:r>
    </w:p>
    <w:p w14:paraId="364CB6CB" w14:textId="77777777" w:rsidR="00B214BC" w:rsidRDefault="00B214BC" w:rsidP="00B214BC">
      <w:pPr>
        <w:pStyle w:val="Odstavecseseznamem"/>
        <w:ind w:left="284" w:hanging="426"/>
        <w:rPr>
          <w:iCs/>
        </w:rPr>
      </w:pPr>
    </w:p>
    <w:p w14:paraId="380D550D" w14:textId="29CD19F0" w:rsidR="00B214BC" w:rsidRPr="00917678" w:rsidRDefault="00B214BC" w:rsidP="00B214BC">
      <w:pPr>
        <w:pStyle w:val="Odstavecseseznamem"/>
        <w:numPr>
          <w:ilvl w:val="0"/>
          <w:numId w:val="45"/>
        </w:numPr>
        <w:tabs>
          <w:tab w:val="center" w:pos="4536"/>
          <w:tab w:val="left" w:pos="7610"/>
        </w:tabs>
        <w:ind w:left="284" w:hanging="426"/>
        <w:rPr>
          <w:rFonts w:ascii="Times New Roman" w:hAnsi="Times New Roman"/>
          <w:szCs w:val="24"/>
        </w:rPr>
      </w:pPr>
      <w:r w:rsidRPr="00DA7A43">
        <w:rPr>
          <w:rFonts w:ascii="Times New Roman" w:hAnsi="Times New Roman"/>
          <w:szCs w:val="24"/>
        </w:rPr>
        <w:t xml:space="preserve">V § 45 se na konci věty první doplňují slova „, </w:t>
      </w:r>
      <w:r w:rsidRPr="00DA7A43">
        <w:rPr>
          <w:rFonts w:ascii="Times New Roman" w:hAnsi="Times New Roman" w:cs="Times New Roman"/>
          <w:szCs w:val="24"/>
        </w:rPr>
        <w:t>včetně jiného místa, než je pracoviště zaměstnavatele, je-li tam vykonávána práce na dálku</w:t>
      </w:r>
      <w:r w:rsidRPr="00DA7A43">
        <w:rPr>
          <w:rFonts w:ascii="Times New Roman" w:hAnsi="Times New Roman" w:cs="Times New Roman"/>
          <w:szCs w:val="24"/>
          <w:vertAlign w:val="superscript"/>
        </w:rPr>
        <w:t>83)</w:t>
      </w:r>
      <w:r w:rsidRPr="00DA7A43">
        <w:rPr>
          <w:rFonts w:ascii="Times New Roman" w:hAnsi="Times New Roman" w:cs="Times New Roman"/>
          <w:szCs w:val="24"/>
        </w:rPr>
        <w:t xml:space="preserve"> nebo služba z jiného místa</w:t>
      </w:r>
      <w:r w:rsidRPr="00DA7A43">
        <w:rPr>
          <w:rFonts w:ascii="Times New Roman" w:hAnsi="Times New Roman" w:cs="Times New Roman"/>
          <w:szCs w:val="24"/>
          <w:vertAlign w:val="superscript"/>
        </w:rPr>
        <w:t>84)“</w:t>
      </w:r>
      <w:r w:rsidRPr="00DA7A43">
        <w:rPr>
          <w:rFonts w:ascii="Times New Roman" w:hAnsi="Times New Roman" w:cs="Times New Roman"/>
          <w:szCs w:val="24"/>
        </w:rPr>
        <w:t>.</w:t>
      </w:r>
    </w:p>
    <w:p w14:paraId="2865375A" w14:textId="77777777" w:rsidR="00B214BC" w:rsidRDefault="00B214BC" w:rsidP="00DF56FC">
      <w:pPr>
        <w:tabs>
          <w:tab w:val="left" w:pos="540"/>
        </w:tabs>
        <w:spacing w:after="0" w:line="240" w:lineRule="auto"/>
        <w:jc w:val="center"/>
        <w:rPr>
          <w:rFonts w:ascii="Times New Roman" w:eastAsia="Times New Roman" w:hAnsi="Times New Roman"/>
          <w:b/>
          <w:sz w:val="24"/>
          <w:szCs w:val="24"/>
          <w:lang w:eastAsia="cs-CZ"/>
        </w:rPr>
      </w:pPr>
    </w:p>
    <w:p w14:paraId="550E5783" w14:textId="77777777" w:rsidR="00B214BC" w:rsidRDefault="00B214BC" w:rsidP="00DF56FC">
      <w:pPr>
        <w:tabs>
          <w:tab w:val="left" w:pos="540"/>
        </w:tabs>
        <w:spacing w:after="0" w:line="240" w:lineRule="auto"/>
        <w:jc w:val="center"/>
        <w:rPr>
          <w:rFonts w:ascii="Times New Roman" w:eastAsia="Times New Roman" w:hAnsi="Times New Roman"/>
          <w:b/>
          <w:sz w:val="24"/>
          <w:szCs w:val="24"/>
          <w:lang w:eastAsia="cs-CZ"/>
        </w:rPr>
      </w:pPr>
    </w:p>
    <w:p w14:paraId="10A08084" w14:textId="77777777" w:rsidR="00B214BC" w:rsidRDefault="00B214BC" w:rsidP="00DF56FC">
      <w:pPr>
        <w:tabs>
          <w:tab w:val="left" w:pos="540"/>
        </w:tabs>
        <w:spacing w:after="0" w:line="240" w:lineRule="auto"/>
        <w:jc w:val="center"/>
        <w:rPr>
          <w:rFonts w:ascii="Times New Roman" w:eastAsia="Times New Roman" w:hAnsi="Times New Roman"/>
          <w:b/>
          <w:sz w:val="24"/>
          <w:szCs w:val="24"/>
          <w:lang w:eastAsia="cs-CZ"/>
        </w:rPr>
      </w:pPr>
    </w:p>
    <w:p w14:paraId="48F7661C" w14:textId="22401CE0" w:rsidR="00313047" w:rsidRPr="007363E0" w:rsidRDefault="00313047" w:rsidP="00DF56FC">
      <w:pPr>
        <w:tabs>
          <w:tab w:val="left" w:pos="540"/>
        </w:tabs>
        <w:spacing w:after="0" w:line="240" w:lineRule="auto"/>
        <w:jc w:val="center"/>
        <w:rPr>
          <w:rFonts w:ascii="Times New Roman" w:eastAsia="Times New Roman" w:hAnsi="Times New Roman"/>
          <w:bCs/>
          <w:sz w:val="24"/>
          <w:szCs w:val="24"/>
          <w:lang w:eastAsia="cs-CZ"/>
        </w:rPr>
      </w:pPr>
      <w:r w:rsidRPr="007363E0">
        <w:rPr>
          <w:rFonts w:ascii="Times New Roman" w:eastAsia="Times New Roman" w:hAnsi="Times New Roman"/>
          <w:bCs/>
          <w:sz w:val="24"/>
          <w:szCs w:val="24"/>
          <w:lang w:eastAsia="cs-CZ"/>
        </w:rPr>
        <w:t xml:space="preserve">ČÁST </w:t>
      </w:r>
      <w:r w:rsidR="0070710A" w:rsidRPr="007363E0">
        <w:rPr>
          <w:rFonts w:ascii="Times New Roman" w:eastAsia="Times New Roman" w:hAnsi="Times New Roman"/>
          <w:bCs/>
          <w:sz w:val="24"/>
          <w:szCs w:val="24"/>
          <w:lang w:eastAsia="cs-CZ"/>
        </w:rPr>
        <w:t>OSMÁ</w:t>
      </w:r>
    </w:p>
    <w:p w14:paraId="56150C13" w14:textId="77777777" w:rsidR="00313047" w:rsidRPr="006711C4" w:rsidRDefault="00313047" w:rsidP="00DF56FC">
      <w:pPr>
        <w:tabs>
          <w:tab w:val="left" w:pos="540"/>
        </w:tabs>
        <w:spacing w:after="0" w:line="240" w:lineRule="auto"/>
        <w:jc w:val="center"/>
        <w:rPr>
          <w:rFonts w:ascii="Times New Roman" w:eastAsia="Times New Roman" w:hAnsi="Times New Roman"/>
          <w:b/>
          <w:sz w:val="24"/>
          <w:szCs w:val="24"/>
          <w:lang w:eastAsia="cs-CZ"/>
        </w:rPr>
      </w:pPr>
    </w:p>
    <w:p w14:paraId="007D1A49" w14:textId="77777777" w:rsidR="00313047" w:rsidRPr="0070710A" w:rsidRDefault="00313047" w:rsidP="00DF56FC">
      <w:pPr>
        <w:pStyle w:val="Bezmezer"/>
        <w:jc w:val="center"/>
        <w:rPr>
          <w:rFonts w:ascii="Times New Roman" w:hAnsi="Times New Roman"/>
          <w:b/>
          <w:sz w:val="24"/>
          <w:szCs w:val="24"/>
        </w:rPr>
      </w:pPr>
      <w:r w:rsidRPr="006711C4">
        <w:rPr>
          <w:rFonts w:ascii="Times New Roman" w:hAnsi="Times New Roman"/>
          <w:b/>
          <w:sz w:val="24"/>
          <w:szCs w:val="24"/>
        </w:rPr>
        <w:t>Změna zákona o ne</w:t>
      </w:r>
      <w:r w:rsidRPr="0070710A">
        <w:rPr>
          <w:rFonts w:ascii="Times New Roman" w:hAnsi="Times New Roman"/>
          <w:b/>
          <w:sz w:val="24"/>
          <w:szCs w:val="24"/>
        </w:rPr>
        <w:t>mocenském pojištění</w:t>
      </w:r>
    </w:p>
    <w:p w14:paraId="5A660CC7" w14:textId="77777777" w:rsidR="00313047" w:rsidRPr="0070710A" w:rsidRDefault="00313047" w:rsidP="00313047">
      <w:pPr>
        <w:pStyle w:val="Bezmezer"/>
        <w:jc w:val="both"/>
        <w:rPr>
          <w:rFonts w:ascii="Times New Roman" w:hAnsi="Times New Roman"/>
          <w:sz w:val="24"/>
          <w:szCs w:val="24"/>
        </w:rPr>
      </w:pPr>
    </w:p>
    <w:p w14:paraId="18051938" w14:textId="2D8BA582" w:rsidR="00313047" w:rsidRPr="006711C4" w:rsidRDefault="00313047" w:rsidP="00313047">
      <w:pPr>
        <w:pStyle w:val="Bezmezer"/>
        <w:jc w:val="center"/>
        <w:rPr>
          <w:rFonts w:ascii="Times New Roman" w:hAnsi="Times New Roman"/>
          <w:sz w:val="24"/>
          <w:szCs w:val="24"/>
        </w:rPr>
      </w:pPr>
      <w:r w:rsidRPr="0070710A">
        <w:rPr>
          <w:rFonts w:ascii="Times New Roman" w:hAnsi="Times New Roman"/>
          <w:sz w:val="24"/>
          <w:szCs w:val="24"/>
        </w:rPr>
        <w:t xml:space="preserve">Čl. </w:t>
      </w:r>
      <w:r w:rsidR="00D73D2B" w:rsidRPr="0070710A">
        <w:rPr>
          <w:rFonts w:ascii="Times New Roman" w:hAnsi="Times New Roman"/>
          <w:sz w:val="24"/>
          <w:szCs w:val="24"/>
        </w:rPr>
        <w:t>X</w:t>
      </w:r>
      <w:r w:rsidR="0070710A" w:rsidRPr="0070710A">
        <w:rPr>
          <w:rFonts w:ascii="Times New Roman" w:hAnsi="Times New Roman"/>
          <w:sz w:val="24"/>
          <w:szCs w:val="24"/>
        </w:rPr>
        <w:t>I</w:t>
      </w:r>
    </w:p>
    <w:p w14:paraId="16A54001" w14:textId="77777777" w:rsidR="00313047" w:rsidRPr="006711C4" w:rsidRDefault="00313047" w:rsidP="00313047">
      <w:pPr>
        <w:pStyle w:val="Bezmezer"/>
        <w:jc w:val="both"/>
        <w:rPr>
          <w:rFonts w:ascii="Times New Roman" w:hAnsi="Times New Roman"/>
          <w:sz w:val="24"/>
          <w:szCs w:val="24"/>
        </w:rPr>
      </w:pPr>
    </w:p>
    <w:p w14:paraId="5C9524DA" w14:textId="77777777" w:rsidR="00313047" w:rsidRPr="006711C4" w:rsidRDefault="00313047" w:rsidP="00313047">
      <w:pPr>
        <w:pStyle w:val="Bezmezer"/>
        <w:ind w:firstLine="567"/>
        <w:jc w:val="both"/>
        <w:rPr>
          <w:rFonts w:ascii="Times New Roman" w:hAnsi="Times New Roman"/>
          <w:sz w:val="24"/>
          <w:szCs w:val="24"/>
        </w:rPr>
      </w:pPr>
      <w:r w:rsidRPr="006711C4">
        <w:rPr>
          <w:rFonts w:ascii="Times New Roman" w:hAnsi="Times New Roman"/>
          <w:sz w:val="24"/>
          <w:szCs w:val="24"/>
        </w:rPr>
        <w:t xml:space="preserve">Zákon č. 187/2006 Sb., o nemocenském pojištění, ve znění zákona č. 585/2006 Sb., zákona č. 181/2007 Sb., zákona č. 261/2007 Sb., zákona č. 239/2008 Sb., zákona č. 305/2008 Sb., zákona č. 306/2008 Sb., zákona č. 479/2008 Sb., zákona č. 2/2009 Sb., zákona č. 41/2009 Sb., zákona č. 158/2009 Sb., zákona č. 227/2009 Sb., zákona č. 302/2009 Sb., zákona č. 303/2009 Sb., zákona č. 362/2009 Sb., zákona č. 157/2010 Sb., zákona č. 166/2010 Sb., zákona č. 347/2010 Sb., zákona č. 73/2011 Sb., zákona č. 180/2011 Sb., zákona č. 263/2011 Sb., zákona č. 341/2011 Sb., zákona č. 364/2011 Sb., zákona č. 365/2011 Sb., zákona č. 375/2011 Sb., zákona č. 458/2011 Sb., zákona č. 470/2011 Sb., zákona č. 1/2012 Sb., zákona č. 167/2012 Sb., zákona č. 169/2012 Sb., zákona č. 396/2012 Sb., zákona č. 401/2012 Sb., zákona č. 303/2013 Sb., zákonného opatření Senátu č. 344/2013 Sb., zákona č. 64/2014 Sb., zákona č. 250/2014 Sb., zákona č. 267/2014 Sb., zákona č. 332/2014 Sb., nálezu Ústavního soudu, vyhlášeného pod č. 14/2015 Sb., zákona č. 131/2015 Sb., zákona č. 204/2015 Sb., zákona č. 317/2015 Sb., zákona </w:t>
      </w:r>
      <w:r w:rsidRPr="006711C4">
        <w:rPr>
          <w:rFonts w:ascii="Times New Roman" w:hAnsi="Times New Roman"/>
          <w:sz w:val="24"/>
          <w:szCs w:val="24"/>
        </w:rPr>
        <w:lastRenderedPageBreak/>
        <w:t>č. 47/2016 Sb., zákona č. 190/2016 Sb., zákona č. 298/2016 Sb., zákona č. 24/2017 Sb., zákona č. 99/2017 Sb., zákona č. 148/2017 Sb., zákona č. 183/2017 Sb., zákona č. 195/2017 Sb., zákona č. 259/2017 Sb., zákona č. 310/2017 Sb., zákona č. 92/2018 Sb., zákona č. 335/2018 Sb., zákona č. 111/2019 Sb., zákona č. 164/2019 Sb., zákona č. 277/2019 Sb., zákona č. 315/2019 Sb., zákona č. 255/2020 Sb., zákona č. 300/2020 Sb., zákona č. 438/2020 Sb., zákona č. 540/2020 Sb., zákona č. 248/2021 Sb., zákona č. 261/2021 Sb., zákona č. 270/2021 Sb., zákona č. 326/2021 Sb., zákona č. 330/2021 Sb. a zákona č. 417/2021 Sb., se mění takto:</w:t>
      </w:r>
    </w:p>
    <w:p w14:paraId="60B3ABC4" w14:textId="77777777" w:rsidR="00313047" w:rsidRPr="006711C4" w:rsidRDefault="00313047" w:rsidP="00313047">
      <w:pPr>
        <w:pStyle w:val="Bezmezer"/>
        <w:jc w:val="both"/>
        <w:rPr>
          <w:rFonts w:ascii="Times New Roman" w:hAnsi="Times New Roman"/>
          <w:sz w:val="24"/>
          <w:szCs w:val="24"/>
        </w:rPr>
      </w:pPr>
    </w:p>
    <w:p w14:paraId="67D15F9C" w14:textId="77777777" w:rsidR="00313047" w:rsidRPr="006711C4" w:rsidRDefault="00313047" w:rsidP="00313047">
      <w:pPr>
        <w:pStyle w:val="Bezmezer"/>
        <w:numPr>
          <w:ilvl w:val="0"/>
          <w:numId w:val="32"/>
        </w:numPr>
        <w:ind w:left="284" w:hanging="426"/>
        <w:jc w:val="both"/>
        <w:rPr>
          <w:rFonts w:ascii="Times New Roman" w:hAnsi="Times New Roman"/>
          <w:sz w:val="24"/>
          <w:szCs w:val="24"/>
        </w:rPr>
      </w:pPr>
      <w:r w:rsidRPr="006711C4">
        <w:rPr>
          <w:rFonts w:ascii="Times New Roman" w:hAnsi="Times New Roman"/>
          <w:sz w:val="24"/>
          <w:szCs w:val="24"/>
        </w:rPr>
        <w:t>V § 15a se dosavadní text označuje jako odstavec 1 a doplňuje se odstavec 2, který zní:</w:t>
      </w:r>
    </w:p>
    <w:p w14:paraId="664DC29B" w14:textId="77777777" w:rsidR="00313047" w:rsidRPr="006711C4" w:rsidRDefault="00313047" w:rsidP="00313047">
      <w:pPr>
        <w:pStyle w:val="Bezmezer"/>
        <w:ind w:left="284" w:hanging="284"/>
        <w:jc w:val="both"/>
        <w:rPr>
          <w:rFonts w:ascii="Times New Roman" w:hAnsi="Times New Roman"/>
          <w:sz w:val="24"/>
          <w:szCs w:val="24"/>
        </w:rPr>
      </w:pPr>
    </w:p>
    <w:p w14:paraId="502F9378" w14:textId="56747A43" w:rsidR="00313047" w:rsidRPr="006711C4" w:rsidRDefault="00313047" w:rsidP="00313047">
      <w:pPr>
        <w:pStyle w:val="Bezmezer"/>
        <w:ind w:left="284" w:firstLine="424"/>
        <w:jc w:val="both"/>
        <w:rPr>
          <w:rFonts w:ascii="Times New Roman" w:hAnsi="Times New Roman"/>
          <w:sz w:val="24"/>
          <w:szCs w:val="24"/>
        </w:rPr>
      </w:pPr>
      <w:r w:rsidRPr="006711C4">
        <w:rPr>
          <w:rFonts w:ascii="Times New Roman" w:hAnsi="Times New Roman"/>
          <w:sz w:val="24"/>
          <w:szCs w:val="24"/>
        </w:rPr>
        <w:t>„(2) Ošetřovné náleží též, jestliže za trvání zaměstnání malého rozsahu, jde-li o zaměstnance v pracovním poměru a zaměstnance činného na základě dohody o pracovní činnosti nebo dohody o provedení práce</w:t>
      </w:r>
      <w:r w:rsidR="006856CC">
        <w:rPr>
          <w:rFonts w:ascii="Times New Roman" w:hAnsi="Times New Roman"/>
          <w:sz w:val="24"/>
          <w:szCs w:val="24"/>
        </w:rPr>
        <w:t>,</w:t>
      </w:r>
      <w:r w:rsidRPr="006711C4">
        <w:rPr>
          <w:rFonts w:ascii="Times New Roman" w:hAnsi="Times New Roman"/>
          <w:sz w:val="24"/>
          <w:szCs w:val="24"/>
        </w:rPr>
        <w:t xml:space="preserve"> vznikne potřeba ošetřování (péče) nebo dojde k převzetí ošetřování (péče) v kalendářním měsíci, v němž zaměstnanec není účasten pojištění, avšak byl účasten pojištění při výkonu tohoto zaměstnání nebo z činnosti na základě dohody o provedení práce aspoň ve 3 kalendářních měsících bezprostředně před kalendářním měsícem, v němž vznikla tato sociální událost.“.</w:t>
      </w:r>
    </w:p>
    <w:p w14:paraId="4C39304B" w14:textId="77777777" w:rsidR="00313047" w:rsidRPr="006711C4" w:rsidRDefault="00313047" w:rsidP="00313047">
      <w:pPr>
        <w:pStyle w:val="Bezmezer"/>
        <w:jc w:val="both"/>
        <w:rPr>
          <w:rFonts w:ascii="Times New Roman" w:hAnsi="Times New Roman"/>
          <w:sz w:val="24"/>
          <w:szCs w:val="24"/>
        </w:rPr>
      </w:pPr>
    </w:p>
    <w:p w14:paraId="48FE94F2" w14:textId="77777777" w:rsidR="00313047" w:rsidRPr="006711C4" w:rsidRDefault="00313047" w:rsidP="00313047">
      <w:pPr>
        <w:pStyle w:val="Bezmezer"/>
        <w:numPr>
          <w:ilvl w:val="0"/>
          <w:numId w:val="32"/>
        </w:numPr>
        <w:ind w:left="284" w:hanging="426"/>
        <w:jc w:val="both"/>
        <w:rPr>
          <w:rFonts w:ascii="Times New Roman" w:hAnsi="Times New Roman"/>
          <w:sz w:val="24"/>
          <w:szCs w:val="24"/>
        </w:rPr>
      </w:pPr>
      <w:r w:rsidRPr="006711C4">
        <w:rPr>
          <w:rFonts w:ascii="Times New Roman" w:hAnsi="Times New Roman"/>
          <w:sz w:val="24"/>
          <w:szCs w:val="24"/>
        </w:rPr>
        <w:t>V § 39 odst. 5 se písmeno b) zrušuje.</w:t>
      </w:r>
    </w:p>
    <w:p w14:paraId="69A4F0BD" w14:textId="77777777" w:rsidR="00313047" w:rsidRDefault="00313047" w:rsidP="00313047">
      <w:pPr>
        <w:pStyle w:val="Bezmezer"/>
        <w:ind w:left="284"/>
        <w:jc w:val="both"/>
        <w:rPr>
          <w:rFonts w:ascii="Times New Roman" w:hAnsi="Times New Roman"/>
          <w:sz w:val="24"/>
          <w:szCs w:val="24"/>
        </w:rPr>
      </w:pPr>
    </w:p>
    <w:p w14:paraId="77B460EB" w14:textId="77777777" w:rsidR="00313047" w:rsidRPr="006711C4" w:rsidRDefault="00313047" w:rsidP="00313047">
      <w:pPr>
        <w:pStyle w:val="Bezmezer"/>
        <w:ind w:left="284"/>
        <w:jc w:val="both"/>
        <w:rPr>
          <w:rFonts w:ascii="Times New Roman" w:hAnsi="Times New Roman"/>
          <w:sz w:val="24"/>
          <w:szCs w:val="24"/>
        </w:rPr>
      </w:pPr>
      <w:r w:rsidRPr="006711C4">
        <w:rPr>
          <w:rFonts w:ascii="Times New Roman" w:hAnsi="Times New Roman"/>
          <w:sz w:val="24"/>
          <w:szCs w:val="24"/>
        </w:rPr>
        <w:t xml:space="preserve">Dosavadní písmena c) až i) se nově označují jako písmena b) až h). </w:t>
      </w:r>
    </w:p>
    <w:p w14:paraId="5DF7048A" w14:textId="77777777" w:rsidR="00313047" w:rsidRPr="006711C4" w:rsidRDefault="00313047" w:rsidP="00313047">
      <w:pPr>
        <w:pStyle w:val="Bezmezer"/>
        <w:ind w:left="284" w:hanging="284"/>
        <w:jc w:val="both"/>
        <w:rPr>
          <w:rFonts w:ascii="Times New Roman" w:hAnsi="Times New Roman"/>
          <w:sz w:val="24"/>
          <w:szCs w:val="24"/>
        </w:rPr>
      </w:pPr>
    </w:p>
    <w:p w14:paraId="687614FF" w14:textId="77777777" w:rsidR="00313047" w:rsidRPr="006711C4" w:rsidRDefault="00313047" w:rsidP="00313047">
      <w:pPr>
        <w:pStyle w:val="Bezmezer"/>
        <w:numPr>
          <w:ilvl w:val="0"/>
          <w:numId w:val="32"/>
        </w:numPr>
        <w:ind w:left="284" w:hanging="426"/>
        <w:jc w:val="both"/>
        <w:rPr>
          <w:rFonts w:ascii="Times New Roman" w:hAnsi="Times New Roman"/>
          <w:sz w:val="24"/>
          <w:szCs w:val="24"/>
        </w:rPr>
      </w:pPr>
      <w:r w:rsidRPr="006711C4">
        <w:rPr>
          <w:rFonts w:ascii="Times New Roman" w:hAnsi="Times New Roman"/>
          <w:sz w:val="24"/>
          <w:szCs w:val="24"/>
        </w:rPr>
        <w:t>V</w:t>
      </w:r>
      <w:r>
        <w:rPr>
          <w:rFonts w:ascii="Times New Roman" w:hAnsi="Times New Roman"/>
          <w:sz w:val="24"/>
          <w:szCs w:val="24"/>
        </w:rPr>
        <w:t xml:space="preserve"> §</w:t>
      </w:r>
      <w:r w:rsidRPr="006711C4">
        <w:rPr>
          <w:rFonts w:ascii="Times New Roman" w:hAnsi="Times New Roman"/>
          <w:sz w:val="24"/>
          <w:szCs w:val="24"/>
        </w:rPr>
        <w:t xml:space="preserve"> 39 odst. 5 se na konci textu písmene f) doplňují slova „, nejde-li o zaměstnance v pracovním poměru a zaměstnance činné na základě dohody o pracovní činnosti“. </w:t>
      </w:r>
    </w:p>
    <w:p w14:paraId="151065F0" w14:textId="77777777" w:rsidR="00313047" w:rsidRPr="006711C4" w:rsidRDefault="00313047" w:rsidP="00313047">
      <w:pPr>
        <w:pStyle w:val="Bezmezer"/>
        <w:jc w:val="both"/>
        <w:rPr>
          <w:rFonts w:ascii="Times New Roman" w:hAnsi="Times New Roman"/>
          <w:sz w:val="24"/>
          <w:szCs w:val="24"/>
        </w:rPr>
      </w:pPr>
    </w:p>
    <w:p w14:paraId="31235FDC" w14:textId="77777777" w:rsidR="00313047" w:rsidRPr="006711C4" w:rsidRDefault="00313047" w:rsidP="00313047">
      <w:pPr>
        <w:pStyle w:val="Bezmezer"/>
        <w:jc w:val="both"/>
        <w:rPr>
          <w:rFonts w:ascii="Times New Roman" w:hAnsi="Times New Roman"/>
          <w:sz w:val="24"/>
          <w:szCs w:val="24"/>
        </w:rPr>
      </w:pPr>
    </w:p>
    <w:p w14:paraId="35215330" w14:textId="008A5310" w:rsidR="00313047" w:rsidRDefault="00313047" w:rsidP="00313047">
      <w:pPr>
        <w:pStyle w:val="Bezmezer"/>
        <w:jc w:val="center"/>
        <w:rPr>
          <w:rFonts w:ascii="Times New Roman" w:hAnsi="Times New Roman"/>
          <w:sz w:val="24"/>
          <w:szCs w:val="24"/>
        </w:rPr>
      </w:pPr>
      <w:r w:rsidRPr="009749AE">
        <w:rPr>
          <w:rFonts w:ascii="Times New Roman" w:hAnsi="Times New Roman"/>
          <w:sz w:val="24"/>
          <w:szCs w:val="24"/>
        </w:rPr>
        <w:t xml:space="preserve">Čl. </w:t>
      </w:r>
      <w:r w:rsidR="00DF56FC">
        <w:rPr>
          <w:rFonts w:ascii="Times New Roman" w:hAnsi="Times New Roman"/>
          <w:sz w:val="24"/>
          <w:szCs w:val="24"/>
        </w:rPr>
        <w:t>X</w:t>
      </w:r>
      <w:r w:rsidR="0070710A">
        <w:rPr>
          <w:rFonts w:ascii="Times New Roman" w:hAnsi="Times New Roman"/>
          <w:sz w:val="24"/>
          <w:szCs w:val="24"/>
        </w:rPr>
        <w:t>II</w:t>
      </w:r>
    </w:p>
    <w:p w14:paraId="5A81313A" w14:textId="77777777" w:rsidR="00313047" w:rsidRPr="006711C4" w:rsidRDefault="00313047" w:rsidP="00313047">
      <w:pPr>
        <w:pStyle w:val="Bezmezer"/>
        <w:jc w:val="center"/>
        <w:rPr>
          <w:rFonts w:ascii="Times New Roman" w:hAnsi="Times New Roman"/>
          <w:sz w:val="24"/>
          <w:szCs w:val="24"/>
        </w:rPr>
      </w:pPr>
    </w:p>
    <w:p w14:paraId="294A6147" w14:textId="77777777" w:rsidR="00313047" w:rsidRPr="006711C4" w:rsidRDefault="00313047" w:rsidP="00313047">
      <w:pPr>
        <w:pStyle w:val="Bezmezer"/>
        <w:jc w:val="center"/>
        <w:rPr>
          <w:rFonts w:ascii="Times New Roman" w:hAnsi="Times New Roman"/>
          <w:b/>
          <w:bCs/>
          <w:sz w:val="24"/>
          <w:szCs w:val="24"/>
        </w:rPr>
      </w:pPr>
      <w:r w:rsidRPr="006711C4">
        <w:rPr>
          <w:rFonts w:ascii="Times New Roman" w:hAnsi="Times New Roman"/>
          <w:b/>
          <w:bCs/>
          <w:sz w:val="24"/>
          <w:szCs w:val="24"/>
        </w:rPr>
        <w:t>Přechodná ustanovení</w:t>
      </w:r>
    </w:p>
    <w:p w14:paraId="2582A727" w14:textId="77777777" w:rsidR="00313047" w:rsidRPr="006711C4" w:rsidRDefault="00313047" w:rsidP="00313047">
      <w:pPr>
        <w:pStyle w:val="Bezmezer"/>
        <w:jc w:val="both"/>
        <w:rPr>
          <w:rFonts w:ascii="Times New Roman" w:hAnsi="Times New Roman"/>
          <w:sz w:val="24"/>
          <w:szCs w:val="24"/>
        </w:rPr>
      </w:pPr>
    </w:p>
    <w:p w14:paraId="20534C26" w14:textId="77777777" w:rsidR="00313047" w:rsidRPr="006711C4" w:rsidRDefault="00313047" w:rsidP="00313047">
      <w:pPr>
        <w:pStyle w:val="Bezmezer"/>
        <w:numPr>
          <w:ilvl w:val="0"/>
          <w:numId w:val="33"/>
        </w:numPr>
        <w:ind w:left="284" w:hanging="426"/>
        <w:jc w:val="both"/>
        <w:rPr>
          <w:rFonts w:ascii="Times New Roman" w:hAnsi="Times New Roman"/>
          <w:sz w:val="24"/>
          <w:szCs w:val="24"/>
        </w:rPr>
      </w:pPr>
      <w:r w:rsidRPr="006711C4">
        <w:rPr>
          <w:rFonts w:ascii="Times New Roman" w:hAnsi="Times New Roman"/>
          <w:sz w:val="24"/>
          <w:szCs w:val="24"/>
        </w:rPr>
        <w:t>Nárok na ošetřovné podle zákona č. 187/2006 Sb., ve znění účinném ode dne nabytí účinnosti tohoto zákona, vzniká zaměstnanci činnému na základě dohody o pracovní činnosti, zaměstnanci v zaměstnání malého rozsahu, jde-li o zaměstnance v pracovním poměru a zaměstnance činného na základě dohody o pracovní činnosti, a zaměstnanci činnému na základě dohody o provedení práce, pokud potřeba ošetřování (péče) vznikla nejdříve v den, v němž tento zákon nabyl účinnosti.</w:t>
      </w:r>
    </w:p>
    <w:p w14:paraId="369D247F" w14:textId="77777777" w:rsidR="00313047" w:rsidRPr="006711C4" w:rsidRDefault="00313047" w:rsidP="00313047">
      <w:pPr>
        <w:pStyle w:val="Bezmezer"/>
        <w:ind w:left="284" w:hanging="426"/>
        <w:jc w:val="both"/>
        <w:rPr>
          <w:rFonts w:ascii="Times New Roman" w:hAnsi="Times New Roman"/>
          <w:sz w:val="24"/>
          <w:szCs w:val="24"/>
        </w:rPr>
      </w:pPr>
    </w:p>
    <w:p w14:paraId="458DFC0B" w14:textId="77777777" w:rsidR="00313047" w:rsidRPr="006711C4" w:rsidRDefault="00313047" w:rsidP="00313047">
      <w:pPr>
        <w:pStyle w:val="Bezmezer"/>
        <w:numPr>
          <w:ilvl w:val="0"/>
          <w:numId w:val="33"/>
        </w:numPr>
        <w:ind w:left="284" w:hanging="426"/>
        <w:jc w:val="both"/>
        <w:rPr>
          <w:rFonts w:ascii="Times New Roman" w:hAnsi="Times New Roman"/>
          <w:sz w:val="24"/>
          <w:szCs w:val="24"/>
        </w:rPr>
      </w:pPr>
      <w:r w:rsidRPr="006711C4">
        <w:rPr>
          <w:rFonts w:ascii="Times New Roman" w:hAnsi="Times New Roman"/>
          <w:sz w:val="24"/>
          <w:szCs w:val="24"/>
        </w:rPr>
        <w:t>Jestliže se v témže případě ošetřování (péče) oprávnění vystřídají podle § 39 odst. 4 zákona č. 187/2006 Sb., ve znění účinném ke dni nabytí účinnosti tohoto zákona, a zaměstnanec, který takto převzal ošetřování (péči), je zaměstnancem činným na základě dohody o pracovní činnosti, zaměstnancem v zaměstnání malého rozsahu, jde-li o zaměstnance v pracovním poměru a zaměstnance činného na základě dohody o pracovní činnosti, nebo zaměstnancem činným na základě dohody o provedení práce, nárok na ošetřovné tomuto zaměstnanci podle zákona č. 187/2006 Sb., ve znění účinném ode dne nabytí účinnosti tohoto zákona, vzniká, pokud k převzetí ošetřování (péče) došlo nejdříve v den, v němž tento zákon nabyl účinnosti.</w:t>
      </w:r>
    </w:p>
    <w:p w14:paraId="730B1F04" w14:textId="77777777" w:rsidR="00313047" w:rsidRPr="006711C4" w:rsidRDefault="00313047" w:rsidP="00313047">
      <w:pPr>
        <w:pStyle w:val="Bezmezer"/>
        <w:ind w:left="284" w:hanging="426"/>
        <w:jc w:val="both"/>
        <w:rPr>
          <w:rFonts w:ascii="Times New Roman" w:hAnsi="Times New Roman"/>
          <w:sz w:val="24"/>
          <w:szCs w:val="24"/>
        </w:rPr>
      </w:pPr>
    </w:p>
    <w:p w14:paraId="0CB1C14F" w14:textId="77777777" w:rsidR="00313047" w:rsidRDefault="00313047" w:rsidP="00313047">
      <w:pPr>
        <w:pStyle w:val="Bezmezer"/>
        <w:numPr>
          <w:ilvl w:val="0"/>
          <w:numId w:val="33"/>
        </w:numPr>
        <w:ind w:left="284" w:hanging="426"/>
        <w:jc w:val="both"/>
        <w:rPr>
          <w:rFonts w:ascii="Times New Roman" w:hAnsi="Times New Roman"/>
          <w:sz w:val="24"/>
          <w:szCs w:val="24"/>
        </w:rPr>
      </w:pPr>
      <w:r w:rsidRPr="006711C4">
        <w:rPr>
          <w:rFonts w:ascii="Times New Roman" w:hAnsi="Times New Roman"/>
          <w:sz w:val="24"/>
          <w:szCs w:val="24"/>
        </w:rPr>
        <w:t xml:space="preserve">Pro splnění podmínky účasti na nemocenském pojištění při výkonu zaměstnání malého rozsahu, jde-li o zaměstnance v pracovním poměru a zaměstnance činného na základě dohody o pracovní činnosti, nebo činnosti na základě dohody o provedení práce podle § 15a </w:t>
      </w:r>
      <w:r w:rsidRPr="006711C4">
        <w:rPr>
          <w:rFonts w:ascii="Times New Roman" w:hAnsi="Times New Roman"/>
          <w:sz w:val="24"/>
          <w:szCs w:val="24"/>
        </w:rPr>
        <w:lastRenderedPageBreak/>
        <w:t>odst. 2 zákona č. 187/2006 Sb., ve znění účinném ode dne nabytí účinnosti tohoto zákona, se přihlíží i ke kalendářním měsícům bezprostředně předcházejícím dni nabytí účinnosti tohoto zákona.</w:t>
      </w:r>
    </w:p>
    <w:p w14:paraId="1A51BA0F" w14:textId="77777777" w:rsidR="00313047" w:rsidRDefault="00313047" w:rsidP="00313047">
      <w:pPr>
        <w:pStyle w:val="Bezmezer"/>
        <w:jc w:val="both"/>
        <w:rPr>
          <w:rFonts w:ascii="Times New Roman" w:hAnsi="Times New Roman"/>
          <w:sz w:val="24"/>
          <w:szCs w:val="24"/>
        </w:rPr>
      </w:pPr>
    </w:p>
    <w:p w14:paraId="4C5B9A6E" w14:textId="77777777" w:rsidR="00313047" w:rsidRDefault="00313047" w:rsidP="00313047">
      <w:pPr>
        <w:pStyle w:val="Bezmezer"/>
        <w:jc w:val="both"/>
        <w:rPr>
          <w:rFonts w:ascii="Times New Roman" w:hAnsi="Times New Roman"/>
          <w:sz w:val="24"/>
          <w:szCs w:val="24"/>
        </w:rPr>
      </w:pPr>
    </w:p>
    <w:p w14:paraId="0E92EA8C" w14:textId="045BA83B" w:rsidR="00DF56FC" w:rsidRPr="007363E0" w:rsidRDefault="00DF56FC" w:rsidP="00DF56FC">
      <w:pPr>
        <w:tabs>
          <w:tab w:val="left" w:pos="540"/>
        </w:tabs>
        <w:spacing w:after="0" w:line="240" w:lineRule="auto"/>
        <w:jc w:val="center"/>
        <w:rPr>
          <w:rFonts w:ascii="Times New Roman" w:eastAsia="Times New Roman" w:hAnsi="Times New Roman"/>
          <w:bCs/>
          <w:sz w:val="24"/>
          <w:szCs w:val="24"/>
          <w:lang w:eastAsia="cs-CZ"/>
        </w:rPr>
      </w:pPr>
      <w:r w:rsidRPr="007363E0">
        <w:rPr>
          <w:rFonts w:ascii="Times New Roman" w:eastAsia="Times New Roman" w:hAnsi="Times New Roman"/>
          <w:bCs/>
          <w:sz w:val="24"/>
          <w:szCs w:val="24"/>
          <w:lang w:eastAsia="cs-CZ"/>
        </w:rPr>
        <w:t xml:space="preserve">ČÁST </w:t>
      </w:r>
      <w:r w:rsidR="0070710A" w:rsidRPr="007363E0">
        <w:rPr>
          <w:rFonts w:ascii="Times New Roman" w:eastAsia="Times New Roman" w:hAnsi="Times New Roman"/>
          <w:bCs/>
          <w:sz w:val="24"/>
          <w:szCs w:val="24"/>
          <w:lang w:eastAsia="cs-CZ"/>
        </w:rPr>
        <w:t>DEVÁTÁ</w:t>
      </w:r>
    </w:p>
    <w:p w14:paraId="7CE4320C" w14:textId="77777777" w:rsidR="00A34B0B" w:rsidRDefault="00A34B0B" w:rsidP="00E9565B">
      <w:pPr>
        <w:spacing w:after="0" w:line="240" w:lineRule="auto"/>
        <w:jc w:val="center"/>
        <w:rPr>
          <w:rFonts w:ascii="Times New Roman" w:hAnsi="Times New Roman"/>
          <w:b/>
          <w:sz w:val="24"/>
          <w:szCs w:val="24"/>
        </w:rPr>
      </w:pPr>
    </w:p>
    <w:p w14:paraId="4FC8F431" w14:textId="3E0264DC" w:rsidR="00FF159B" w:rsidRPr="00DF56FC" w:rsidRDefault="00FF159B" w:rsidP="00E9565B">
      <w:pPr>
        <w:spacing w:after="0" w:line="240" w:lineRule="auto"/>
        <w:jc w:val="center"/>
        <w:rPr>
          <w:rFonts w:ascii="Times New Roman" w:eastAsia="Calibri" w:hAnsi="Times New Roman"/>
          <w:sz w:val="24"/>
          <w:szCs w:val="24"/>
        </w:rPr>
      </w:pPr>
      <w:r w:rsidRPr="00DF56FC">
        <w:rPr>
          <w:rFonts w:ascii="Times New Roman" w:hAnsi="Times New Roman"/>
          <w:b/>
          <w:sz w:val="24"/>
          <w:szCs w:val="24"/>
        </w:rPr>
        <w:t>Změna zákona o státní službě</w:t>
      </w:r>
    </w:p>
    <w:p w14:paraId="6B4CD723" w14:textId="77777777" w:rsidR="00FF159B" w:rsidRPr="00DF56FC" w:rsidRDefault="00FF159B" w:rsidP="00E9565B">
      <w:pPr>
        <w:spacing w:after="0" w:line="240" w:lineRule="auto"/>
        <w:jc w:val="both"/>
        <w:rPr>
          <w:rFonts w:ascii="Times New Roman" w:eastAsia="Calibri" w:hAnsi="Times New Roman"/>
          <w:sz w:val="24"/>
          <w:szCs w:val="24"/>
        </w:rPr>
      </w:pPr>
    </w:p>
    <w:p w14:paraId="7DE643A9" w14:textId="24C1F8DA" w:rsidR="00FF159B" w:rsidRPr="00222405" w:rsidRDefault="00FF159B" w:rsidP="00FF159B">
      <w:pPr>
        <w:spacing w:after="0" w:line="240" w:lineRule="auto"/>
        <w:jc w:val="center"/>
        <w:rPr>
          <w:rFonts w:ascii="Times New Roman" w:eastAsia="Calibri" w:hAnsi="Times New Roman"/>
          <w:sz w:val="24"/>
          <w:szCs w:val="24"/>
        </w:rPr>
      </w:pPr>
      <w:r w:rsidRPr="00DF56FC">
        <w:rPr>
          <w:rFonts w:ascii="Times New Roman" w:eastAsia="Calibri" w:hAnsi="Times New Roman"/>
          <w:sz w:val="24"/>
          <w:szCs w:val="24"/>
        </w:rPr>
        <w:t xml:space="preserve">Čl. </w:t>
      </w:r>
      <w:r w:rsidR="00DF56FC" w:rsidRPr="00DF56FC">
        <w:rPr>
          <w:rFonts w:ascii="Times New Roman" w:eastAsia="Calibri" w:hAnsi="Times New Roman"/>
          <w:sz w:val="24"/>
          <w:szCs w:val="24"/>
        </w:rPr>
        <w:t>X</w:t>
      </w:r>
      <w:r w:rsidR="00D73D2B">
        <w:rPr>
          <w:rFonts w:ascii="Times New Roman" w:eastAsia="Calibri" w:hAnsi="Times New Roman"/>
          <w:sz w:val="24"/>
          <w:szCs w:val="24"/>
        </w:rPr>
        <w:t>I</w:t>
      </w:r>
      <w:r w:rsidR="0070710A">
        <w:rPr>
          <w:rFonts w:ascii="Times New Roman" w:eastAsia="Calibri" w:hAnsi="Times New Roman"/>
          <w:sz w:val="24"/>
          <w:szCs w:val="24"/>
        </w:rPr>
        <w:t>II</w:t>
      </w:r>
    </w:p>
    <w:p w14:paraId="05BEA49B" w14:textId="77777777" w:rsidR="00FF159B" w:rsidRPr="00222405" w:rsidRDefault="00FF159B" w:rsidP="00FF159B">
      <w:pPr>
        <w:spacing w:after="0" w:line="240" w:lineRule="auto"/>
        <w:jc w:val="center"/>
        <w:rPr>
          <w:rFonts w:ascii="Times New Roman" w:eastAsia="Calibri" w:hAnsi="Times New Roman"/>
          <w:sz w:val="24"/>
          <w:szCs w:val="24"/>
        </w:rPr>
      </w:pPr>
    </w:p>
    <w:p w14:paraId="7DBD8BAC" w14:textId="3F7B20A0" w:rsidR="00FF159B" w:rsidRPr="00222405" w:rsidRDefault="00FF159B" w:rsidP="00FF159B">
      <w:pPr>
        <w:widowControl w:val="0"/>
        <w:autoSpaceDE w:val="0"/>
        <w:autoSpaceDN w:val="0"/>
        <w:adjustRightInd w:val="0"/>
        <w:spacing w:after="0" w:line="240" w:lineRule="auto"/>
        <w:ind w:firstLine="567"/>
        <w:jc w:val="both"/>
        <w:rPr>
          <w:rFonts w:ascii="Times New Roman" w:hAnsi="Times New Roman"/>
          <w:sz w:val="24"/>
          <w:szCs w:val="24"/>
        </w:rPr>
      </w:pPr>
      <w:r w:rsidRPr="00222405">
        <w:rPr>
          <w:rFonts w:ascii="Times New Roman" w:hAnsi="Times New Roman"/>
          <w:sz w:val="24"/>
          <w:szCs w:val="24"/>
        </w:rPr>
        <w:t>Zákon č. 234/2014 Sb., o státní službě, ve znění zákona č. 131/2015 Sb., nálezu Ústavního soudu, vyhlášeného pod č. 199/2015 Sb., zákona č. 298/2015 Sb., zákona č. 26/2016 Sb., zákona č. 47/2016 Sb., zákona č. 137/2016 Sb., zákona č. 190/2016 Sb., zákona č. 195/2016 Sb., zákona č. 298/2016 Sb., zákona č. 302/2016 Sb., zákona č. 319/2016 Sb., zákona č.</w:t>
      </w:r>
      <w:r w:rsidR="00F570C9">
        <w:rPr>
          <w:rFonts w:ascii="Times New Roman" w:hAnsi="Times New Roman"/>
          <w:sz w:val="24"/>
          <w:szCs w:val="24"/>
        </w:rPr>
        <w:t> </w:t>
      </w:r>
      <w:r w:rsidRPr="00222405">
        <w:rPr>
          <w:rFonts w:ascii="Times New Roman" w:hAnsi="Times New Roman"/>
          <w:sz w:val="24"/>
          <w:szCs w:val="24"/>
        </w:rPr>
        <w:t>24/2017 Sb., zákona č. 66/2017 Sb., zákona č. 144/2017 Sb., zákona č. 150/2017 Sb., zákona č</w:t>
      </w:r>
      <w:r w:rsidR="00F570C9">
        <w:rPr>
          <w:rFonts w:ascii="Times New Roman" w:hAnsi="Times New Roman"/>
          <w:sz w:val="24"/>
          <w:szCs w:val="24"/>
        </w:rPr>
        <w:t>.</w:t>
      </w:r>
      <w:r w:rsidRPr="00222405">
        <w:rPr>
          <w:rFonts w:ascii="Times New Roman" w:hAnsi="Times New Roman"/>
          <w:sz w:val="24"/>
          <w:szCs w:val="24"/>
        </w:rPr>
        <w:t xml:space="preserve"> 205/2017 Sb., zákona č. 335/2018 Sb., zákona č. 32/2019 Sb., zákona č. 35/2019 Sb., zákona č. 111/2019 Sb., zákona č. 178/2019 Sb., zákona č. 205/2020 Sb., zákona č. 285/2020 Sb., zákona č. 484/2020 Sb., zákona č. 218/2021 Sb., zákona č. 251/2021 Sb., zákona č. 261/2021 Sb. a zákona č. 284/2021 Sb., se mění takto:</w:t>
      </w:r>
    </w:p>
    <w:p w14:paraId="6BA43C9E" w14:textId="77777777" w:rsidR="00FF159B" w:rsidRPr="00222405" w:rsidRDefault="00FF159B" w:rsidP="00FF159B">
      <w:pPr>
        <w:widowControl w:val="0"/>
        <w:autoSpaceDE w:val="0"/>
        <w:autoSpaceDN w:val="0"/>
        <w:adjustRightInd w:val="0"/>
        <w:spacing w:after="0" w:line="240" w:lineRule="auto"/>
        <w:jc w:val="both"/>
        <w:rPr>
          <w:rFonts w:ascii="Times New Roman" w:hAnsi="Times New Roman"/>
          <w:sz w:val="24"/>
          <w:szCs w:val="24"/>
        </w:rPr>
      </w:pPr>
    </w:p>
    <w:p w14:paraId="16B67269" w14:textId="77777777" w:rsidR="00FF159B"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 xml:space="preserve">V § 30 odst. 1 na konci textu písmene j) a v § 30 odst. 2 na konci textu písmene j) se doplňují slova </w:t>
      </w:r>
      <w:proofErr w:type="gramStart"/>
      <w:r w:rsidRPr="00222405">
        <w:rPr>
          <w:rFonts w:ascii="Times New Roman" w:eastAsia="SimSun" w:hAnsi="Times New Roman"/>
          <w:kern w:val="3"/>
          <w:sz w:val="24"/>
          <w:szCs w:val="24"/>
          <w:lang w:eastAsia="zh-CN" w:bidi="hi-IN"/>
        </w:rPr>
        <w:t xml:space="preserve">„ </w:t>
      </w:r>
      <w:r w:rsidRPr="001B1C57">
        <w:rPr>
          <w:rFonts w:ascii="Times New Roman" w:eastAsia="SimSun" w:hAnsi="Times New Roman"/>
          <w:kern w:val="3"/>
          <w:sz w:val="24"/>
          <w:szCs w:val="24"/>
          <w:u w:val="single"/>
          <w:lang w:eastAsia="zh-CN" w:bidi="hi-IN"/>
        </w:rPr>
        <w:t>a</w:t>
      </w:r>
      <w:proofErr w:type="gramEnd"/>
      <w:r w:rsidRPr="001B1C57">
        <w:rPr>
          <w:rFonts w:ascii="Times New Roman" w:eastAsia="SimSun" w:hAnsi="Times New Roman"/>
          <w:kern w:val="3"/>
          <w:sz w:val="24"/>
          <w:szCs w:val="24"/>
          <w:u w:val="single"/>
          <w:lang w:eastAsia="zh-CN" w:bidi="hi-IN"/>
        </w:rPr>
        <w:t xml:space="preserve"> výši jednotlivých složek platu</w:t>
      </w:r>
      <w:r w:rsidRPr="00222405">
        <w:rPr>
          <w:rFonts w:ascii="Times New Roman" w:eastAsia="SimSun" w:hAnsi="Times New Roman"/>
          <w:kern w:val="3"/>
          <w:sz w:val="24"/>
          <w:szCs w:val="24"/>
          <w:lang w:eastAsia="zh-CN" w:bidi="hi-IN"/>
        </w:rPr>
        <w:t>“.</w:t>
      </w:r>
    </w:p>
    <w:p w14:paraId="704FE71B" w14:textId="77777777" w:rsidR="00FF159B" w:rsidRDefault="00FF159B" w:rsidP="00FF159B">
      <w:pPr>
        <w:widowControl w:val="0"/>
        <w:autoSpaceDE w:val="0"/>
        <w:autoSpaceDN w:val="0"/>
        <w:adjustRightInd w:val="0"/>
        <w:spacing w:after="0" w:line="240" w:lineRule="auto"/>
        <w:ind w:left="426"/>
        <w:jc w:val="both"/>
        <w:rPr>
          <w:rFonts w:ascii="Times New Roman" w:eastAsia="SimSun" w:hAnsi="Times New Roman"/>
          <w:kern w:val="3"/>
          <w:sz w:val="24"/>
          <w:szCs w:val="24"/>
          <w:lang w:eastAsia="zh-CN" w:bidi="hi-IN"/>
        </w:rPr>
      </w:pPr>
    </w:p>
    <w:p w14:paraId="4461E328" w14:textId="77777777" w:rsidR="00FF159B" w:rsidRDefault="00FF159B" w:rsidP="00FF159B">
      <w:pPr>
        <w:pStyle w:val="Default"/>
        <w:spacing w:line="276" w:lineRule="auto"/>
        <w:ind w:left="284"/>
        <w:jc w:val="both"/>
        <w:rPr>
          <w:i/>
        </w:rPr>
      </w:pPr>
      <w:r w:rsidRPr="001901E2">
        <w:rPr>
          <w:i/>
        </w:rPr>
        <w:t>CELEX 32019L1152</w:t>
      </w:r>
    </w:p>
    <w:p w14:paraId="7A54422E" w14:textId="77777777" w:rsidR="00FF159B" w:rsidRPr="00222405" w:rsidRDefault="00FF159B" w:rsidP="00FF159B">
      <w:pPr>
        <w:pStyle w:val="Odstavecseseznamem"/>
        <w:rPr>
          <w:rFonts w:ascii="Times New Roman" w:eastAsia="SimSun" w:hAnsi="Times New Roman" w:cs="Times New Roman"/>
          <w:kern w:val="3"/>
          <w:szCs w:val="24"/>
          <w:lang w:eastAsia="zh-CN" w:bidi="hi-IN"/>
        </w:rPr>
      </w:pPr>
    </w:p>
    <w:p w14:paraId="0D7BD7F3" w14:textId="77777777" w:rsidR="00FF159B" w:rsidRPr="00222405"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Za § 30 se vkládá nový § 30a, který včetně nadpisu zní:</w:t>
      </w:r>
    </w:p>
    <w:p w14:paraId="631834DB" w14:textId="113365F3" w:rsidR="00FF159B" w:rsidRDefault="00FF159B"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7BDADF16" w14:textId="77777777" w:rsidR="00D22924" w:rsidRPr="00222405" w:rsidRDefault="00D22924"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32B09C83" w14:textId="77777777" w:rsidR="00FF159B" w:rsidRDefault="00FF159B" w:rsidP="00FF159B">
      <w:pPr>
        <w:pStyle w:val="Paragraf"/>
        <w:spacing w:before="0" w:after="0" w:afterAutospacing="0"/>
        <w:outlineLvl w:val="3"/>
        <w:rPr>
          <w:rFonts w:ascii="Times New Roman" w:hAnsi="Times New Roman" w:cs="Times New Roman"/>
          <w:b w:val="0"/>
          <w:color w:val="auto"/>
          <w:sz w:val="24"/>
          <w:szCs w:val="24"/>
        </w:rPr>
      </w:pPr>
      <w:r w:rsidRPr="00222405">
        <w:rPr>
          <w:rFonts w:ascii="Times New Roman" w:hAnsi="Times New Roman" w:cs="Times New Roman"/>
          <w:b w:val="0"/>
          <w:color w:val="auto"/>
          <w:sz w:val="24"/>
          <w:szCs w:val="24"/>
        </w:rPr>
        <w:t xml:space="preserve">„§ 30a </w:t>
      </w:r>
    </w:p>
    <w:p w14:paraId="3C711718" w14:textId="77777777" w:rsidR="00FF159B" w:rsidRPr="00422BBA" w:rsidRDefault="00FF159B" w:rsidP="00FF159B">
      <w:pPr>
        <w:spacing w:after="0" w:line="240" w:lineRule="auto"/>
        <w:rPr>
          <w:lang w:eastAsia="cs-CZ"/>
        </w:rPr>
      </w:pPr>
    </w:p>
    <w:p w14:paraId="598FD4D3" w14:textId="77777777" w:rsidR="00FF159B" w:rsidRDefault="00FF159B" w:rsidP="00FF159B">
      <w:pPr>
        <w:spacing w:after="0" w:line="240" w:lineRule="auto"/>
        <w:jc w:val="center"/>
        <w:rPr>
          <w:rFonts w:ascii="Times New Roman" w:hAnsi="Times New Roman"/>
          <w:b/>
          <w:sz w:val="24"/>
          <w:szCs w:val="24"/>
        </w:rPr>
      </w:pPr>
      <w:r w:rsidRPr="00222405">
        <w:rPr>
          <w:rFonts w:ascii="Times New Roman" w:hAnsi="Times New Roman"/>
          <w:b/>
          <w:sz w:val="24"/>
          <w:szCs w:val="24"/>
        </w:rPr>
        <w:t>Informování o služebním poměru</w:t>
      </w:r>
    </w:p>
    <w:p w14:paraId="7DE48C13" w14:textId="77777777" w:rsidR="00FF159B" w:rsidRPr="00222405" w:rsidRDefault="00FF159B" w:rsidP="00FF159B">
      <w:pPr>
        <w:spacing w:after="0" w:line="240" w:lineRule="auto"/>
        <w:jc w:val="center"/>
        <w:rPr>
          <w:rFonts w:ascii="Times New Roman" w:hAnsi="Times New Roman"/>
          <w:sz w:val="24"/>
          <w:szCs w:val="24"/>
        </w:rPr>
      </w:pPr>
    </w:p>
    <w:p w14:paraId="43DEA48C" w14:textId="77777777" w:rsidR="00FF159B" w:rsidRPr="00422BBA" w:rsidRDefault="00FF159B" w:rsidP="00FF159B">
      <w:pPr>
        <w:spacing w:after="0" w:line="240" w:lineRule="auto"/>
        <w:ind w:left="284" w:firstLine="425"/>
        <w:jc w:val="both"/>
        <w:rPr>
          <w:rFonts w:ascii="Times New Roman" w:hAnsi="Times New Roman"/>
          <w:bCs/>
          <w:sz w:val="24"/>
          <w:szCs w:val="24"/>
          <w:u w:val="single"/>
        </w:rPr>
      </w:pPr>
      <w:r w:rsidRPr="00422BBA">
        <w:rPr>
          <w:rFonts w:ascii="Times New Roman" w:hAnsi="Times New Roman"/>
          <w:bCs/>
          <w:sz w:val="24"/>
          <w:szCs w:val="24"/>
          <w:u w:val="single"/>
        </w:rPr>
        <w:t>(1) Nejpozději s vydáním rozhodnutí o přijetí do služebního poměru a zařazení na služební místo nebo jmenování na služební místo představeného je služební orgán povinen písemně informovat osobu, která má být přijata do služebního poměru a zařazena na služební místo nebo jmenována na služební místo představeného, o</w:t>
      </w:r>
    </w:p>
    <w:p w14:paraId="4F5B5B36" w14:textId="77777777" w:rsidR="00FF159B" w:rsidRPr="00422BBA" w:rsidRDefault="00FF159B" w:rsidP="00FF159B">
      <w:pPr>
        <w:spacing w:after="0" w:line="240" w:lineRule="auto"/>
        <w:ind w:firstLine="708"/>
        <w:jc w:val="both"/>
        <w:rPr>
          <w:rFonts w:ascii="Times New Roman" w:hAnsi="Times New Roman"/>
          <w:bCs/>
          <w:sz w:val="24"/>
          <w:szCs w:val="24"/>
          <w:u w:val="single"/>
        </w:rPr>
      </w:pPr>
    </w:p>
    <w:p w14:paraId="7EC703F9"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t>a) služebním místě a činnostech, jejichž výkon se na služebním místě požaduje,</w:t>
      </w:r>
    </w:p>
    <w:p w14:paraId="33F07419"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p>
    <w:p w14:paraId="2AA2BAAD"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t>b) místu pravidelného výkonu služby ve služebním úřadu (dále jen „pracoviště“),</w:t>
      </w:r>
    </w:p>
    <w:p w14:paraId="3FE03F49"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p>
    <w:p w14:paraId="18E8B574"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t>c) době trvání a podmínkách zkušební doby,</w:t>
      </w:r>
    </w:p>
    <w:p w14:paraId="3285E621"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p>
    <w:p w14:paraId="55DA424C"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t>d) způsobu odměňování, splatnosti platu, termínu výplaty platu a způsobu vyplácení platu,</w:t>
      </w:r>
    </w:p>
    <w:p w14:paraId="312E544C"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p>
    <w:p w14:paraId="5964B6A8"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t>e) stanovené týdenní služební době, způsobu rozvržení včetně délky vyrovnávacího období, a o rozsahu služby přesčas,</w:t>
      </w:r>
    </w:p>
    <w:p w14:paraId="07C03D13"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p>
    <w:p w14:paraId="74F3C6E9"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lastRenderedPageBreak/>
        <w:t>f) rozsahu minimálního nepřetržitého odpočinku mezi směnami a v týdnu a o poskytování přestávky ve službě na jídlo a oddech nebo přiměřené doby na oddech a jídlo,</w:t>
      </w:r>
    </w:p>
    <w:p w14:paraId="4722BDA6"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p>
    <w:p w14:paraId="1AD25D74"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t xml:space="preserve">g) délce dovolené, popřípadě způsobu nařizování dovolené,  </w:t>
      </w:r>
    </w:p>
    <w:p w14:paraId="1357DDF2"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p>
    <w:p w14:paraId="2CEA463C"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t xml:space="preserve">h) podmínkách skončení služebního poměru a o postupu, který je služební orgán a státní zaměstnanec povinen dodržet při skončení služebního poměru, a to včetně postupu při nezákonném skončení služebního poměru, </w:t>
      </w:r>
    </w:p>
    <w:p w14:paraId="329543EA"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p>
    <w:p w14:paraId="235B32DD"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t xml:space="preserve">i) poskytovaném odborném rozvoji státního zaměstnance, </w:t>
      </w:r>
    </w:p>
    <w:p w14:paraId="7CBB0D5E"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p>
    <w:p w14:paraId="2EFCBB1F" w14:textId="77777777" w:rsidR="00FF159B" w:rsidRPr="00422BBA" w:rsidRDefault="00FF159B" w:rsidP="00FF159B">
      <w:pPr>
        <w:spacing w:after="0" w:line="240" w:lineRule="auto"/>
        <w:ind w:left="284"/>
        <w:jc w:val="both"/>
        <w:rPr>
          <w:rFonts w:ascii="Times New Roman" w:eastAsia="Times New Roman" w:hAnsi="Times New Roman"/>
          <w:bCs/>
          <w:sz w:val="24"/>
          <w:szCs w:val="24"/>
          <w:u w:val="single"/>
        </w:rPr>
      </w:pPr>
      <w:r w:rsidRPr="00422BBA">
        <w:rPr>
          <w:rFonts w:ascii="Times New Roman" w:eastAsia="Times New Roman" w:hAnsi="Times New Roman"/>
          <w:bCs/>
          <w:sz w:val="24"/>
          <w:szCs w:val="24"/>
          <w:u w:val="single"/>
        </w:rPr>
        <w:t>j) kolektivních dohodách, které upravují podmínky výkonu služby, a označení stran těchto kolektivních dohod,</w:t>
      </w:r>
    </w:p>
    <w:p w14:paraId="30A3645C" w14:textId="77777777" w:rsidR="00FF159B" w:rsidRPr="00422BBA" w:rsidRDefault="00FF159B" w:rsidP="00FF159B">
      <w:pPr>
        <w:spacing w:after="0" w:line="240" w:lineRule="auto"/>
        <w:ind w:left="284"/>
        <w:jc w:val="both"/>
        <w:rPr>
          <w:rFonts w:ascii="Times New Roman" w:hAnsi="Times New Roman"/>
          <w:bCs/>
          <w:sz w:val="24"/>
          <w:szCs w:val="24"/>
          <w:u w:val="single"/>
        </w:rPr>
      </w:pPr>
    </w:p>
    <w:p w14:paraId="074DFDEF" w14:textId="77777777" w:rsidR="00FF159B" w:rsidRPr="00422BBA" w:rsidRDefault="00FF159B" w:rsidP="00FF159B">
      <w:pPr>
        <w:spacing w:after="0" w:line="240" w:lineRule="auto"/>
        <w:ind w:left="284"/>
        <w:jc w:val="both"/>
        <w:rPr>
          <w:rFonts w:ascii="Times New Roman" w:eastAsia="Times New Roman" w:hAnsi="Times New Roman"/>
          <w:sz w:val="24"/>
          <w:szCs w:val="24"/>
          <w:u w:val="single"/>
        </w:rPr>
      </w:pPr>
      <w:r w:rsidRPr="00422BBA">
        <w:rPr>
          <w:rFonts w:ascii="Times New Roman" w:hAnsi="Times New Roman"/>
          <w:bCs/>
          <w:sz w:val="24"/>
          <w:szCs w:val="24"/>
          <w:u w:val="single"/>
        </w:rPr>
        <w:t>k) </w:t>
      </w:r>
      <w:r w:rsidRPr="00422BBA">
        <w:rPr>
          <w:rFonts w:ascii="Times New Roman" w:eastAsia="Times New Roman" w:hAnsi="Times New Roman"/>
          <w:sz w:val="24"/>
          <w:szCs w:val="24"/>
          <w:u w:val="single"/>
        </w:rPr>
        <w:t xml:space="preserve">orgánu sociálního zabezpečení, kterému služební úřad odvádí pojistné na sociální zabezpečení státního zaměstnance. </w:t>
      </w:r>
    </w:p>
    <w:p w14:paraId="56136B80" w14:textId="77777777" w:rsidR="00FF159B" w:rsidRPr="00422BBA" w:rsidRDefault="00FF159B" w:rsidP="00FF159B">
      <w:pPr>
        <w:spacing w:after="0" w:line="240" w:lineRule="auto"/>
        <w:ind w:left="284" w:hanging="284"/>
        <w:jc w:val="both"/>
        <w:rPr>
          <w:rFonts w:ascii="Times New Roman" w:hAnsi="Times New Roman"/>
          <w:bCs/>
          <w:sz w:val="24"/>
          <w:szCs w:val="24"/>
          <w:u w:val="single"/>
        </w:rPr>
      </w:pPr>
    </w:p>
    <w:p w14:paraId="420FF7C0" w14:textId="77777777" w:rsidR="00FF159B" w:rsidRPr="00422BBA" w:rsidRDefault="00FF159B" w:rsidP="00FF159B">
      <w:pPr>
        <w:spacing w:after="0" w:line="240" w:lineRule="auto"/>
        <w:ind w:left="284" w:firstLine="425"/>
        <w:jc w:val="both"/>
        <w:rPr>
          <w:rFonts w:ascii="Times New Roman" w:hAnsi="Times New Roman"/>
          <w:bCs/>
          <w:sz w:val="24"/>
          <w:szCs w:val="24"/>
          <w:u w:val="single"/>
        </w:rPr>
      </w:pPr>
      <w:r w:rsidRPr="00422BBA">
        <w:rPr>
          <w:rFonts w:ascii="Times New Roman" w:hAnsi="Times New Roman"/>
          <w:bCs/>
          <w:sz w:val="24"/>
          <w:szCs w:val="24"/>
          <w:u w:val="single"/>
        </w:rPr>
        <w:t>(2) Informace o skutečnostech uvedených v odstavci 1 písm. c) až i) a k) mohou být nahrazeny odkazem na příslušný právní nebo služební předpis nebo na kolektivní dohodu, v nichž jsou obsaženy.</w:t>
      </w:r>
    </w:p>
    <w:p w14:paraId="79A049F4" w14:textId="77777777" w:rsidR="00FF159B" w:rsidRPr="00422BBA" w:rsidRDefault="00FF159B" w:rsidP="00FF159B">
      <w:pPr>
        <w:spacing w:after="0" w:line="240" w:lineRule="auto"/>
        <w:ind w:left="284" w:firstLine="425"/>
        <w:jc w:val="both"/>
        <w:rPr>
          <w:rFonts w:ascii="Times New Roman" w:hAnsi="Times New Roman"/>
          <w:bCs/>
          <w:sz w:val="24"/>
          <w:szCs w:val="24"/>
          <w:u w:val="single"/>
        </w:rPr>
      </w:pPr>
    </w:p>
    <w:p w14:paraId="1542013E" w14:textId="77777777" w:rsidR="00FF159B" w:rsidRPr="00422BBA" w:rsidRDefault="00FF159B" w:rsidP="00FF159B">
      <w:pPr>
        <w:spacing w:after="0" w:line="240" w:lineRule="auto"/>
        <w:ind w:left="284" w:firstLine="425"/>
        <w:jc w:val="both"/>
        <w:rPr>
          <w:rFonts w:ascii="Times New Roman" w:hAnsi="Times New Roman"/>
          <w:bCs/>
          <w:sz w:val="24"/>
          <w:szCs w:val="24"/>
          <w:u w:val="single"/>
        </w:rPr>
      </w:pPr>
      <w:r w:rsidRPr="00422BBA">
        <w:rPr>
          <w:rFonts w:ascii="Times New Roman" w:hAnsi="Times New Roman"/>
          <w:bCs/>
          <w:sz w:val="24"/>
          <w:szCs w:val="24"/>
          <w:u w:val="single"/>
        </w:rPr>
        <w:t xml:space="preserve">(3) O změnách skutečností uvedených v odstavci 1 je služební orgán povinen státního zaměstnance písemně informovat bezodkladně, nejpozději však v den, od kterého se změna uplatňuje. Tato povinnost se nevztahuje na změny skutečností uvedených v právních a služebních předpisech a kolektivních dohodách. </w:t>
      </w:r>
    </w:p>
    <w:p w14:paraId="203654B5" w14:textId="77777777" w:rsidR="00FF159B" w:rsidRPr="00422BBA" w:rsidRDefault="00FF159B" w:rsidP="00FF159B">
      <w:pPr>
        <w:spacing w:after="0" w:line="240" w:lineRule="auto"/>
        <w:ind w:left="284" w:firstLine="425"/>
        <w:jc w:val="both"/>
        <w:rPr>
          <w:rFonts w:ascii="Times New Roman" w:hAnsi="Times New Roman"/>
          <w:bCs/>
          <w:sz w:val="24"/>
          <w:szCs w:val="24"/>
          <w:u w:val="single"/>
        </w:rPr>
      </w:pPr>
    </w:p>
    <w:p w14:paraId="5F5C6B89" w14:textId="77777777" w:rsidR="00FF159B" w:rsidRPr="001B1C57" w:rsidRDefault="00FF159B" w:rsidP="00FF159B">
      <w:pPr>
        <w:spacing w:after="0" w:line="240" w:lineRule="auto"/>
        <w:ind w:left="284" w:firstLine="425"/>
        <w:jc w:val="both"/>
        <w:rPr>
          <w:rFonts w:ascii="Times New Roman" w:hAnsi="Times New Roman"/>
          <w:bCs/>
          <w:sz w:val="24"/>
          <w:szCs w:val="24"/>
          <w:u w:val="single"/>
        </w:rPr>
      </w:pPr>
      <w:r w:rsidRPr="00422BBA">
        <w:rPr>
          <w:rFonts w:ascii="Times New Roman" w:hAnsi="Times New Roman"/>
          <w:bCs/>
          <w:sz w:val="24"/>
          <w:szCs w:val="24"/>
          <w:u w:val="single"/>
        </w:rPr>
        <w:t>(4) Služební</w:t>
      </w:r>
      <w:r w:rsidRPr="001B1C57">
        <w:rPr>
          <w:rFonts w:ascii="Times New Roman" w:hAnsi="Times New Roman"/>
          <w:bCs/>
          <w:sz w:val="24"/>
          <w:szCs w:val="24"/>
          <w:u w:val="single"/>
        </w:rPr>
        <w:t xml:space="preserve"> orgán je povinen poskytnutí informace doložit. V případě poskytnutí informace v elektronické podobě musí být informace přístupná takovým způsobem, aby si ji osoba uvedená v odstavci 1 nebo státní zaměstnanec mohli uložit nebo vytisknout.</w:t>
      </w:r>
      <w:r w:rsidRPr="003B23C8">
        <w:rPr>
          <w:rFonts w:ascii="Times New Roman" w:hAnsi="Times New Roman"/>
          <w:bCs/>
          <w:sz w:val="24"/>
          <w:szCs w:val="24"/>
        </w:rPr>
        <w:t>“.</w:t>
      </w:r>
    </w:p>
    <w:p w14:paraId="7796410E" w14:textId="77777777" w:rsidR="00FF159B" w:rsidRDefault="00FF159B" w:rsidP="00FF159B">
      <w:pPr>
        <w:spacing w:after="0" w:line="240" w:lineRule="auto"/>
        <w:ind w:left="284"/>
        <w:jc w:val="both"/>
        <w:rPr>
          <w:rFonts w:ascii="Times New Roman" w:hAnsi="Times New Roman"/>
          <w:bCs/>
          <w:sz w:val="24"/>
          <w:szCs w:val="24"/>
        </w:rPr>
      </w:pPr>
    </w:p>
    <w:p w14:paraId="5A4AB191" w14:textId="16AD3798" w:rsidR="00FF159B" w:rsidRDefault="00FF159B" w:rsidP="00FF159B">
      <w:pPr>
        <w:widowControl w:val="0"/>
        <w:autoSpaceDE w:val="0"/>
        <w:autoSpaceDN w:val="0"/>
        <w:adjustRightInd w:val="0"/>
        <w:spacing w:after="0" w:line="240" w:lineRule="auto"/>
        <w:ind w:left="284"/>
        <w:jc w:val="both"/>
        <w:rPr>
          <w:rFonts w:ascii="Times New Roman" w:eastAsia="SimSun" w:hAnsi="Times New Roman"/>
          <w:i/>
          <w:iCs/>
          <w:kern w:val="3"/>
          <w:sz w:val="24"/>
          <w:szCs w:val="24"/>
          <w:lang w:eastAsia="zh-CN" w:bidi="hi-IN"/>
        </w:rPr>
      </w:pPr>
      <w:r w:rsidRPr="00744B01">
        <w:rPr>
          <w:rFonts w:ascii="Times New Roman" w:eastAsia="SimSun" w:hAnsi="Times New Roman"/>
          <w:i/>
          <w:iCs/>
          <w:kern w:val="3"/>
          <w:sz w:val="24"/>
          <w:szCs w:val="24"/>
          <w:lang w:eastAsia="zh-CN" w:bidi="hi-IN"/>
        </w:rPr>
        <w:t>CELEX 32019L1152</w:t>
      </w:r>
    </w:p>
    <w:p w14:paraId="0E3A8B94" w14:textId="77777777" w:rsidR="00D22924" w:rsidRPr="00744B01" w:rsidRDefault="00D22924" w:rsidP="00FF159B">
      <w:pPr>
        <w:widowControl w:val="0"/>
        <w:autoSpaceDE w:val="0"/>
        <w:autoSpaceDN w:val="0"/>
        <w:adjustRightInd w:val="0"/>
        <w:spacing w:after="0" w:line="240" w:lineRule="auto"/>
        <w:ind w:left="284"/>
        <w:jc w:val="both"/>
        <w:rPr>
          <w:rFonts w:ascii="Times New Roman" w:eastAsia="SimSun" w:hAnsi="Times New Roman"/>
          <w:i/>
          <w:iCs/>
          <w:kern w:val="3"/>
          <w:sz w:val="24"/>
          <w:szCs w:val="24"/>
          <w:lang w:eastAsia="zh-CN" w:bidi="hi-IN"/>
        </w:rPr>
      </w:pPr>
    </w:p>
    <w:p w14:paraId="32F43FDD" w14:textId="77777777" w:rsidR="00FF159B" w:rsidRPr="00222405"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V § 45 se za odstavec 1 vkládá nový odstavec 2, který zní:</w:t>
      </w:r>
    </w:p>
    <w:p w14:paraId="5F42DE6B" w14:textId="77777777" w:rsidR="00FF159B" w:rsidRPr="00222405" w:rsidRDefault="00FF159B" w:rsidP="00FF159B">
      <w:pPr>
        <w:widowControl w:val="0"/>
        <w:autoSpaceDE w:val="0"/>
        <w:autoSpaceDN w:val="0"/>
        <w:adjustRightInd w:val="0"/>
        <w:spacing w:after="0" w:line="240" w:lineRule="auto"/>
        <w:ind w:left="426"/>
        <w:jc w:val="both"/>
        <w:rPr>
          <w:rFonts w:ascii="Times New Roman" w:eastAsia="SimSun" w:hAnsi="Times New Roman"/>
          <w:kern w:val="3"/>
          <w:sz w:val="24"/>
          <w:szCs w:val="24"/>
          <w:lang w:eastAsia="zh-CN" w:bidi="hi-IN"/>
        </w:rPr>
      </w:pPr>
    </w:p>
    <w:p w14:paraId="235BA69C" w14:textId="77777777" w:rsidR="00FF159B" w:rsidRPr="001B1C57" w:rsidRDefault="00FF159B" w:rsidP="00FF159B">
      <w:pPr>
        <w:widowControl w:val="0"/>
        <w:autoSpaceDE w:val="0"/>
        <w:autoSpaceDN w:val="0"/>
        <w:adjustRightInd w:val="0"/>
        <w:spacing w:after="0" w:line="240" w:lineRule="auto"/>
        <w:ind w:left="284" w:firstLine="426"/>
        <w:jc w:val="both"/>
        <w:rPr>
          <w:rFonts w:ascii="Times New Roman" w:eastAsia="Times New Roman" w:hAnsi="Times New Roman"/>
          <w:bCs/>
          <w:sz w:val="24"/>
          <w:szCs w:val="24"/>
          <w:u w:val="single"/>
        </w:rPr>
      </w:pPr>
      <w:r w:rsidRPr="001B1C57">
        <w:rPr>
          <w:rFonts w:ascii="Times New Roman" w:eastAsia="SimSun" w:hAnsi="Times New Roman"/>
          <w:kern w:val="3"/>
          <w:sz w:val="24"/>
          <w:szCs w:val="24"/>
          <w:u w:val="single"/>
          <w:lang w:eastAsia="zh-CN" w:bidi="hi-IN"/>
        </w:rPr>
        <w:t xml:space="preserve">„(2) </w:t>
      </w:r>
      <w:r w:rsidRPr="001B1C57">
        <w:rPr>
          <w:rFonts w:ascii="Times New Roman" w:hAnsi="Times New Roman"/>
          <w:bCs/>
          <w:sz w:val="24"/>
          <w:szCs w:val="24"/>
          <w:u w:val="single"/>
        </w:rPr>
        <w:t>Při vyslání na služební cestu na území jiného státu přesahující dobu 4 po sobě jdoucích týdnů je služební orgán povinen předem písemně informovat</w:t>
      </w:r>
      <w:r w:rsidRPr="001B1C57">
        <w:rPr>
          <w:rFonts w:ascii="Times New Roman" w:hAnsi="Times New Roman"/>
          <w:b/>
          <w:bCs/>
          <w:sz w:val="24"/>
          <w:szCs w:val="24"/>
          <w:u w:val="single"/>
        </w:rPr>
        <w:t xml:space="preserve"> </w:t>
      </w:r>
      <w:r w:rsidRPr="001B1C57">
        <w:rPr>
          <w:rFonts w:ascii="Times New Roman" w:hAnsi="Times New Roman"/>
          <w:bCs/>
          <w:sz w:val="24"/>
          <w:szCs w:val="24"/>
          <w:u w:val="single"/>
        </w:rPr>
        <w:t>státního zaměstnance o měně, ve které mu bude vyplácen plat, o </w:t>
      </w:r>
      <w:r w:rsidRPr="001B1C57">
        <w:rPr>
          <w:rFonts w:ascii="Times New Roman" w:eastAsia="Times New Roman" w:hAnsi="Times New Roman"/>
          <w:bCs/>
          <w:sz w:val="24"/>
          <w:szCs w:val="24"/>
          <w:u w:val="single"/>
        </w:rPr>
        <w:t>peněžitém nebo věcném plnění poskytovaném služebním úřadem v souvislosti s výkonem služby a o tom, zda a za jakých podmínek je zajištěn návrat státního zaměstnance. Ustanovení § 30a odst. 3 a 4 se použijí obdobně.</w:t>
      </w:r>
      <w:r w:rsidRPr="003B23C8">
        <w:rPr>
          <w:rFonts w:ascii="Times New Roman" w:eastAsia="Times New Roman" w:hAnsi="Times New Roman"/>
          <w:bCs/>
          <w:sz w:val="24"/>
          <w:szCs w:val="24"/>
        </w:rPr>
        <w:t>“.</w:t>
      </w:r>
    </w:p>
    <w:p w14:paraId="0E136C31" w14:textId="77777777" w:rsidR="00FF159B" w:rsidRPr="00222405" w:rsidRDefault="00FF159B" w:rsidP="00FF159B">
      <w:pPr>
        <w:widowControl w:val="0"/>
        <w:autoSpaceDE w:val="0"/>
        <w:autoSpaceDN w:val="0"/>
        <w:adjustRightInd w:val="0"/>
        <w:spacing w:after="0" w:line="240" w:lineRule="auto"/>
        <w:jc w:val="both"/>
        <w:rPr>
          <w:rFonts w:ascii="Times New Roman" w:eastAsia="Times New Roman" w:hAnsi="Times New Roman"/>
          <w:bCs/>
          <w:sz w:val="24"/>
          <w:szCs w:val="24"/>
        </w:rPr>
      </w:pPr>
    </w:p>
    <w:p w14:paraId="1A2A4C26" w14:textId="77777777" w:rsidR="00FF159B" w:rsidRDefault="00FF159B" w:rsidP="00FF159B">
      <w:pPr>
        <w:widowControl w:val="0"/>
        <w:autoSpaceDE w:val="0"/>
        <w:autoSpaceDN w:val="0"/>
        <w:adjustRightInd w:val="0"/>
        <w:spacing w:after="0" w:line="240" w:lineRule="auto"/>
        <w:ind w:left="284"/>
        <w:jc w:val="both"/>
        <w:rPr>
          <w:rFonts w:ascii="Times New Roman" w:eastAsia="Times New Roman" w:hAnsi="Times New Roman"/>
          <w:bCs/>
          <w:sz w:val="24"/>
          <w:szCs w:val="24"/>
        </w:rPr>
      </w:pPr>
      <w:r w:rsidRPr="00222405">
        <w:rPr>
          <w:rFonts w:ascii="Times New Roman" w:eastAsia="Times New Roman" w:hAnsi="Times New Roman"/>
          <w:bCs/>
          <w:sz w:val="24"/>
          <w:szCs w:val="24"/>
        </w:rPr>
        <w:t>Dosavadní odstavce 2 a 3 se označují jako odstavce 3 a 4.</w:t>
      </w:r>
    </w:p>
    <w:p w14:paraId="63B8180F" w14:textId="77777777" w:rsidR="00FF159B" w:rsidRDefault="00FF159B" w:rsidP="00FF159B">
      <w:pPr>
        <w:widowControl w:val="0"/>
        <w:autoSpaceDE w:val="0"/>
        <w:autoSpaceDN w:val="0"/>
        <w:adjustRightInd w:val="0"/>
        <w:spacing w:after="0" w:line="240" w:lineRule="auto"/>
        <w:ind w:firstLine="426"/>
        <w:jc w:val="both"/>
        <w:rPr>
          <w:rFonts w:ascii="Times New Roman" w:eastAsia="Times New Roman" w:hAnsi="Times New Roman"/>
          <w:bCs/>
          <w:sz w:val="24"/>
          <w:szCs w:val="24"/>
        </w:rPr>
      </w:pPr>
    </w:p>
    <w:p w14:paraId="287FD184" w14:textId="77777777" w:rsidR="00FF159B" w:rsidRPr="00744B01" w:rsidRDefault="00FF159B" w:rsidP="00FF159B">
      <w:pPr>
        <w:widowControl w:val="0"/>
        <w:autoSpaceDE w:val="0"/>
        <w:autoSpaceDN w:val="0"/>
        <w:adjustRightInd w:val="0"/>
        <w:spacing w:after="0" w:line="240" w:lineRule="auto"/>
        <w:ind w:left="284"/>
        <w:jc w:val="both"/>
        <w:rPr>
          <w:rFonts w:ascii="Times New Roman" w:eastAsia="SimSun" w:hAnsi="Times New Roman"/>
          <w:i/>
          <w:iCs/>
          <w:kern w:val="3"/>
          <w:sz w:val="24"/>
          <w:szCs w:val="24"/>
          <w:lang w:eastAsia="zh-CN" w:bidi="hi-IN"/>
        </w:rPr>
      </w:pPr>
      <w:r w:rsidRPr="00744B01">
        <w:rPr>
          <w:rFonts w:ascii="Times New Roman" w:eastAsia="SimSun" w:hAnsi="Times New Roman"/>
          <w:i/>
          <w:iCs/>
          <w:kern w:val="3"/>
          <w:sz w:val="24"/>
          <w:szCs w:val="24"/>
          <w:lang w:eastAsia="zh-CN" w:bidi="hi-IN"/>
        </w:rPr>
        <w:t>CELEX 32019L1152</w:t>
      </w:r>
    </w:p>
    <w:p w14:paraId="4A95752B" w14:textId="77777777" w:rsidR="00FF159B" w:rsidRPr="00222405" w:rsidRDefault="00FF159B" w:rsidP="00FF159B">
      <w:pPr>
        <w:widowControl w:val="0"/>
        <w:autoSpaceDE w:val="0"/>
        <w:autoSpaceDN w:val="0"/>
        <w:adjustRightInd w:val="0"/>
        <w:spacing w:after="0" w:line="240" w:lineRule="auto"/>
        <w:jc w:val="both"/>
        <w:rPr>
          <w:rFonts w:ascii="Times New Roman" w:eastAsia="Times New Roman" w:hAnsi="Times New Roman"/>
          <w:bCs/>
          <w:sz w:val="24"/>
          <w:szCs w:val="24"/>
        </w:rPr>
      </w:pPr>
    </w:p>
    <w:p w14:paraId="62BCBFA5" w14:textId="77777777" w:rsidR="00FF159B"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V § 67 odst. 1 větě první a v § 67a odst. 1 větě první se za slovo „vyslán“ vkládají slova „</w:t>
      </w:r>
      <w:r w:rsidRPr="001B1C57">
        <w:rPr>
          <w:rFonts w:ascii="Times New Roman" w:eastAsia="SimSun" w:hAnsi="Times New Roman"/>
          <w:kern w:val="3"/>
          <w:sz w:val="24"/>
          <w:szCs w:val="24"/>
          <w:u w:val="single"/>
          <w:lang w:eastAsia="zh-CN" w:bidi="hi-IN"/>
        </w:rPr>
        <w:t>na území jiného státu</w:t>
      </w:r>
      <w:r w:rsidRPr="00222405">
        <w:rPr>
          <w:rFonts w:ascii="Times New Roman" w:eastAsia="SimSun" w:hAnsi="Times New Roman"/>
          <w:kern w:val="3"/>
          <w:sz w:val="24"/>
          <w:szCs w:val="24"/>
          <w:lang w:eastAsia="zh-CN" w:bidi="hi-IN"/>
        </w:rPr>
        <w:t>“.</w:t>
      </w:r>
    </w:p>
    <w:p w14:paraId="7E1112A6" w14:textId="77777777" w:rsidR="00FF159B" w:rsidRDefault="00FF159B"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70057837" w14:textId="77777777" w:rsidR="00FF159B" w:rsidRPr="00744B01" w:rsidRDefault="00FF159B" w:rsidP="00FF159B">
      <w:pPr>
        <w:widowControl w:val="0"/>
        <w:autoSpaceDE w:val="0"/>
        <w:autoSpaceDN w:val="0"/>
        <w:adjustRightInd w:val="0"/>
        <w:spacing w:after="0" w:line="240" w:lineRule="auto"/>
        <w:ind w:left="284"/>
        <w:jc w:val="both"/>
        <w:rPr>
          <w:rFonts w:ascii="Times New Roman" w:eastAsia="SimSun" w:hAnsi="Times New Roman"/>
          <w:i/>
          <w:iCs/>
          <w:kern w:val="3"/>
          <w:sz w:val="24"/>
          <w:szCs w:val="24"/>
          <w:lang w:eastAsia="zh-CN" w:bidi="hi-IN"/>
        </w:rPr>
      </w:pPr>
      <w:r w:rsidRPr="00744B01">
        <w:rPr>
          <w:rFonts w:ascii="Times New Roman" w:eastAsia="SimSun" w:hAnsi="Times New Roman"/>
          <w:i/>
          <w:iCs/>
          <w:kern w:val="3"/>
          <w:sz w:val="24"/>
          <w:szCs w:val="24"/>
          <w:lang w:eastAsia="zh-CN" w:bidi="hi-IN"/>
        </w:rPr>
        <w:t>CELEX 32019L1152</w:t>
      </w:r>
    </w:p>
    <w:p w14:paraId="1CE1D762" w14:textId="77777777" w:rsidR="00FF159B" w:rsidRPr="00222405" w:rsidRDefault="00FF159B" w:rsidP="00FF159B">
      <w:pPr>
        <w:widowControl w:val="0"/>
        <w:autoSpaceDE w:val="0"/>
        <w:autoSpaceDN w:val="0"/>
        <w:adjustRightInd w:val="0"/>
        <w:spacing w:after="0" w:line="240" w:lineRule="auto"/>
        <w:ind w:left="426"/>
        <w:jc w:val="both"/>
        <w:rPr>
          <w:rFonts w:ascii="Times New Roman" w:eastAsia="SimSun" w:hAnsi="Times New Roman"/>
          <w:kern w:val="3"/>
          <w:sz w:val="24"/>
          <w:szCs w:val="24"/>
          <w:lang w:eastAsia="zh-CN" w:bidi="hi-IN"/>
        </w:rPr>
      </w:pPr>
    </w:p>
    <w:p w14:paraId="1F1098C1" w14:textId="77777777" w:rsidR="00FF159B"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V § 67 odst. 1 se číslo „3“ nahrazuje číslem „4“.</w:t>
      </w:r>
    </w:p>
    <w:p w14:paraId="5AC0E8E5" w14:textId="77777777" w:rsidR="00FF159B" w:rsidRDefault="00FF159B"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35B38FA7" w14:textId="77777777" w:rsidR="00FF159B"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V § 67 se na konci odstavce 1 doplňuje věta „</w:t>
      </w:r>
      <w:r w:rsidRPr="003B23C8">
        <w:rPr>
          <w:rFonts w:ascii="Times New Roman" w:eastAsia="SimSun" w:hAnsi="Times New Roman"/>
          <w:kern w:val="3"/>
          <w:sz w:val="24"/>
          <w:szCs w:val="24"/>
          <w:u w:val="single"/>
          <w:lang w:eastAsia="zh-CN" w:bidi="hi-IN"/>
        </w:rPr>
        <w:t>Ustanovení § 45 odst. 2 se použije obdobně</w:t>
      </w:r>
      <w:r w:rsidRPr="00222405">
        <w:rPr>
          <w:rFonts w:ascii="Times New Roman" w:eastAsia="SimSun" w:hAnsi="Times New Roman"/>
          <w:kern w:val="3"/>
          <w:sz w:val="24"/>
          <w:szCs w:val="24"/>
          <w:lang w:eastAsia="zh-CN" w:bidi="hi-IN"/>
        </w:rPr>
        <w:t>.“.</w:t>
      </w:r>
    </w:p>
    <w:p w14:paraId="449ADA2D" w14:textId="77777777" w:rsidR="00FF159B" w:rsidRDefault="00FF159B"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03B0C864" w14:textId="77777777" w:rsidR="00FF159B" w:rsidRPr="00744B01" w:rsidRDefault="00FF159B" w:rsidP="00FF159B">
      <w:pPr>
        <w:widowControl w:val="0"/>
        <w:autoSpaceDE w:val="0"/>
        <w:autoSpaceDN w:val="0"/>
        <w:adjustRightInd w:val="0"/>
        <w:spacing w:after="0" w:line="240" w:lineRule="auto"/>
        <w:ind w:left="284"/>
        <w:jc w:val="both"/>
        <w:rPr>
          <w:rFonts w:ascii="Times New Roman" w:eastAsia="SimSun" w:hAnsi="Times New Roman"/>
          <w:i/>
          <w:iCs/>
          <w:kern w:val="3"/>
          <w:sz w:val="24"/>
          <w:szCs w:val="24"/>
          <w:lang w:eastAsia="zh-CN" w:bidi="hi-IN"/>
        </w:rPr>
      </w:pPr>
      <w:r w:rsidRPr="00744B01">
        <w:rPr>
          <w:rFonts w:ascii="Times New Roman" w:eastAsia="SimSun" w:hAnsi="Times New Roman"/>
          <w:i/>
          <w:iCs/>
          <w:kern w:val="3"/>
          <w:sz w:val="24"/>
          <w:szCs w:val="24"/>
          <w:lang w:eastAsia="zh-CN" w:bidi="hi-IN"/>
        </w:rPr>
        <w:t>CELEX 32019L1152</w:t>
      </w:r>
    </w:p>
    <w:p w14:paraId="30046837" w14:textId="77777777" w:rsidR="00FF159B" w:rsidRPr="00222405" w:rsidRDefault="00FF159B" w:rsidP="00FF159B">
      <w:pPr>
        <w:pStyle w:val="Odstavecseseznamem"/>
        <w:rPr>
          <w:rFonts w:ascii="Times New Roman" w:eastAsia="SimSun" w:hAnsi="Times New Roman" w:cs="Times New Roman"/>
          <w:kern w:val="3"/>
          <w:szCs w:val="24"/>
          <w:lang w:eastAsia="zh-CN" w:bidi="hi-IN"/>
        </w:rPr>
      </w:pPr>
    </w:p>
    <w:p w14:paraId="341ECF30" w14:textId="77777777" w:rsidR="00FF159B" w:rsidRPr="00222405"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V § 67 odst. 2 se písmeno a) zrušuje.</w:t>
      </w:r>
    </w:p>
    <w:p w14:paraId="1CFF29AC" w14:textId="77777777" w:rsidR="00FF159B" w:rsidRPr="00222405" w:rsidRDefault="00FF159B" w:rsidP="00FF159B">
      <w:pPr>
        <w:pStyle w:val="Odstavecseseznamem"/>
        <w:rPr>
          <w:rFonts w:ascii="Times New Roman" w:eastAsia="SimSun" w:hAnsi="Times New Roman" w:cs="Times New Roman"/>
          <w:kern w:val="3"/>
          <w:szCs w:val="24"/>
          <w:lang w:eastAsia="zh-CN" w:bidi="hi-IN"/>
        </w:rPr>
      </w:pPr>
    </w:p>
    <w:p w14:paraId="03EE7F09" w14:textId="77777777" w:rsidR="00FF159B" w:rsidRDefault="00FF159B" w:rsidP="00FF159B">
      <w:pPr>
        <w:widowControl w:val="0"/>
        <w:autoSpaceDE w:val="0"/>
        <w:autoSpaceDN w:val="0"/>
        <w:adjustRightInd w:val="0"/>
        <w:spacing w:after="0" w:line="240" w:lineRule="auto"/>
        <w:ind w:left="284"/>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Dosavadní písmena b) až d) se označují jako písmena a) až c).</w:t>
      </w:r>
    </w:p>
    <w:p w14:paraId="6F8C1DAF" w14:textId="77777777" w:rsidR="00FF159B" w:rsidRDefault="00FF159B" w:rsidP="00FF159B">
      <w:pPr>
        <w:widowControl w:val="0"/>
        <w:autoSpaceDE w:val="0"/>
        <w:autoSpaceDN w:val="0"/>
        <w:adjustRightInd w:val="0"/>
        <w:spacing w:after="0" w:line="240" w:lineRule="auto"/>
        <w:ind w:left="426"/>
        <w:jc w:val="both"/>
        <w:rPr>
          <w:rFonts w:ascii="Times New Roman" w:eastAsia="SimSun" w:hAnsi="Times New Roman"/>
          <w:kern w:val="3"/>
          <w:sz w:val="24"/>
          <w:szCs w:val="24"/>
          <w:lang w:eastAsia="zh-CN" w:bidi="hi-IN"/>
        </w:rPr>
      </w:pPr>
    </w:p>
    <w:p w14:paraId="6D5BC339" w14:textId="77777777" w:rsidR="00FF159B"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V § 67 odst. 2 písm. a) se slova „písmene a)“ nahrazují slovy „odstavce 1“.</w:t>
      </w:r>
    </w:p>
    <w:p w14:paraId="745D5D43" w14:textId="77777777" w:rsidR="00FF159B" w:rsidRPr="00222405" w:rsidRDefault="00FF159B" w:rsidP="00FF159B">
      <w:pPr>
        <w:pStyle w:val="Odstavecseseznamem"/>
        <w:rPr>
          <w:rFonts w:ascii="Times New Roman" w:eastAsia="SimSun" w:hAnsi="Times New Roman" w:cs="Times New Roman"/>
          <w:kern w:val="3"/>
          <w:szCs w:val="24"/>
          <w:lang w:eastAsia="zh-CN" w:bidi="hi-IN"/>
        </w:rPr>
      </w:pPr>
    </w:p>
    <w:p w14:paraId="3CCFC169" w14:textId="77777777" w:rsidR="00FF159B"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V § 67a se na konci odstavce 1 doplňuje věta „</w:t>
      </w:r>
      <w:r w:rsidRPr="00522885">
        <w:rPr>
          <w:rFonts w:ascii="Times New Roman" w:eastAsia="SimSun" w:hAnsi="Times New Roman"/>
          <w:kern w:val="3"/>
          <w:sz w:val="24"/>
          <w:szCs w:val="24"/>
          <w:u w:val="single"/>
          <w:lang w:eastAsia="zh-CN" w:bidi="hi-IN"/>
        </w:rPr>
        <w:t>Ustanovení § 45 odst. 2 se použije obdobně.</w:t>
      </w:r>
      <w:r w:rsidRPr="00222405">
        <w:rPr>
          <w:rFonts w:ascii="Times New Roman" w:eastAsia="SimSun" w:hAnsi="Times New Roman"/>
          <w:kern w:val="3"/>
          <w:sz w:val="24"/>
          <w:szCs w:val="24"/>
          <w:lang w:eastAsia="zh-CN" w:bidi="hi-IN"/>
        </w:rPr>
        <w:t>“.</w:t>
      </w:r>
    </w:p>
    <w:p w14:paraId="093BAC8B" w14:textId="77777777" w:rsidR="00FF159B" w:rsidRDefault="00FF159B"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51570A57" w14:textId="77777777" w:rsidR="00FF159B" w:rsidRPr="00744B01" w:rsidRDefault="00FF159B" w:rsidP="00FF159B">
      <w:pPr>
        <w:widowControl w:val="0"/>
        <w:autoSpaceDE w:val="0"/>
        <w:autoSpaceDN w:val="0"/>
        <w:adjustRightInd w:val="0"/>
        <w:spacing w:after="0" w:line="240" w:lineRule="auto"/>
        <w:ind w:left="284"/>
        <w:jc w:val="both"/>
        <w:rPr>
          <w:rFonts w:ascii="Times New Roman" w:eastAsia="SimSun" w:hAnsi="Times New Roman"/>
          <w:i/>
          <w:iCs/>
          <w:kern w:val="3"/>
          <w:sz w:val="24"/>
          <w:szCs w:val="24"/>
          <w:lang w:eastAsia="zh-CN" w:bidi="hi-IN"/>
        </w:rPr>
      </w:pPr>
      <w:r w:rsidRPr="00744B01">
        <w:rPr>
          <w:rFonts w:ascii="Times New Roman" w:eastAsia="SimSun" w:hAnsi="Times New Roman"/>
          <w:i/>
          <w:iCs/>
          <w:kern w:val="3"/>
          <w:sz w:val="24"/>
          <w:szCs w:val="24"/>
          <w:lang w:eastAsia="zh-CN" w:bidi="hi-IN"/>
        </w:rPr>
        <w:t>CELEX 32019L1152</w:t>
      </w:r>
    </w:p>
    <w:p w14:paraId="13348E24" w14:textId="77777777" w:rsidR="00FF159B" w:rsidRPr="00222405" w:rsidRDefault="00FF159B" w:rsidP="00FF159B">
      <w:pPr>
        <w:pStyle w:val="Odstavecseseznamem"/>
        <w:rPr>
          <w:rFonts w:ascii="Times New Roman" w:eastAsia="SimSun" w:hAnsi="Times New Roman" w:cs="Times New Roman"/>
          <w:kern w:val="3"/>
          <w:szCs w:val="24"/>
          <w:lang w:eastAsia="zh-CN" w:bidi="hi-IN"/>
        </w:rPr>
      </w:pPr>
    </w:p>
    <w:p w14:paraId="6EA71B1E" w14:textId="70233A59" w:rsidR="00E7196E" w:rsidRDefault="00FF159B" w:rsidP="00E7196E">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V § 74 se doplňuje odstavec 3, který zní:</w:t>
      </w:r>
    </w:p>
    <w:p w14:paraId="4C055DED" w14:textId="77777777" w:rsidR="00B05BDB" w:rsidRDefault="00B05BDB" w:rsidP="00E14EEE">
      <w:pPr>
        <w:widowControl w:val="0"/>
        <w:autoSpaceDE w:val="0"/>
        <w:autoSpaceDN w:val="0"/>
        <w:adjustRightInd w:val="0"/>
        <w:spacing w:after="0" w:line="240" w:lineRule="auto"/>
        <w:ind w:left="284"/>
        <w:jc w:val="both"/>
        <w:rPr>
          <w:rFonts w:ascii="Times New Roman" w:eastAsia="SimSun" w:hAnsi="Times New Roman"/>
          <w:kern w:val="3"/>
          <w:sz w:val="24"/>
          <w:szCs w:val="24"/>
          <w:lang w:eastAsia="zh-CN" w:bidi="hi-IN"/>
        </w:rPr>
      </w:pPr>
    </w:p>
    <w:p w14:paraId="1361C2BE" w14:textId="76E50BDF" w:rsidR="00E14EEE" w:rsidRPr="00E14EEE" w:rsidRDefault="00E14EEE" w:rsidP="00B05BDB">
      <w:pPr>
        <w:widowControl w:val="0"/>
        <w:autoSpaceDE w:val="0"/>
        <w:autoSpaceDN w:val="0"/>
        <w:adjustRightInd w:val="0"/>
        <w:spacing w:after="0" w:line="240" w:lineRule="auto"/>
        <w:ind w:left="284" w:firstLine="424"/>
        <w:jc w:val="both"/>
        <w:rPr>
          <w:rFonts w:ascii="Times New Roman" w:eastAsia="SimSun" w:hAnsi="Times New Roman"/>
          <w:kern w:val="3"/>
          <w:sz w:val="24"/>
          <w:szCs w:val="24"/>
          <w:lang w:eastAsia="zh-CN" w:bidi="hi-IN"/>
        </w:rPr>
      </w:pPr>
      <w:r w:rsidRPr="00E14EEE">
        <w:rPr>
          <w:rFonts w:ascii="Times New Roman" w:eastAsia="SimSun" w:hAnsi="Times New Roman"/>
          <w:kern w:val="3"/>
          <w:sz w:val="24"/>
          <w:szCs w:val="24"/>
          <w:lang w:eastAsia="zh-CN" w:bidi="hi-IN"/>
        </w:rPr>
        <w:t>„(3) Má-li státní zaměstnanec za to, že s ním služební orgán zrušil služební poměr ve zkušební době proto, že se zákonným způsobem domáhal práv podle § 29 odst. 2, § 30a, § 45 odst. 2, § 67 odst. 2, § 67a odst. 2, § 104 odst. 1 ve spojení s § 191 a § 199 odst. 1 a 2 zákoníku práce, § 106 až 108, § 116 a 117 nebo § 121 odst. 1 je oprávněn požádat služební orgán o písemné odůvodnění tohoto zrušení. Služební orgán je povinen dotčenému státnímu zaměstnanci písemně sdělit důvody zrušení služebního poměru ve zkušební době.“.</w:t>
      </w:r>
    </w:p>
    <w:p w14:paraId="2878BB42" w14:textId="77777777" w:rsidR="00E14EEE" w:rsidRPr="00E14EEE" w:rsidRDefault="00E14EEE" w:rsidP="00E14EEE">
      <w:pPr>
        <w:pStyle w:val="Odstavecseseznamem"/>
        <w:widowControl w:val="0"/>
        <w:autoSpaceDE w:val="0"/>
        <w:autoSpaceDN w:val="0"/>
        <w:adjustRightInd w:val="0"/>
        <w:ind w:left="562"/>
        <w:rPr>
          <w:rFonts w:ascii="Times New Roman" w:eastAsia="SimSun" w:hAnsi="Times New Roman"/>
          <w:kern w:val="3"/>
          <w:szCs w:val="24"/>
          <w:lang w:eastAsia="zh-CN" w:bidi="hi-IN"/>
        </w:rPr>
      </w:pPr>
    </w:p>
    <w:p w14:paraId="3AB48A59" w14:textId="77777777" w:rsidR="00E14EEE" w:rsidRPr="00E14EEE" w:rsidRDefault="00E14EEE" w:rsidP="00E14EEE">
      <w:pPr>
        <w:widowControl w:val="0"/>
        <w:autoSpaceDE w:val="0"/>
        <w:autoSpaceDN w:val="0"/>
        <w:adjustRightInd w:val="0"/>
        <w:spacing w:after="0" w:line="240" w:lineRule="auto"/>
        <w:ind w:left="284"/>
        <w:jc w:val="both"/>
        <w:rPr>
          <w:rFonts w:ascii="Times New Roman" w:eastAsia="SimSun" w:hAnsi="Times New Roman"/>
          <w:i/>
          <w:iCs/>
          <w:kern w:val="3"/>
          <w:sz w:val="24"/>
          <w:szCs w:val="24"/>
          <w:lang w:eastAsia="zh-CN" w:bidi="hi-IN"/>
        </w:rPr>
      </w:pPr>
      <w:r w:rsidRPr="00E14EEE">
        <w:rPr>
          <w:rFonts w:ascii="Times New Roman" w:eastAsia="SimSun" w:hAnsi="Times New Roman"/>
          <w:i/>
          <w:iCs/>
          <w:kern w:val="3"/>
          <w:sz w:val="24"/>
          <w:szCs w:val="24"/>
          <w:lang w:eastAsia="zh-CN" w:bidi="hi-IN"/>
        </w:rPr>
        <w:t>CELEX 32019L1152</w:t>
      </w:r>
    </w:p>
    <w:p w14:paraId="6AC994B4" w14:textId="77777777" w:rsidR="00E14EEE" w:rsidRDefault="00E14EEE" w:rsidP="00E14EEE">
      <w:pPr>
        <w:widowControl w:val="0"/>
        <w:autoSpaceDE w:val="0"/>
        <w:autoSpaceDN w:val="0"/>
        <w:adjustRightInd w:val="0"/>
        <w:spacing w:after="0" w:line="240" w:lineRule="auto"/>
        <w:ind w:left="284"/>
        <w:jc w:val="both"/>
        <w:rPr>
          <w:rFonts w:ascii="Times New Roman" w:eastAsia="SimSun" w:hAnsi="Times New Roman"/>
          <w:kern w:val="3"/>
          <w:sz w:val="24"/>
          <w:szCs w:val="24"/>
          <w:lang w:eastAsia="zh-CN" w:bidi="hi-IN"/>
        </w:rPr>
      </w:pPr>
    </w:p>
    <w:p w14:paraId="229D32CB" w14:textId="510E767D" w:rsidR="00E14EEE" w:rsidRPr="00E7196E" w:rsidRDefault="00E14EEE" w:rsidP="00E7196E">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E14EEE">
        <w:rPr>
          <w:rFonts w:ascii="Times New Roman" w:eastAsia="SimSun" w:hAnsi="Times New Roman"/>
          <w:kern w:val="3"/>
          <w:sz w:val="24"/>
          <w:szCs w:val="24"/>
          <w:lang w:eastAsia="zh-CN" w:bidi="hi-IN"/>
        </w:rPr>
        <w:t>V § 104 odst. 1 se za slov</w:t>
      </w:r>
      <w:r w:rsidR="006F113E">
        <w:rPr>
          <w:rFonts w:ascii="Times New Roman" w:eastAsia="SimSun" w:hAnsi="Times New Roman"/>
          <w:kern w:val="3"/>
          <w:sz w:val="24"/>
          <w:szCs w:val="24"/>
          <w:lang w:eastAsia="zh-CN" w:bidi="hi-IN"/>
        </w:rPr>
        <w:t>a</w:t>
      </w:r>
      <w:r w:rsidRPr="00E14EEE">
        <w:rPr>
          <w:rFonts w:ascii="Times New Roman" w:eastAsia="SimSun" w:hAnsi="Times New Roman"/>
          <w:kern w:val="3"/>
          <w:sz w:val="24"/>
          <w:szCs w:val="24"/>
          <w:lang w:eastAsia="zh-CN" w:bidi="hi-IN"/>
        </w:rPr>
        <w:t xml:space="preserve"> „§ 191,“ vkládají slova „§ 191a,“.</w:t>
      </w:r>
    </w:p>
    <w:p w14:paraId="728C78B2" w14:textId="77777777" w:rsidR="00FF159B" w:rsidRPr="00222405" w:rsidRDefault="00FF159B"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343C4E5D" w14:textId="77777777" w:rsidR="00E14EEE" w:rsidRPr="00E14EEE" w:rsidRDefault="00E14EEE" w:rsidP="00E14EEE">
      <w:pPr>
        <w:widowControl w:val="0"/>
        <w:autoSpaceDE w:val="0"/>
        <w:autoSpaceDN w:val="0"/>
        <w:adjustRightInd w:val="0"/>
        <w:spacing w:after="0" w:line="240" w:lineRule="auto"/>
        <w:ind w:left="284"/>
        <w:jc w:val="both"/>
        <w:rPr>
          <w:rFonts w:ascii="Times New Roman" w:eastAsia="SimSun" w:hAnsi="Times New Roman"/>
          <w:i/>
          <w:iCs/>
          <w:kern w:val="3"/>
          <w:sz w:val="24"/>
          <w:szCs w:val="24"/>
          <w:lang w:eastAsia="zh-CN" w:bidi="hi-IN"/>
        </w:rPr>
      </w:pPr>
      <w:r w:rsidRPr="00E14EEE">
        <w:rPr>
          <w:rFonts w:ascii="Times New Roman" w:eastAsia="SimSun" w:hAnsi="Times New Roman"/>
          <w:i/>
          <w:iCs/>
          <w:kern w:val="3"/>
          <w:sz w:val="24"/>
          <w:szCs w:val="24"/>
          <w:lang w:eastAsia="zh-CN" w:bidi="hi-IN"/>
        </w:rPr>
        <w:t xml:space="preserve">CELEX 32019L1158 </w:t>
      </w:r>
    </w:p>
    <w:p w14:paraId="2A01C24C" w14:textId="77777777" w:rsidR="00FF159B" w:rsidRPr="00222405" w:rsidRDefault="00FF159B" w:rsidP="00FF159B">
      <w:pPr>
        <w:pStyle w:val="Odstavecseseznamem"/>
        <w:rPr>
          <w:rFonts w:ascii="Times New Roman" w:eastAsia="SimSun" w:hAnsi="Times New Roman" w:cs="Times New Roman"/>
          <w:kern w:val="3"/>
          <w:szCs w:val="24"/>
          <w:lang w:eastAsia="zh-CN" w:bidi="hi-IN"/>
        </w:rPr>
      </w:pPr>
    </w:p>
    <w:p w14:paraId="2087A8D7" w14:textId="165F334B" w:rsidR="00FF159B" w:rsidRPr="000521B7" w:rsidRDefault="00FF159B" w:rsidP="00DF0131">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0521B7">
        <w:rPr>
          <w:rFonts w:ascii="Times New Roman" w:eastAsia="SimSun" w:hAnsi="Times New Roman"/>
          <w:kern w:val="3"/>
          <w:sz w:val="24"/>
          <w:szCs w:val="24"/>
          <w:lang w:eastAsia="zh-CN" w:bidi="hi-IN"/>
        </w:rPr>
        <w:t>V § 112 se slova</w:t>
      </w:r>
      <w:r w:rsidR="000521B7" w:rsidRPr="000521B7">
        <w:rPr>
          <w:rFonts w:ascii="Times New Roman" w:eastAsia="SimSun" w:hAnsi="Times New Roman"/>
          <w:kern w:val="3"/>
          <w:sz w:val="24"/>
          <w:szCs w:val="24"/>
          <w:lang w:eastAsia="zh-CN" w:bidi="hi-IN"/>
        </w:rPr>
        <w:t xml:space="preserve"> „s výkonem služby v zahraničí“ nahrazují slovy „s výkonem služby“ a</w:t>
      </w:r>
      <w:r w:rsidR="000521B7">
        <w:rPr>
          <w:rFonts w:ascii="Times New Roman" w:eastAsia="SimSun" w:hAnsi="Times New Roman"/>
          <w:kern w:val="3"/>
          <w:sz w:val="24"/>
          <w:szCs w:val="24"/>
          <w:lang w:eastAsia="zh-CN" w:bidi="hi-IN"/>
        </w:rPr>
        <w:t> </w:t>
      </w:r>
      <w:r w:rsidR="000521B7" w:rsidRPr="000521B7">
        <w:rPr>
          <w:rFonts w:ascii="Times New Roman" w:eastAsia="SimSun" w:hAnsi="Times New Roman"/>
          <w:kern w:val="3"/>
          <w:sz w:val="24"/>
          <w:szCs w:val="24"/>
          <w:lang w:eastAsia="zh-CN" w:bidi="hi-IN"/>
        </w:rPr>
        <w:t>slova</w:t>
      </w:r>
      <w:r w:rsidRPr="000521B7">
        <w:rPr>
          <w:rFonts w:ascii="Times New Roman" w:eastAsia="SimSun" w:hAnsi="Times New Roman"/>
          <w:kern w:val="3"/>
          <w:sz w:val="24"/>
          <w:szCs w:val="24"/>
          <w:lang w:eastAsia="zh-CN" w:bidi="hi-IN"/>
        </w:rPr>
        <w:t xml:space="preserve"> „adresa sídla služebního úřadu nebo jeho organizačního útvaru“ </w:t>
      </w:r>
      <w:r w:rsidR="000521B7">
        <w:rPr>
          <w:rFonts w:ascii="Times New Roman" w:eastAsia="SimSun" w:hAnsi="Times New Roman"/>
          <w:kern w:val="3"/>
          <w:sz w:val="24"/>
          <w:szCs w:val="24"/>
          <w:lang w:eastAsia="zh-CN" w:bidi="hi-IN"/>
        </w:rPr>
        <w:t>se nahrazují slovem</w:t>
      </w:r>
      <w:r w:rsidRPr="000521B7">
        <w:rPr>
          <w:rFonts w:ascii="Times New Roman" w:eastAsia="SimSun" w:hAnsi="Times New Roman"/>
          <w:kern w:val="3"/>
          <w:sz w:val="24"/>
          <w:szCs w:val="24"/>
          <w:lang w:eastAsia="zh-CN" w:bidi="hi-IN"/>
        </w:rPr>
        <w:t xml:space="preserve"> „</w:t>
      </w:r>
      <w:bookmarkStart w:id="8" w:name="_Hlk109820744"/>
      <w:r w:rsidRPr="000521B7">
        <w:rPr>
          <w:rFonts w:ascii="Times New Roman" w:eastAsia="SimSun" w:hAnsi="Times New Roman"/>
          <w:kern w:val="3"/>
          <w:sz w:val="24"/>
          <w:szCs w:val="24"/>
          <w:lang w:eastAsia="zh-CN" w:bidi="hi-IN"/>
        </w:rPr>
        <w:t>pracoviště</w:t>
      </w:r>
      <w:bookmarkEnd w:id="8"/>
      <w:r w:rsidRPr="000521B7">
        <w:rPr>
          <w:rFonts w:ascii="Times New Roman" w:eastAsia="SimSun" w:hAnsi="Times New Roman"/>
          <w:kern w:val="3"/>
          <w:sz w:val="24"/>
          <w:szCs w:val="24"/>
          <w:lang w:eastAsia="zh-CN" w:bidi="hi-IN"/>
        </w:rPr>
        <w:t>“</w:t>
      </w:r>
      <w:r w:rsidR="007A66B6" w:rsidRPr="000521B7">
        <w:rPr>
          <w:rFonts w:ascii="Times New Roman" w:eastAsia="SimSun" w:hAnsi="Times New Roman"/>
          <w:kern w:val="3"/>
          <w:sz w:val="24"/>
          <w:szCs w:val="24"/>
          <w:lang w:eastAsia="zh-CN" w:bidi="hi-IN"/>
        </w:rPr>
        <w:t>.</w:t>
      </w:r>
    </w:p>
    <w:p w14:paraId="741D9A98" w14:textId="77777777" w:rsidR="00B34510" w:rsidRPr="007A66B6" w:rsidRDefault="00B34510" w:rsidP="00B34510">
      <w:pPr>
        <w:widowControl w:val="0"/>
        <w:autoSpaceDE w:val="0"/>
        <w:autoSpaceDN w:val="0"/>
        <w:adjustRightInd w:val="0"/>
        <w:spacing w:after="0" w:line="240" w:lineRule="auto"/>
        <w:ind w:left="284"/>
        <w:jc w:val="both"/>
        <w:rPr>
          <w:rFonts w:ascii="Times New Roman" w:eastAsia="SimSun" w:hAnsi="Times New Roman"/>
          <w:kern w:val="3"/>
          <w:sz w:val="24"/>
          <w:szCs w:val="24"/>
          <w:lang w:eastAsia="zh-CN" w:bidi="hi-IN"/>
        </w:rPr>
      </w:pPr>
    </w:p>
    <w:p w14:paraId="0D13C614" w14:textId="27800824" w:rsidR="00B34510" w:rsidRPr="007A66B6" w:rsidRDefault="00B34510"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7A66B6">
        <w:rPr>
          <w:rFonts w:ascii="Times New Roman" w:eastAsia="SimSun" w:hAnsi="Times New Roman"/>
          <w:kern w:val="3"/>
          <w:sz w:val="24"/>
          <w:szCs w:val="24"/>
          <w:lang w:eastAsia="zh-CN" w:bidi="hi-IN"/>
        </w:rPr>
        <w:t>V § 112 větě druhé se slova „v zahraničí“ zrušují.</w:t>
      </w:r>
    </w:p>
    <w:p w14:paraId="0F6501AC" w14:textId="77777777" w:rsidR="00FF159B" w:rsidRPr="00222405" w:rsidRDefault="00FF159B" w:rsidP="00FF159B">
      <w:pPr>
        <w:widowControl w:val="0"/>
        <w:autoSpaceDE w:val="0"/>
        <w:autoSpaceDN w:val="0"/>
        <w:adjustRightInd w:val="0"/>
        <w:spacing w:after="0" w:line="240" w:lineRule="auto"/>
        <w:ind w:left="426"/>
        <w:jc w:val="both"/>
        <w:rPr>
          <w:rFonts w:ascii="Times New Roman" w:eastAsia="SimSun" w:hAnsi="Times New Roman"/>
          <w:kern w:val="3"/>
          <w:sz w:val="24"/>
          <w:szCs w:val="24"/>
          <w:lang w:eastAsia="zh-CN" w:bidi="hi-IN"/>
        </w:rPr>
      </w:pPr>
    </w:p>
    <w:p w14:paraId="70E5EEFF" w14:textId="5E014EC9" w:rsidR="00810421" w:rsidRDefault="00FF159B" w:rsidP="00810421">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810421">
        <w:rPr>
          <w:rFonts w:ascii="Times New Roman" w:eastAsia="SimSun" w:hAnsi="Times New Roman"/>
          <w:kern w:val="3"/>
          <w:sz w:val="24"/>
          <w:szCs w:val="24"/>
          <w:lang w:eastAsia="zh-CN" w:bidi="hi-IN"/>
        </w:rPr>
        <w:t>V</w:t>
      </w:r>
      <w:r w:rsidR="00CC6106">
        <w:rPr>
          <w:rFonts w:ascii="Times New Roman" w:eastAsia="SimSun" w:hAnsi="Times New Roman"/>
          <w:kern w:val="3"/>
          <w:sz w:val="24"/>
          <w:szCs w:val="24"/>
          <w:lang w:eastAsia="zh-CN" w:bidi="hi-IN"/>
        </w:rPr>
        <w:t xml:space="preserve"> </w:t>
      </w:r>
      <w:r w:rsidR="00810421" w:rsidRPr="00222405">
        <w:rPr>
          <w:rFonts w:ascii="Times New Roman" w:eastAsia="SimSun" w:hAnsi="Times New Roman"/>
          <w:kern w:val="3"/>
          <w:sz w:val="24"/>
          <w:szCs w:val="24"/>
          <w:lang w:eastAsia="zh-CN" w:bidi="hi-IN"/>
        </w:rPr>
        <w:t xml:space="preserve">§ 116 </w:t>
      </w:r>
      <w:r w:rsidR="00810421">
        <w:rPr>
          <w:rFonts w:ascii="Times New Roman" w:eastAsia="SimSun" w:hAnsi="Times New Roman"/>
          <w:kern w:val="3"/>
          <w:sz w:val="24"/>
          <w:szCs w:val="24"/>
          <w:lang w:eastAsia="zh-CN" w:bidi="hi-IN"/>
        </w:rPr>
        <w:t>odstavec 2 zní</w:t>
      </w:r>
      <w:r w:rsidR="00810421" w:rsidRPr="00222405">
        <w:rPr>
          <w:rFonts w:ascii="Times New Roman" w:eastAsia="SimSun" w:hAnsi="Times New Roman"/>
          <w:kern w:val="3"/>
          <w:sz w:val="24"/>
          <w:szCs w:val="24"/>
          <w:lang w:eastAsia="zh-CN" w:bidi="hi-IN"/>
        </w:rPr>
        <w:t>:</w:t>
      </w:r>
    </w:p>
    <w:p w14:paraId="2F5AF359" w14:textId="4F366CE8" w:rsidR="00810421" w:rsidRDefault="00810421" w:rsidP="00810421">
      <w:pPr>
        <w:widowControl w:val="0"/>
        <w:autoSpaceDE w:val="0"/>
        <w:autoSpaceDN w:val="0"/>
        <w:adjustRightInd w:val="0"/>
        <w:spacing w:after="0" w:line="240" w:lineRule="auto"/>
        <w:ind w:left="284"/>
        <w:jc w:val="both"/>
        <w:rPr>
          <w:rFonts w:ascii="Times New Roman" w:eastAsia="SimSun" w:hAnsi="Times New Roman"/>
          <w:kern w:val="3"/>
          <w:sz w:val="24"/>
          <w:szCs w:val="24"/>
          <w:lang w:eastAsia="zh-CN" w:bidi="hi-IN"/>
        </w:rPr>
      </w:pPr>
    </w:p>
    <w:p w14:paraId="7FB8EF65" w14:textId="1BDB7A69" w:rsidR="00810421" w:rsidRPr="00810421" w:rsidRDefault="00810421" w:rsidP="00810421">
      <w:pPr>
        <w:autoSpaceDE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810421">
        <w:rPr>
          <w:rFonts w:ascii="Times New Roman" w:hAnsi="Times New Roman"/>
          <w:bCs/>
          <w:sz w:val="24"/>
          <w:szCs w:val="24"/>
        </w:rPr>
        <w:t xml:space="preserve">(2) </w:t>
      </w:r>
      <w:r w:rsidRPr="00810421">
        <w:rPr>
          <w:rFonts w:ascii="Times New Roman" w:hAnsi="Times New Roman"/>
          <w:bCs/>
          <w:sz w:val="24"/>
          <w:szCs w:val="24"/>
          <w:u w:val="single"/>
        </w:rPr>
        <w:t>Nebrání-li tomu řádné plnění úkolů služebního úřadu, služební orgán povolí těhotné státní zaměstnankyni, státnímu zaměstnanci pečujícímu o dítě, které dosud nedosáhlo věku 15 let, změnu rozvržení služební doby, pružné rozvržení služební doby nebo kratší služební dobu; to platí obdobně i</w:t>
      </w:r>
      <w:r w:rsidRPr="00810421">
        <w:rPr>
          <w:rFonts w:ascii="Times New Roman" w:hAnsi="Times New Roman"/>
          <w:bCs/>
          <w:u w:val="single"/>
        </w:rPr>
        <w:t> </w:t>
      </w:r>
      <w:r w:rsidRPr="00810421">
        <w:rPr>
          <w:rFonts w:ascii="Times New Roman" w:hAnsi="Times New Roman"/>
          <w:bCs/>
          <w:sz w:val="24"/>
          <w:szCs w:val="24"/>
          <w:u w:val="single"/>
        </w:rPr>
        <w:t>pro státního zaměstnance, který prokáže, že pečuje o osobu blízkou, která potřebuje značnou péči nebo pomoc ze závažného zdravotního důvodu.</w:t>
      </w:r>
      <w:r w:rsidRPr="00810421">
        <w:rPr>
          <w:rFonts w:ascii="Times New Roman" w:hAnsi="Times New Roman"/>
          <w:bCs/>
          <w:sz w:val="24"/>
          <w:szCs w:val="24"/>
        </w:rPr>
        <w:t>“.</w:t>
      </w:r>
    </w:p>
    <w:p w14:paraId="3E309C43" w14:textId="105DB7A6" w:rsidR="00810421" w:rsidRDefault="00810421" w:rsidP="00810421">
      <w:pPr>
        <w:widowControl w:val="0"/>
        <w:autoSpaceDE w:val="0"/>
        <w:autoSpaceDN w:val="0"/>
        <w:adjustRightInd w:val="0"/>
        <w:spacing w:after="0" w:line="240" w:lineRule="auto"/>
        <w:ind w:left="284"/>
        <w:jc w:val="both"/>
        <w:rPr>
          <w:rFonts w:ascii="Times New Roman" w:eastAsia="SimSun" w:hAnsi="Times New Roman"/>
          <w:kern w:val="3"/>
          <w:sz w:val="24"/>
          <w:szCs w:val="24"/>
          <w:lang w:eastAsia="zh-CN" w:bidi="hi-IN"/>
        </w:rPr>
      </w:pPr>
    </w:p>
    <w:p w14:paraId="1CC3524F" w14:textId="77777777" w:rsidR="00810421" w:rsidRPr="008C2C7E" w:rsidRDefault="00810421" w:rsidP="00810421">
      <w:pPr>
        <w:autoSpaceDE w:val="0"/>
        <w:adjustRightInd w:val="0"/>
        <w:spacing w:after="0" w:line="240" w:lineRule="auto"/>
        <w:ind w:left="284"/>
        <w:jc w:val="both"/>
        <w:rPr>
          <w:rFonts w:ascii="Times New Roman" w:hAnsi="Times New Roman"/>
          <w:sz w:val="24"/>
          <w:szCs w:val="24"/>
        </w:rPr>
      </w:pPr>
      <w:r w:rsidRPr="008C2C7E">
        <w:rPr>
          <w:rFonts w:ascii="Times New Roman" w:hAnsi="Times New Roman"/>
          <w:i/>
          <w:sz w:val="24"/>
          <w:szCs w:val="24"/>
        </w:rPr>
        <w:t>CELEX 32019L1158</w:t>
      </w:r>
    </w:p>
    <w:p w14:paraId="765B045D" w14:textId="77777777" w:rsidR="00810421" w:rsidRDefault="00810421" w:rsidP="00810421">
      <w:pPr>
        <w:widowControl w:val="0"/>
        <w:autoSpaceDE w:val="0"/>
        <w:autoSpaceDN w:val="0"/>
        <w:adjustRightInd w:val="0"/>
        <w:spacing w:after="0" w:line="240" w:lineRule="auto"/>
        <w:ind w:left="284"/>
        <w:jc w:val="both"/>
        <w:rPr>
          <w:rFonts w:ascii="Times New Roman" w:eastAsia="SimSun" w:hAnsi="Times New Roman"/>
          <w:kern w:val="3"/>
          <w:sz w:val="24"/>
          <w:szCs w:val="24"/>
          <w:lang w:eastAsia="zh-CN" w:bidi="hi-IN"/>
        </w:rPr>
      </w:pPr>
    </w:p>
    <w:p w14:paraId="51D2C391" w14:textId="733855F9" w:rsidR="00810421" w:rsidRDefault="00810421" w:rsidP="00810421">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V</w:t>
      </w:r>
      <w:r w:rsidR="00CC6106">
        <w:rPr>
          <w:rFonts w:ascii="Times New Roman" w:eastAsia="SimSun" w:hAnsi="Times New Roman"/>
          <w:kern w:val="3"/>
          <w:sz w:val="24"/>
          <w:szCs w:val="24"/>
          <w:lang w:eastAsia="zh-CN" w:bidi="hi-IN"/>
        </w:rPr>
        <w:t xml:space="preserve"> </w:t>
      </w:r>
      <w:r w:rsidRPr="00222405">
        <w:rPr>
          <w:rFonts w:ascii="Times New Roman" w:eastAsia="SimSun" w:hAnsi="Times New Roman"/>
          <w:kern w:val="3"/>
          <w:sz w:val="24"/>
          <w:szCs w:val="24"/>
          <w:lang w:eastAsia="zh-CN" w:bidi="hi-IN"/>
        </w:rPr>
        <w:t>§ 116 se doplňuj</w:t>
      </w:r>
      <w:r>
        <w:rPr>
          <w:rFonts w:ascii="Times New Roman" w:eastAsia="SimSun" w:hAnsi="Times New Roman"/>
          <w:kern w:val="3"/>
          <w:sz w:val="24"/>
          <w:szCs w:val="24"/>
          <w:lang w:eastAsia="zh-CN" w:bidi="hi-IN"/>
        </w:rPr>
        <w:t>e</w:t>
      </w:r>
      <w:r w:rsidRPr="00222405">
        <w:rPr>
          <w:rFonts w:ascii="Times New Roman" w:eastAsia="SimSun" w:hAnsi="Times New Roman"/>
          <w:kern w:val="3"/>
          <w:sz w:val="24"/>
          <w:szCs w:val="24"/>
          <w:lang w:eastAsia="zh-CN" w:bidi="hi-IN"/>
        </w:rPr>
        <w:t xml:space="preserve"> odstav</w:t>
      </w:r>
      <w:r>
        <w:rPr>
          <w:rFonts w:ascii="Times New Roman" w:eastAsia="SimSun" w:hAnsi="Times New Roman"/>
          <w:kern w:val="3"/>
          <w:sz w:val="24"/>
          <w:szCs w:val="24"/>
          <w:lang w:eastAsia="zh-CN" w:bidi="hi-IN"/>
        </w:rPr>
        <w:t xml:space="preserve">ec </w:t>
      </w:r>
      <w:r w:rsidRPr="00222405">
        <w:rPr>
          <w:rFonts w:ascii="Times New Roman" w:eastAsia="SimSun" w:hAnsi="Times New Roman"/>
          <w:kern w:val="3"/>
          <w:sz w:val="24"/>
          <w:szCs w:val="24"/>
          <w:lang w:eastAsia="zh-CN" w:bidi="hi-IN"/>
        </w:rPr>
        <w:t>3, kter</w:t>
      </w:r>
      <w:r>
        <w:rPr>
          <w:rFonts w:ascii="Times New Roman" w:eastAsia="SimSun" w:hAnsi="Times New Roman"/>
          <w:kern w:val="3"/>
          <w:sz w:val="24"/>
          <w:szCs w:val="24"/>
          <w:lang w:eastAsia="zh-CN" w:bidi="hi-IN"/>
        </w:rPr>
        <w:t>ý</w:t>
      </w:r>
      <w:r w:rsidRPr="00222405">
        <w:rPr>
          <w:rFonts w:ascii="Times New Roman" w:eastAsia="SimSun" w:hAnsi="Times New Roman"/>
          <w:kern w:val="3"/>
          <w:sz w:val="24"/>
          <w:szCs w:val="24"/>
          <w:lang w:eastAsia="zh-CN" w:bidi="hi-IN"/>
        </w:rPr>
        <w:t xml:space="preserve"> zní:</w:t>
      </w:r>
    </w:p>
    <w:p w14:paraId="68136F1F" w14:textId="1B88EFC5" w:rsidR="00FF159B" w:rsidRDefault="00FF159B" w:rsidP="00FF159B">
      <w:pPr>
        <w:widowControl w:val="0"/>
        <w:autoSpaceDE w:val="0"/>
        <w:autoSpaceDN w:val="0"/>
        <w:adjustRightInd w:val="0"/>
        <w:spacing w:after="0" w:line="240" w:lineRule="auto"/>
        <w:ind w:left="426"/>
        <w:jc w:val="both"/>
        <w:rPr>
          <w:rFonts w:ascii="Times New Roman" w:eastAsia="SimSun" w:hAnsi="Times New Roman"/>
          <w:kern w:val="3"/>
          <w:sz w:val="24"/>
          <w:szCs w:val="24"/>
          <w:lang w:eastAsia="zh-CN" w:bidi="hi-IN"/>
        </w:rPr>
      </w:pPr>
    </w:p>
    <w:p w14:paraId="3BE0AB0C" w14:textId="0DEC1932" w:rsidR="00810421" w:rsidRPr="00810421" w:rsidRDefault="00810421" w:rsidP="00810421">
      <w:pPr>
        <w:autoSpaceDE w:val="0"/>
        <w:adjustRightInd w:val="0"/>
        <w:spacing w:after="0" w:line="240" w:lineRule="auto"/>
        <w:ind w:firstLine="709"/>
        <w:jc w:val="both"/>
        <w:rPr>
          <w:rFonts w:ascii="Times New Roman" w:hAnsi="Times New Roman"/>
          <w:bCs/>
          <w:sz w:val="24"/>
          <w:szCs w:val="24"/>
        </w:rPr>
      </w:pPr>
      <w:r w:rsidRPr="00810421">
        <w:rPr>
          <w:rFonts w:ascii="Times New Roman" w:hAnsi="Times New Roman"/>
          <w:bCs/>
          <w:sz w:val="24"/>
          <w:szCs w:val="24"/>
        </w:rPr>
        <w:lastRenderedPageBreak/>
        <w:t>„(3) </w:t>
      </w:r>
      <w:r w:rsidRPr="00810421">
        <w:rPr>
          <w:rFonts w:ascii="Times New Roman" w:hAnsi="Times New Roman"/>
          <w:bCs/>
          <w:sz w:val="24"/>
          <w:szCs w:val="24"/>
          <w:u w:val="single"/>
        </w:rPr>
        <w:t>Pokud služební orgán shledá, že změnu rozvržení služební doby nebo pružné rozvržení služební doby nelze povolit, je povinen o tom písemně uvědomit dotčeného státního zaměstnance včetně důvodů, které k tomuto závěru vedly.</w:t>
      </w:r>
      <w:r w:rsidRPr="00810421">
        <w:rPr>
          <w:rFonts w:ascii="Times New Roman" w:hAnsi="Times New Roman"/>
          <w:bCs/>
          <w:sz w:val="24"/>
          <w:szCs w:val="24"/>
        </w:rPr>
        <w:t xml:space="preserve">“. </w:t>
      </w:r>
    </w:p>
    <w:p w14:paraId="6F630B84" w14:textId="45BDB493" w:rsidR="00810421" w:rsidRDefault="00810421" w:rsidP="00FF159B">
      <w:pPr>
        <w:widowControl w:val="0"/>
        <w:autoSpaceDE w:val="0"/>
        <w:autoSpaceDN w:val="0"/>
        <w:adjustRightInd w:val="0"/>
        <w:spacing w:after="0" w:line="240" w:lineRule="auto"/>
        <w:ind w:left="426"/>
        <w:jc w:val="both"/>
        <w:rPr>
          <w:rFonts w:ascii="Times New Roman" w:eastAsia="SimSun" w:hAnsi="Times New Roman"/>
          <w:kern w:val="3"/>
          <w:sz w:val="24"/>
          <w:szCs w:val="24"/>
          <w:lang w:eastAsia="zh-CN" w:bidi="hi-IN"/>
        </w:rPr>
      </w:pPr>
    </w:p>
    <w:p w14:paraId="563D7E88" w14:textId="77777777" w:rsidR="00FF159B" w:rsidRPr="008C2C7E" w:rsidRDefault="00FF159B" w:rsidP="00FF159B">
      <w:pPr>
        <w:autoSpaceDE w:val="0"/>
        <w:adjustRightInd w:val="0"/>
        <w:spacing w:after="0" w:line="240" w:lineRule="auto"/>
        <w:ind w:left="284"/>
        <w:jc w:val="both"/>
        <w:rPr>
          <w:rFonts w:ascii="Times New Roman" w:hAnsi="Times New Roman"/>
          <w:sz w:val="24"/>
          <w:szCs w:val="24"/>
        </w:rPr>
      </w:pPr>
      <w:r w:rsidRPr="008C2C7E">
        <w:rPr>
          <w:rFonts w:ascii="Times New Roman" w:hAnsi="Times New Roman"/>
          <w:i/>
          <w:sz w:val="24"/>
          <w:szCs w:val="24"/>
        </w:rPr>
        <w:t>CELEX 32019L1158</w:t>
      </w:r>
    </w:p>
    <w:p w14:paraId="102C0B70" w14:textId="77777777" w:rsidR="00FF159B" w:rsidRPr="00222405" w:rsidRDefault="00FF159B"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04BF8DF9" w14:textId="77777777" w:rsidR="00FF159B" w:rsidRPr="00222405"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222405">
        <w:rPr>
          <w:rFonts w:ascii="Times New Roman" w:eastAsia="SimSun" w:hAnsi="Times New Roman"/>
          <w:kern w:val="3"/>
          <w:sz w:val="24"/>
          <w:szCs w:val="24"/>
          <w:lang w:eastAsia="zh-CN" w:bidi="hi-IN"/>
        </w:rPr>
        <w:t>§ 117 včetně nadpisu zní:</w:t>
      </w:r>
    </w:p>
    <w:p w14:paraId="43B64B78" w14:textId="77777777" w:rsidR="00FF159B" w:rsidRPr="00422BBA" w:rsidRDefault="00FF159B"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437A1568" w14:textId="77777777" w:rsidR="00FF159B" w:rsidRDefault="00FF159B" w:rsidP="00FF159B">
      <w:pPr>
        <w:autoSpaceDE w:val="0"/>
        <w:adjustRightInd w:val="0"/>
        <w:spacing w:after="0" w:line="240" w:lineRule="auto"/>
        <w:ind w:left="3567" w:firstLine="687"/>
        <w:rPr>
          <w:rFonts w:ascii="Times New Roman" w:hAnsi="Times New Roman"/>
          <w:bCs/>
          <w:sz w:val="24"/>
          <w:szCs w:val="24"/>
        </w:rPr>
      </w:pPr>
      <w:r w:rsidRPr="00422BBA">
        <w:rPr>
          <w:rFonts w:ascii="Times New Roman" w:hAnsi="Times New Roman"/>
          <w:bCs/>
          <w:sz w:val="24"/>
          <w:szCs w:val="24"/>
        </w:rPr>
        <w:t>„§ 117</w:t>
      </w:r>
    </w:p>
    <w:p w14:paraId="3D941651" w14:textId="77777777" w:rsidR="00FF159B" w:rsidRPr="00422BBA" w:rsidRDefault="00FF159B" w:rsidP="00FF159B">
      <w:pPr>
        <w:autoSpaceDE w:val="0"/>
        <w:adjustRightInd w:val="0"/>
        <w:spacing w:after="0" w:line="240" w:lineRule="auto"/>
        <w:ind w:left="3567" w:firstLine="687"/>
        <w:rPr>
          <w:rFonts w:ascii="Times New Roman" w:hAnsi="Times New Roman"/>
          <w:bCs/>
          <w:sz w:val="24"/>
          <w:szCs w:val="24"/>
        </w:rPr>
      </w:pPr>
    </w:p>
    <w:p w14:paraId="7528EB9A" w14:textId="77777777" w:rsidR="00FF159B" w:rsidRDefault="00FF159B" w:rsidP="00FF159B">
      <w:pPr>
        <w:autoSpaceDE w:val="0"/>
        <w:adjustRightInd w:val="0"/>
        <w:spacing w:after="0" w:line="240" w:lineRule="auto"/>
        <w:ind w:left="2149" w:firstLine="687"/>
        <w:rPr>
          <w:rFonts w:ascii="Times New Roman" w:hAnsi="Times New Roman"/>
          <w:b/>
          <w:bCs/>
          <w:sz w:val="24"/>
          <w:szCs w:val="24"/>
        </w:rPr>
      </w:pPr>
      <w:r w:rsidRPr="00422BBA">
        <w:rPr>
          <w:rFonts w:ascii="Times New Roman" w:hAnsi="Times New Roman"/>
          <w:b/>
          <w:bCs/>
          <w:sz w:val="24"/>
          <w:szCs w:val="24"/>
        </w:rPr>
        <w:t>Výkon služby z jiného místa</w:t>
      </w:r>
    </w:p>
    <w:p w14:paraId="3DE36C68" w14:textId="77777777" w:rsidR="00FF159B" w:rsidRPr="00422BBA" w:rsidRDefault="00FF159B" w:rsidP="00FF159B">
      <w:pPr>
        <w:autoSpaceDE w:val="0"/>
        <w:adjustRightInd w:val="0"/>
        <w:spacing w:after="0" w:line="240" w:lineRule="auto"/>
        <w:ind w:left="2149" w:firstLine="687"/>
        <w:rPr>
          <w:rFonts w:ascii="Times New Roman" w:hAnsi="Times New Roman"/>
          <w:b/>
          <w:bCs/>
          <w:sz w:val="24"/>
          <w:szCs w:val="24"/>
        </w:rPr>
      </w:pPr>
    </w:p>
    <w:p w14:paraId="58C29631" w14:textId="77777777" w:rsidR="00FF159B" w:rsidRPr="00422BBA" w:rsidRDefault="00FF159B" w:rsidP="00FF159B">
      <w:pPr>
        <w:autoSpaceDE w:val="0"/>
        <w:adjustRightInd w:val="0"/>
        <w:spacing w:after="0" w:line="240" w:lineRule="auto"/>
        <w:ind w:left="284" w:firstLine="425"/>
        <w:jc w:val="both"/>
        <w:rPr>
          <w:rFonts w:ascii="Times New Roman" w:hAnsi="Times New Roman"/>
          <w:strike/>
          <w:sz w:val="24"/>
          <w:szCs w:val="24"/>
        </w:rPr>
      </w:pPr>
      <w:r w:rsidRPr="00422BBA">
        <w:rPr>
          <w:rFonts w:ascii="Times New Roman" w:hAnsi="Times New Roman"/>
          <w:sz w:val="24"/>
          <w:szCs w:val="24"/>
        </w:rPr>
        <w:t>(1) Služební orgán může se státním zaměstnancem uzavřít dohodu o výkonu služby z jiného místa, kterým je jiné místo, než je pracoviště státního zaměstnance.</w:t>
      </w:r>
      <w:r w:rsidRPr="00422BBA">
        <w:rPr>
          <w:rFonts w:ascii="Times New Roman" w:hAnsi="Times New Roman"/>
          <w:color w:val="4F81BD" w:themeColor="accent1"/>
          <w:sz w:val="24"/>
          <w:szCs w:val="24"/>
        </w:rPr>
        <w:t xml:space="preserve"> </w:t>
      </w:r>
      <w:r w:rsidRPr="00422BBA">
        <w:rPr>
          <w:rFonts w:ascii="Times New Roman" w:hAnsi="Times New Roman"/>
          <w:sz w:val="24"/>
          <w:szCs w:val="24"/>
          <w:u w:val="single"/>
        </w:rPr>
        <w:t>Se státním zaměstnancem uvedeným v § 116 odst. 2 je služební orgán tuto dohodu povinen uzavřít, nejde-li o výkon činností, u kterých výkon služby z jiného místa nelze sjednat, a nebrání-li tomu řádné plnění úkolů služebního úřadu</w:t>
      </w:r>
      <w:r w:rsidRPr="00422BBA">
        <w:rPr>
          <w:rFonts w:ascii="Times New Roman" w:hAnsi="Times New Roman"/>
          <w:sz w:val="24"/>
          <w:szCs w:val="24"/>
        </w:rPr>
        <w:t xml:space="preserve">. </w:t>
      </w:r>
    </w:p>
    <w:p w14:paraId="3C08A96C" w14:textId="77777777" w:rsidR="00FF159B" w:rsidRDefault="00FF159B" w:rsidP="00FF159B">
      <w:pPr>
        <w:autoSpaceDE w:val="0"/>
        <w:adjustRightInd w:val="0"/>
        <w:spacing w:after="0" w:line="240" w:lineRule="auto"/>
        <w:ind w:left="284" w:firstLine="425"/>
        <w:jc w:val="both"/>
        <w:rPr>
          <w:rFonts w:ascii="Times New Roman" w:hAnsi="Times New Roman"/>
          <w:sz w:val="24"/>
          <w:szCs w:val="24"/>
        </w:rPr>
      </w:pPr>
    </w:p>
    <w:p w14:paraId="335862FC" w14:textId="77777777" w:rsidR="00FF159B" w:rsidRPr="00422BBA" w:rsidRDefault="00FF159B" w:rsidP="00FF159B">
      <w:pPr>
        <w:autoSpaceDE w:val="0"/>
        <w:adjustRightInd w:val="0"/>
        <w:spacing w:after="0" w:line="240" w:lineRule="auto"/>
        <w:ind w:left="284" w:firstLine="425"/>
        <w:jc w:val="both"/>
        <w:rPr>
          <w:rFonts w:ascii="Times New Roman" w:hAnsi="Times New Roman"/>
          <w:sz w:val="24"/>
          <w:szCs w:val="24"/>
        </w:rPr>
      </w:pPr>
      <w:r w:rsidRPr="00422BBA">
        <w:rPr>
          <w:rFonts w:ascii="Times New Roman" w:hAnsi="Times New Roman"/>
          <w:sz w:val="24"/>
          <w:szCs w:val="24"/>
        </w:rPr>
        <w:t>(2) </w:t>
      </w:r>
      <w:r w:rsidRPr="00422BBA">
        <w:rPr>
          <w:rFonts w:ascii="Times New Roman" w:hAnsi="Times New Roman"/>
          <w:sz w:val="24"/>
          <w:szCs w:val="24"/>
          <w:u w:val="single"/>
        </w:rPr>
        <w:t>Pokud služební orgán shledá, že dohodu o výkonu služby z jiného místa nelze uzavřít, je povinen o tom písemně uvědomit dotčeného státního zaměstnance včetně důvodů, které k tomuto závěru vedly</w:t>
      </w:r>
      <w:r w:rsidRPr="00422BBA">
        <w:rPr>
          <w:rFonts w:ascii="Times New Roman" w:hAnsi="Times New Roman"/>
          <w:sz w:val="24"/>
          <w:szCs w:val="24"/>
        </w:rPr>
        <w:t>.</w:t>
      </w:r>
    </w:p>
    <w:p w14:paraId="60DA33B6" w14:textId="77777777" w:rsidR="00FF159B" w:rsidRDefault="00FF159B" w:rsidP="00FF159B">
      <w:pPr>
        <w:autoSpaceDE w:val="0"/>
        <w:adjustRightInd w:val="0"/>
        <w:spacing w:after="0" w:line="240" w:lineRule="auto"/>
        <w:ind w:left="284" w:firstLine="425"/>
        <w:jc w:val="both"/>
        <w:rPr>
          <w:rFonts w:ascii="Times New Roman" w:hAnsi="Times New Roman"/>
          <w:sz w:val="24"/>
          <w:szCs w:val="24"/>
        </w:rPr>
      </w:pPr>
    </w:p>
    <w:p w14:paraId="2DFEC8FA" w14:textId="77777777" w:rsidR="00FF159B" w:rsidRPr="00422BBA" w:rsidRDefault="00FF159B" w:rsidP="00FF159B">
      <w:pPr>
        <w:autoSpaceDE w:val="0"/>
        <w:adjustRightInd w:val="0"/>
        <w:spacing w:after="0" w:line="240" w:lineRule="auto"/>
        <w:ind w:left="284" w:firstLine="425"/>
        <w:jc w:val="both"/>
        <w:rPr>
          <w:rFonts w:ascii="Times New Roman" w:hAnsi="Times New Roman"/>
          <w:sz w:val="24"/>
          <w:szCs w:val="24"/>
        </w:rPr>
      </w:pPr>
      <w:r w:rsidRPr="00422BBA">
        <w:rPr>
          <w:rFonts w:ascii="Times New Roman" w:hAnsi="Times New Roman"/>
          <w:sz w:val="24"/>
          <w:szCs w:val="24"/>
        </w:rPr>
        <w:t>(3) Uzavírání dohod o výkonu služby z jiného místa může služební orgán přenést služebním předpisem na představené.</w:t>
      </w:r>
    </w:p>
    <w:p w14:paraId="2270DBF7" w14:textId="77777777" w:rsidR="00FF159B" w:rsidRDefault="00FF159B" w:rsidP="00FF159B">
      <w:pPr>
        <w:autoSpaceDE w:val="0"/>
        <w:adjustRightInd w:val="0"/>
        <w:spacing w:after="0" w:line="240" w:lineRule="auto"/>
        <w:ind w:left="284" w:firstLine="425"/>
        <w:jc w:val="both"/>
        <w:rPr>
          <w:rFonts w:ascii="Times New Roman" w:hAnsi="Times New Roman"/>
          <w:sz w:val="24"/>
          <w:szCs w:val="24"/>
        </w:rPr>
      </w:pPr>
    </w:p>
    <w:p w14:paraId="5EB34E99" w14:textId="77777777" w:rsidR="00FF159B" w:rsidRPr="00422BBA" w:rsidRDefault="00FF159B" w:rsidP="00FF159B">
      <w:pPr>
        <w:autoSpaceDE w:val="0"/>
        <w:adjustRightInd w:val="0"/>
        <w:spacing w:after="0" w:line="240" w:lineRule="auto"/>
        <w:ind w:left="284" w:firstLine="425"/>
        <w:jc w:val="both"/>
        <w:rPr>
          <w:rFonts w:ascii="Times New Roman" w:hAnsi="Times New Roman"/>
          <w:sz w:val="24"/>
          <w:szCs w:val="24"/>
        </w:rPr>
      </w:pPr>
      <w:r w:rsidRPr="00422BBA">
        <w:rPr>
          <w:rFonts w:ascii="Times New Roman" w:hAnsi="Times New Roman"/>
          <w:sz w:val="24"/>
          <w:szCs w:val="24"/>
        </w:rPr>
        <w:t>(4) Dohoda o výkonu služby z jiného místa musí obsahovat</w:t>
      </w:r>
    </w:p>
    <w:p w14:paraId="1FDB2272" w14:textId="77777777" w:rsidR="00FF159B" w:rsidRDefault="00FF159B" w:rsidP="00FF159B">
      <w:pPr>
        <w:autoSpaceDE w:val="0"/>
        <w:adjustRightInd w:val="0"/>
        <w:spacing w:after="0" w:line="240" w:lineRule="auto"/>
        <w:ind w:left="284" w:firstLine="425"/>
        <w:jc w:val="both"/>
        <w:rPr>
          <w:rFonts w:ascii="Times New Roman" w:hAnsi="Times New Roman"/>
          <w:sz w:val="24"/>
          <w:szCs w:val="24"/>
        </w:rPr>
      </w:pPr>
    </w:p>
    <w:p w14:paraId="34C5213E" w14:textId="77777777" w:rsidR="00FF159B" w:rsidRPr="00422BBA" w:rsidRDefault="00FF159B" w:rsidP="00FF159B">
      <w:pPr>
        <w:autoSpaceDE w:val="0"/>
        <w:adjustRightInd w:val="0"/>
        <w:spacing w:after="0" w:line="240" w:lineRule="auto"/>
        <w:ind w:left="284"/>
        <w:jc w:val="both"/>
        <w:rPr>
          <w:rFonts w:ascii="Times New Roman" w:hAnsi="Times New Roman"/>
          <w:sz w:val="24"/>
          <w:szCs w:val="24"/>
        </w:rPr>
      </w:pPr>
      <w:r w:rsidRPr="00422BBA">
        <w:rPr>
          <w:rFonts w:ascii="Times New Roman" w:hAnsi="Times New Roman"/>
          <w:sz w:val="24"/>
          <w:szCs w:val="24"/>
        </w:rPr>
        <w:t>a) jiné místo výkonu služby,</w:t>
      </w:r>
    </w:p>
    <w:p w14:paraId="09991959" w14:textId="77777777" w:rsidR="00FF159B" w:rsidRDefault="00FF159B" w:rsidP="00FF159B">
      <w:pPr>
        <w:autoSpaceDE w:val="0"/>
        <w:adjustRightInd w:val="0"/>
        <w:spacing w:after="0" w:line="240" w:lineRule="auto"/>
        <w:ind w:left="284"/>
        <w:jc w:val="both"/>
        <w:rPr>
          <w:rFonts w:ascii="Times New Roman" w:hAnsi="Times New Roman"/>
          <w:sz w:val="24"/>
          <w:szCs w:val="24"/>
        </w:rPr>
      </w:pPr>
    </w:p>
    <w:p w14:paraId="516E2C4B" w14:textId="77777777" w:rsidR="00FF159B" w:rsidRPr="00422BBA" w:rsidRDefault="00FF159B" w:rsidP="00FF159B">
      <w:pPr>
        <w:autoSpaceDE w:val="0"/>
        <w:adjustRightInd w:val="0"/>
        <w:spacing w:after="0" w:line="240" w:lineRule="auto"/>
        <w:ind w:left="284"/>
        <w:jc w:val="both"/>
        <w:rPr>
          <w:rFonts w:ascii="Times New Roman" w:eastAsia="Times New Roman" w:hAnsi="Times New Roman"/>
          <w:bCs/>
          <w:sz w:val="24"/>
          <w:szCs w:val="24"/>
        </w:rPr>
      </w:pPr>
      <w:r w:rsidRPr="00422BBA">
        <w:rPr>
          <w:rFonts w:ascii="Times New Roman" w:hAnsi="Times New Roman"/>
          <w:sz w:val="24"/>
          <w:szCs w:val="24"/>
        </w:rPr>
        <w:t>b) </w:t>
      </w:r>
      <w:r w:rsidRPr="00422BBA">
        <w:rPr>
          <w:rFonts w:ascii="Times New Roman" w:eastAsia="Times New Roman" w:hAnsi="Times New Roman"/>
          <w:bCs/>
          <w:sz w:val="24"/>
          <w:szCs w:val="24"/>
        </w:rPr>
        <w:t xml:space="preserve">způsob komunikace mezi státním zaměstnancem a představeným, způsob ukládání služebních úkolů a kontroly výkonu služby, </w:t>
      </w:r>
    </w:p>
    <w:p w14:paraId="0AA62599" w14:textId="77777777" w:rsidR="00FF159B" w:rsidRDefault="00FF159B" w:rsidP="00FF159B">
      <w:pPr>
        <w:autoSpaceDE w:val="0"/>
        <w:adjustRightInd w:val="0"/>
        <w:spacing w:after="0" w:line="240" w:lineRule="auto"/>
        <w:ind w:left="284"/>
        <w:jc w:val="both"/>
        <w:rPr>
          <w:rFonts w:ascii="Times New Roman" w:eastAsia="Times New Roman" w:hAnsi="Times New Roman"/>
          <w:bCs/>
          <w:sz w:val="24"/>
          <w:szCs w:val="24"/>
        </w:rPr>
      </w:pPr>
    </w:p>
    <w:p w14:paraId="22FD04B9" w14:textId="77777777" w:rsidR="00FF159B" w:rsidRPr="00422BBA" w:rsidRDefault="00FF159B" w:rsidP="00FF159B">
      <w:pPr>
        <w:autoSpaceDE w:val="0"/>
        <w:adjustRightInd w:val="0"/>
        <w:spacing w:after="0" w:line="240" w:lineRule="auto"/>
        <w:ind w:left="284"/>
        <w:jc w:val="both"/>
        <w:rPr>
          <w:rFonts w:ascii="Times New Roman" w:hAnsi="Times New Roman"/>
          <w:sz w:val="24"/>
          <w:szCs w:val="24"/>
        </w:rPr>
      </w:pPr>
      <w:r w:rsidRPr="00422BBA">
        <w:rPr>
          <w:rFonts w:ascii="Times New Roman" w:eastAsia="Times New Roman" w:hAnsi="Times New Roman"/>
          <w:bCs/>
          <w:sz w:val="24"/>
          <w:szCs w:val="24"/>
        </w:rPr>
        <w:t>c) </w:t>
      </w:r>
      <w:r w:rsidRPr="00422BBA">
        <w:rPr>
          <w:rFonts w:ascii="Times New Roman" w:hAnsi="Times New Roman"/>
          <w:sz w:val="24"/>
          <w:szCs w:val="24"/>
        </w:rPr>
        <w:t xml:space="preserve"> rozsah výkonu služby z jiného místa a rozvržení doby výkonu služby z jiného místa do směn,</w:t>
      </w:r>
    </w:p>
    <w:p w14:paraId="5FAAF224" w14:textId="77777777" w:rsidR="00FF159B" w:rsidRDefault="00FF159B" w:rsidP="00FF159B">
      <w:pPr>
        <w:autoSpaceDE w:val="0"/>
        <w:adjustRightInd w:val="0"/>
        <w:spacing w:after="0" w:line="240" w:lineRule="auto"/>
        <w:ind w:left="284"/>
        <w:jc w:val="both"/>
        <w:rPr>
          <w:rFonts w:ascii="Times New Roman" w:hAnsi="Times New Roman"/>
          <w:sz w:val="24"/>
          <w:szCs w:val="24"/>
        </w:rPr>
      </w:pPr>
    </w:p>
    <w:p w14:paraId="3C182D1D" w14:textId="77777777" w:rsidR="00FF159B" w:rsidRPr="00422BBA" w:rsidRDefault="00FF159B" w:rsidP="00FF159B">
      <w:pPr>
        <w:autoSpaceDE w:val="0"/>
        <w:adjustRightInd w:val="0"/>
        <w:spacing w:after="0" w:line="240" w:lineRule="auto"/>
        <w:ind w:left="284"/>
        <w:jc w:val="both"/>
        <w:rPr>
          <w:rFonts w:ascii="Times New Roman" w:eastAsia="Times New Roman" w:hAnsi="Times New Roman"/>
          <w:bCs/>
          <w:sz w:val="24"/>
          <w:szCs w:val="24"/>
        </w:rPr>
      </w:pPr>
      <w:r w:rsidRPr="00422BBA">
        <w:rPr>
          <w:rFonts w:ascii="Times New Roman" w:hAnsi="Times New Roman"/>
          <w:sz w:val="24"/>
          <w:szCs w:val="24"/>
        </w:rPr>
        <w:t>d) </w:t>
      </w:r>
      <w:r w:rsidRPr="00422BBA">
        <w:rPr>
          <w:rFonts w:ascii="Times New Roman" w:eastAsia="Times New Roman" w:hAnsi="Times New Roman"/>
          <w:bCs/>
          <w:sz w:val="24"/>
          <w:szCs w:val="24"/>
        </w:rPr>
        <w:t xml:space="preserve">způsob náhrady nákladů, které státnímu zaměstnanci vzniknou v souvislosti s výkonem služby z jiného místa, služebním úřadem, </w:t>
      </w:r>
    </w:p>
    <w:p w14:paraId="068789CE" w14:textId="77777777" w:rsidR="00FF159B" w:rsidRDefault="00FF159B" w:rsidP="00FF159B">
      <w:pPr>
        <w:autoSpaceDE w:val="0"/>
        <w:adjustRightInd w:val="0"/>
        <w:spacing w:after="0" w:line="240" w:lineRule="auto"/>
        <w:ind w:left="284"/>
        <w:jc w:val="both"/>
        <w:rPr>
          <w:rFonts w:ascii="Times New Roman" w:eastAsia="Times New Roman" w:hAnsi="Times New Roman"/>
          <w:bCs/>
          <w:sz w:val="24"/>
          <w:szCs w:val="24"/>
        </w:rPr>
      </w:pPr>
    </w:p>
    <w:p w14:paraId="18BE5644" w14:textId="77777777" w:rsidR="00FF159B" w:rsidRPr="00422BBA" w:rsidRDefault="00FF159B" w:rsidP="00FF159B">
      <w:pPr>
        <w:autoSpaceDE w:val="0"/>
        <w:adjustRightInd w:val="0"/>
        <w:spacing w:after="0" w:line="240" w:lineRule="auto"/>
        <w:ind w:left="284"/>
        <w:jc w:val="both"/>
        <w:rPr>
          <w:rFonts w:ascii="Times New Roman" w:hAnsi="Times New Roman"/>
          <w:strike/>
          <w:sz w:val="24"/>
          <w:szCs w:val="24"/>
        </w:rPr>
      </w:pPr>
      <w:r w:rsidRPr="00422BBA">
        <w:rPr>
          <w:rFonts w:ascii="Times New Roman" w:eastAsia="Times New Roman" w:hAnsi="Times New Roman"/>
          <w:bCs/>
          <w:sz w:val="24"/>
          <w:szCs w:val="24"/>
        </w:rPr>
        <w:t xml:space="preserve">e) </w:t>
      </w:r>
      <w:r w:rsidRPr="00422BBA">
        <w:rPr>
          <w:rFonts w:ascii="Times New Roman" w:hAnsi="Times New Roman"/>
          <w:sz w:val="24"/>
          <w:szCs w:val="24"/>
        </w:rPr>
        <w:t>dobu trvání dohody,</w:t>
      </w:r>
    </w:p>
    <w:p w14:paraId="59002B8B" w14:textId="77777777" w:rsidR="00FF159B" w:rsidRDefault="00FF159B" w:rsidP="00FF159B">
      <w:pPr>
        <w:autoSpaceDE w:val="0"/>
        <w:adjustRightInd w:val="0"/>
        <w:spacing w:after="0" w:line="240" w:lineRule="auto"/>
        <w:ind w:left="284"/>
        <w:jc w:val="both"/>
        <w:rPr>
          <w:rFonts w:ascii="Times New Roman" w:hAnsi="Times New Roman"/>
          <w:sz w:val="24"/>
          <w:szCs w:val="24"/>
        </w:rPr>
      </w:pPr>
    </w:p>
    <w:p w14:paraId="76936037" w14:textId="77777777" w:rsidR="00FF159B" w:rsidRPr="00422BBA" w:rsidRDefault="00FF159B" w:rsidP="00FF159B">
      <w:pPr>
        <w:autoSpaceDE w:val="0"/>
        <w:adjustRightInd w:val="0"/>
        <w:spacing w:after="0" w:line="240" w:lineRule="auto"/>
        <w:ind w:left="284"/>
        <w:jc w:val="both"/>
        <w:rPr>
          <w:rFonts w:ascii="Times New Roman" w:hAnsi="Times New Roman"/>
          <w:sz w:val="24"/>
          <w:szCs w:val="24"/>
        </w:rPr>
      </w:pPr>
      <w:r w:rsidRPr="00422BBA">
        <w:rPr>
          <w:rFonts w:ascii="Times New Roman" w:hAnsi="Times New Roman"/>
          <w:sz w:val="24"/>
          <w:szCs w:val="24"/>
        </w:rPr>
        <w:t xml:space="preserve">f) </w:t>
      </w:r>
      <w:r w:rsidRPr="00422BBA">
        <w:rPr>
          <w:rFonts w:ascii="Times New Roman" w:eastAsia="Times New Roman" w:hAnsi="Times New Roman"/>
          <w:bCs/>
          <w:sz w:val="24"/>
          <w:szCs w:val="24"/>
        </w:rPr>
        <w:t>způsob zajištění bezpečnosti a ochrany zdraví při výkonu služby v rozsahu stanoveném §</w:t>
      </w:r>
      <w:r>
        <w:rPr>
          <w:rFonts w:ascii="Times New Roman" w:eastAsia="Times New Roman" w:hAnsi="Times New Roman"/>
          <w:bCs/>
          <w:sz w:val="24"/>
          <w:szCs w:val="24"/>
        </w:rPr>
        <w:t> </w:t>
      </w:r>
      <w:r w:rsidRPr="00422BBA">
        <w:rPr>
          <w:rFonts w:ascii="Times New Roman" w:eastAsia="Times New Roman" w:hAnsi="Times New Roman"/>
          <w:bCs/>
          <w:sz w:val="24"/>
          <w:szCs w:val="24"/>
        </w:rPr>
        <w:t>317 odst. 2 písm. f) zákoníku práce.</w:t>
      </w:r>
    </w:p>
    <w:p w14:paraId="0EDF0D54" w14:textId="77777777" w:rsidR="00FF159B" w:rsidRDefault="00FF159B" w:rsidP="00FF159B">
      <w:pPr>
        <w:autoSpaceDE w:val="0"/>
        <w:adjustRightInd w:val="0"/>
        <w:spacing w:after="0" w:line="240" w:lineRule="auto"/>
        <w:ind w:left="284" w:firstLine="425"/>
        <w:jc w:val="both"/>
        <w:rPr>
          <w:rFonts w:ascii="Times New Roman" w:hAnsi="Times New Roman"/>
          <w:sz w:val="24"/>
          <w:szCs w:val="24"/>
        </w:rPr>
      </w:pPr>
    </w:p>
    <w:p w14:paraId="1E0EFFFF" w14:textId="77777777" w:rsidR="00FF159B" w:rsidRPr="00422BBA" w:rsidRDefault="00FF159B" w:rsidP="00FF159B">
      <w:pPr>
        <w:autoSpaceDE w:val="0"/>
        <w:adjustRightInd w:val="0"/>
        <w:spacing w:after="0" w:line="240" w:lineRule="auto"/>
        <w:ind w:left="284" w:firstLine="425"/>
        <w:jc w:val="both"/>
        <w:rPr>
          <w:rFonts w:ascii="Times New Roman" w:hAnsi="Times New Roman"/>
          <w:sz w:val="24"/>
          <w:szCs w:val="24"/>
        </w:rPr>
      </w:pPr>
      <w:r w:rsidRPr="00422BBA">
        <w:rPr>
          <w:rFonts w:ascii="Times New Roman" w:hAnsi="Times New Roman"/>
          <w:sz w:val="24"/>
          <w:szCs w:val="24"/>
        </w:rPr>
        <w:t>(5) Pracoviště v jiném místě výkonu služby musí splňovat podmínky bezpečného a zdraví neohrožujícího výkonu služby.</w:t>
      </w:r>
    </w:p>
    <w:p w14:paraId="407FA11E" w14:textId="77777777" w:rsidR="00FF159B" w:rsidRDefault="00FF159B" w:rsidP="00FF159B">
      <w:pPr>
        <w:autoSpaceDE w:val="0"/>
        <w:adjustRightInd w:val="0"/>
        <w:spacing w:after="0" w:line="240" w:lineRule="auto"/>
        <w:ind w:left="284" w:firstLine="425"/>
        <w:jc w:val="both"/>
        <w:rPr>
          <w:rFonts w:ascii="Times New Roman" w:hAnsi="Times New Roman"/>
          <w:sz w:val="24"/>
          <w:szCs w:val="24"/>
        </w:rPr>
      </w:pPr>
    </w:p>
    <w:p w14:paraId="7B54E0AC" w14:textId="77777777" w:rsidR="00FF159B" w:rsidRPr="00422BBA" w:rsidRDefault="00FF159B" w:rsidP="00FF159B">
      <w:pPr>
        <w:autoSpaceDE w:val="0"/>
        <w:adjustRightInd w:val="0"/>
        <w:spacing w:after="0" w:line="240" w:lineRule="auto"/>
        <w:ind w:left="284" w:firstLine="425"/>
        <w:jc w:val="both"/>
        <w:rPr>
          <w:rFonts w:ascii="Times New Roman" w:hAnsi="Times New Roman"/>
          <w:sz w:val="24"/>
          <w:szCs w:val="24"/>
        </w:rPr>
      </w:pPr>
      <w:r w:rsidRPr="00422BBA">
        <w:rPr>
          <w:rFonts w:ascii="Times New Roman" w:hAnsi="Times New Roman"/>
          <w:sz w:val="24"/>
          <w:szCs w:val="24"/>
        </w:rPr>
        <w:t xml:space="preserve">(6) Náhrada nákladů, které státnímu zaměstnanci vzniknou v souvislosti s výkonem služby z jiného místa, se řídí § 317 odst. 5 až 7 </w:t>
      </w:r>
      <w:hyperlink r:id="rId13" w:history="1">
        <w:r w:rsidRPr="00422BBA">
          <w:rPr>
            <w:rFonts w:ascii="Times New Roman" w:hAnsi="Times New Roman"/>
            <w:sz w:val="24"/>
            <w:szCs w:val="24"/>
          </w:rPr>
          <w:t>zákoníku práce</w:t>
        </w:r>
      </w:hyperlink>
      <w:r w:rsidRPr="00422BBA">
        <w:rPr>
          <w:rFonts w:ascii="Times New Roman" w:hAnsi="Times New Roman"/>
          <w:sz w:val="24"/>
          <w:szCs w:val="24"/>
        </w:rPr>
        <w:t>.</w:t>
      </w:r>
    </w:p>
    <w:p w14:paraId="023C3274" w14:textId="77777777" w:rsidR="00FF159B" w:rsidRDefault="00FF159B" w:rsidP="00FF159B">
      <w:pPr>
        <w:autoSpaceDE w:val="0"/>
        <w:adjustRightInd w:val="0"/>
        <w:spacing w:after="0" w:line="240" w:lineRule="auto"/>
        <w:ind w:left="284" w:firstLine="425"/>
        <w:jc w:val="both"/>
        <w:rPr>
          <w:rFonts w:ascii="Times New Roman" w:hAnsi="Times New Roman"/>
          <w:sz w:val="24"/>
          <w:szCs w:val="24"/>
        </w:rPr>
      </w:pPr>
    </w:p>
    <w:p w14:paraId="5A684B4E" w14:textId="77777777" w:rsidR="00FF159B" w:rsidRPr="00422BBA" w:rsidRDefault="00FF159B" w:rsidP="00FF159B">
      <w:pPr>
        <w:autoSpaceDE w:val="0"/>
        <w:adjustRightInd w:val="0"/>
        <w:spacing w:after="0" w:line="240" w:lineRule="auto"/>
        <w:ind w:left="284" w:firstLine="425"/>
        <w:jc w:val="both"/>
        <w:rPr>
          <w:rFonts w:ascii="Times New Roman" w:hAnsi="Times New Roman"/>
          <w:sz w:val="24"/>
          <w:szCs w:val="24"/>
        </w:rPr>
      </w:pPr>
      <w:r w:rsidRPr="00422BBA">
        <w:rPr>
          <w:rFonts w:ascii="Times New Roman" w:hAnsi="Times New Roman"/>
          <w:sz w:val="24"/>
          <w:szCs w:val="24"/>
        </w:rPr>
        <w:lastRenderedPageBreak/>
        <w:t>(7) Dohodu o výkonu služby z jiného místa může služební orgán nebo státní zaměstnanec písemně vypovědět z jakéhokoli důvodu nebo bez uvedení důvodu. Není-li sjednáno jinak, výpovědní lhůta činí 5 dnů a počíná běžet dnem následujícím po dni doručení výpovědi.“.</w:t>
      </w:r>
    </w:p>
    <w:p w14:paraId="6E1DCDE5" w14:textId="77777777" w:rsidR="00FF159B" w:rsidRPr="00422BBA" w:rsidRDefault="00FF159B" w:rsidP="00FF159B">
      <w:pPr>
        <w:autoSpaceDE w:val="0"/>
        <w:adjustRightInd w:val="0"/>
        <w:spacing w:after="0" w:line="240" w:lineRule="auto"/>
        <w:ind w:firstLine="709"/>
        <w:jc w:val="both"/>
        <w:rPr>
          <w:rFonts w:ascii="Times New Roman" w:hAnsi="Times New Roman"/>
          <w:sz w:val="24"/>
          <w:szCs w:val="24"/>
        </w:rPr>
      </w:pPr>
    </w:p>
    <w:p w14:paraId="0870C3E1" w14:textId="77777777" w:rsidR="00FF159B" w:rsidRPr="00422BBA" w:rsidRDefault="00FF159B" w:rsidP="00FF159B">
      <w:pPr>
        <w:autoSpaceDE w:val="0"/>
        <w:adjustRightInd w:val="0"/>
        <w:spacing w:after="0" w:line="240" w:lineRule="auto"/>
        <w:ind w:left="284"/>
        <w:jc w:val="both"/>
        <w:rPr>
          <w:rFonts w:ascii="Times New Roman" w:hAnsi="Times New Roman"/>
          <w:sz w:val="24"/>
          <w:szCs w:val="24"/>
        </w:rPr>
      </w:pPr>
      <w:r w:rsidRPr="00422BBA">
        <w:rPr>
          <w:rFonts w:ascii="Times New Roman" w:hAnsi="Times New Roman"/>
          <w:i/>
          <w:sz w:val="24"/>
          <w:szCs w:val="24"/>
        </w:rPr>
        <w:t>CELEX 32019L1158</w:t>
      </w:r>
    </w:p>
    <w:p w14:paraId="6917419D" w14:textId="77777777" w:rsidR="00FF159B" w:rsidRPr="00422BBA" w:rsidRDefault="00FF159B" w:rsidP="00FF159B">
      <w:pPr>
        <w:pStyle w:val="Odstavecseseznamem"/>
        <w:rPr>
          <w:rFonts w:ascii="Times New Roman" w:eastAsia="SimSun" w:hAnsi="Times New Roman" w:cs="Times New Roman"/>
          <w:kern w:val="3"/>
          <w:szCs w:val="24"/>
          <w:highlight w:val="red"/>
          <w:lang w:eastAsia="zh-CN" w:bidi="hi-IN"/>
        </w:rPr>
      </w:pPr>
    </w:p>
    <w:p w14:paraId="3C3D0AB0" w14:textId="77777777" w:rsidR="00FF159B" w:rsidRPr="00422BBA"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422BBA">
        <w:rPr>
          <w:rFonts w:ascii="Times New Roman" w:eastAsia="SimSun" w:hAnsi="Times New Roman"/>
          <w:kern w:val="3"/>
          <w:sz w:val="24"/>
          <w:szCs w:val="24"/>
          <w:lang w:eastAsia="zh-CN" w:bidi="hi-IN"/>
        </w:rPr>
        <w:t>Za § 117 se vkládá nový § 117a, který včetně poznámky pod čarou č. 1 zní:</w:t>
      </w:r>
    </w:p>
    <w:p w14:paraId="0CCFD5F0" w14:textId="77777777" w:rsidR="00FF159B" w:rsidRPr="00422BBA" w:rsidRDefault="00FF159B" w:rsidP="00FF159B">
      <w:pPr>
        <w:widowControl w:val="0"/>
        <w:autoSpaceDE w:val="0"/>
        <w:autoSpaceDN w:val="0"/>
        <w:adjustRightInd w:val="0"/>
        <w:spacing w:after="0" w:line="240" w:lineRule="auto"/>
        <w:ind w:left="426"/>
        <w:jc w:val="both"/>
        <w:rPr>
          <w:rFonts w:ascii="Times New Roman" w:eastAsia="SimSun" w:hAnsi="Times New Roman"/>
          <w:kern w:val="3"/>
          <w:sz w:val="24"/>
          <w:szCs w:val="24"/>
          <w:lang w:eastAsia="zh-CN" w:bidi="hi-IN"/>
        </w:rPr>
      </w:pPr>
    </w:p>
    <w:p w14:paraId="1C4EFD0E" w14:textId="77777777" w:rsidR="00FF159B" w:rsidRDefault="00FF159B" w:rsidP="00FF159B">
      <w:pPr>
        <w:autoSpaceDE w:val="0"/>
        <w:adjustRightInd w:val="0"/>
        <w:spacing w:after="0" w:line="240" w:lineRule="auto"/>
        <w:ind w:firstLine="426"/>
        <w:jc w:val="center"/>
        <w:rPr>
          <w:rFonts w:ascii="Times New Roman" w:eastAsia="SimSun" w:hAnsi="Times New Roman"/>
          <w:kern w:val="3"/>
          <w:sz w:val="24"/>
          <w:szCs w:val="24"/>
          <w:lang w:eastAsia="zh-CN" w:bidi="hi-IN"/>
        </w:rPr>
      </w:pPr>
      <w:r w:rsidRPr="00422BBA">
        <w:rPr>
          <w:rFonts w:ascii="Times New Roman" w:eastAsia="SimSun" w:hAnsi="Times New Roman"/>
          <w:kern w:val="3"/>
          <w:sz w:val="24"/>
          <w:szCs w:val="24"/>
          <w:lang w:eastAsia="zh-CN" w:bidi="hi-IN"/>
        </w:rPr>
        <w:t>„</w:t>
      </w:r>
      <w:proofErr w:type="gramStart"/>
      <w:r w:rsidRPr="00422BBA">
        <w:rPr>
          <w:rFonts w:ascii="Times New Roman" w:eastAsia="SimSun" w:hAnsi="Times New Roman"/>
          <w:kern w:val="3"/>
          <w:sz w:val="24"/>
          <w:szCs w:val="24"/>
          <w:lang w:eastAsia="zh-CN" w:bidi="hi-IN"/>
        </w:rPr>
        <w:t>117a</w:t>
      </w:r>
      <w:proofErr w:type="gramEnd"/>
    </w:p>
    <w:p w14:paraId="1D4EC3A7" w14:textId="77777777" w:rsidR="00FF159B" w:rsidRPr="00422BBA" w:rsidRDefault="00FF159B" w:rsidP="00FF159B">
      <w:pPr>
        <w:autoSpaceDE w:val="0"/>
        <w:adjustRightInd w:val="0"/>
        <w:spacing w:after="0" w:line="240" w:lineRule="auto"/>
        <w:ind w:firstLine="426"/>
        <w:jc w:val="center"/>
        <w:rPr>
          <w:rFonts w:ascii="Times New Roman" w:eastAsia="SimSun" w:hAnsi="Times New Roman"/>
          <w:kern w:val="3"/>
          <w:sz w:val="24"/>
          <w:szCs w:val="24"/>
          <w:lang w:eastAsia="zh-CN" w:bidi="hi-IN"/>
        </w:rPr>
      </w:pPr>
    </w:p>
    <w:p w14:paraId="71B48EAB" w14:textId="77777777" w:rsidR="00FF159B" w:rsidRDefault="00FF159B" w:rsidP="00FF159B">
      <w:pPr>
        <w:autoSpaceDE w:val="0"/>
        <w:adjustRightInd w:val="0"/>
        <w:spacing w:after="0" w:line="240" w:lineRule="auto"/>
        <w:ind w:left="284" w:firstLine="426"/>
        <w:jc w:val="both"/>
        <w:rPr>
          <w:rFonts w:ascii="Times New Roman" w:hAnsi="Times New Roman"/>
          <w:sz w:val="24"/>
          <w:szCs w:val="24"/>
        </w:rPr>
      </w:pPr>
      <w:r w:rsidRPr="00422BBA">
        <w:rPr>
          <w:rFonts w:ascii="Times New Roman" w:hAnsi="Times New Roman"/>
          <w:sz w:val="24"/>
          <w:szCs w:val="24"/>
        </w:rPr>
        <w:t>Výkon služby z jiného místa nařizuje písemně služební orgán v případě, že to vyžaduje opatření orgánu veřejné moci podle jiného zákona</w:t>
      </w:r>
      <w:r>
        <w:rPr>
          <w:rFonts w:ascii="Times New Roman" w:hAnsi="Times New Roman"/>
          <w:sz w:val="24"/>
          <w:szCs w:val="24"/>
          <w:vertAlign w:val="superscript"/>
        </w:rPr>
        <w:t>1</w:t>
      </w:r>
      <w:r w:rsidRPr="00422BBA">
        <w:rPr>
          <w:rFonts w:ascii="Times New Roman" w:hAnsi="Times New Roman"/>
          <w:sz w:val="24"/>
          <w:szCs w:val="24"/>
          <w:vertAlign w:val="superscript"/>
        </w:rPr>
        <w:t>)</w:t>
      </w:r>
      <w:r w:rsidRPr="00422BBA">
        <w:rPr>
          <w:rFonts w:ascii="Times New Roman" w:hAnsi="Times New Roman"/>
          <w:sz w:val="24"/>
          <w:szCs w:val="24"/>
        </w:rPr>
        <w:t>, na dobu nezbytně nutnou a za podmínky, že pracoviště v jiném místě výkonu služby splňuje podmínky potřebné pro řádný výkon služby a podmínky bezpečného a zdraví neohrožujícího výkonu služby. Písemné nařízení obsahuje náležitosti podle § 117 odst. 4.</w:t>
      </w:r>
    </w:p>
    <w:p w14:paraId="36D22E62" w14:textId="77777777" w:rsidR="00FF159B" w:rsidRPr="00422BBA" w:rsidRDefault="00FF159B" w:rsidP="00FF159B">
      <w:pPr>
        <w:autoSpaceDE w:val="0"/>
        <w:adjustRightInd w:val="0"/>
        <w:spacing w:after="0" w:line="240" w:lineRule="auto"/>
        <w:ind w:left="284"/>
        <w:jc w:val="both"/>
        <w:rPr>
          <w:rFonts w:ascii="Times New Roman" w:hAnsi="Times New Roman"/>
          <w:sz w:val="24"/>
          <w:szCs w:val="24"/>
        </w:rPr>
      </w:pPr>
    </w:p>
    <w:p w14:paraId="384A2D9C" w14:textId="77777777" w:rsidR="00FF159B" w:rsidRPr="00422BBA" w:rsidRDefault="00FF159B" w:rsidP="00FF159B">
      <w:pPr>
        <w:autoSpaceDE w:val="0"/>
        <w:adjustRightInd w:val="0"/>
        <w:spacing w:after="0" w:line="240" w:lineRule="auto"/>
        <w:ind w:left="284"/>
        <w:rPr>
          <w:rFonts w:ascii="Times New Roman" w:hAnsi="Times New Roman"/>
          <w:sz w:val="24"/>
          <w:szCs w:val="24"/>
        </w:rPr>
      </w:pPr>
      <w:r w:rsidRPr="00422BBA">
        <w:rPr>
          <w:rFonts w:ascii="Times New Roman" w:hAnsi="Times New Roman"/>
          <w:sz w:val="24"/>
          <w:szCs w:val="24"/>
        </w:rPr>
        <w:t>__________</w:t>
      </w:r>
    </w:p>
    <w:p w14:paraId="10C48281" w14:textId="77777777" w:rsidR="00FF159B" w:rsidRPr="00422BBA" w:rsidRDefault="00FF159B" w:rsidP="00FF159B">
      <w:pPr>
        <w:pStyle w:val="Textpoznpodarou"/>
        <w:tabs>
          <w:tab w:val="left" w:pos="0"/>
        </w:tabs>
        <w:ind w:left="284"/>
        <w:jc w:val="both"/>
        <w:rPr>
          <w:rFonts w:ascii="Times New Roman" w:hAnsi="Times New Roman"/>
          <w:sz w:val="24"/>
          <w:szCs w:val="24"/>
        </w:rPr>
      </w:pPr>
      <w:r>
        <w:rPr>
          <w:rFonts w:ascii="Times New Roman" w:hAnsi="Times New Roman"/>
          <w:bCs/>
          <w:sz w:val="24"/>
          <w:szCs w:val="24"/>
          <w:vertAlign w:val="superscript"/>
        </w:rPr>
        <w:t xml:space="preserve">1) </w:t>
      </w:r>
      <w:r w:rsidRPr="00422BBA">
        <w:rPr>
          <w:rFonts w:ascii="Times New Roman" w:hAnsi="Times New Roman"/>
          <w:bCs/>
        </w:rPr>
        <w:t>Například zákon č. 240/2000 Sb., o krizovém řízení a o změně některých zákonů (krizový zákon), ve znění pozdějších předpisů, zákon č. 258/2000 Sb., o ochraně veřejného zdraví a o změně některých souvisejících zákonů, ve znění pozdějších předpisů</w:t>
      </w:r>
      <w:r w:rsidRPr="00422BBA">
        <w:rPr>
          <w:rFonts w:ascii="Times New Roman" w:hAnsi="Times New Roman"/>
          <w:bCs/>
          <w:sz w:val="24"/>
          <w:szCs w:val="24"/>
        </w:rPr>
        <w:t>.“.</w:t>
      </w:r>
    </w:p>
    <w:p w14:paraId="5DCF579E" w14:textId="77777777" w:rsidR="00FF159B" w:rsidRPr="00422BBA" w:rsidRDefault="00FF159B" w:rsidP="00FF159B">
      <w:pPr>
        <w:widowControl w:val="0"/>
        <w:autoSpaceDE w:val="0"/>
        <w:autoSpaceDN w:val="0"/>
        <w:adjustRightInd w:val="0"/>
        <w:spacing w:after="0" w:line="240" w:lineRule="auto"/>
        <w:ind w:left="426"/>
        <w:jc w:val="both"/>
        <w:rPr>
          <w:rFonts w:ascii="Times New Roman" w:eastAsia="SimSun" w:hAnsi="Times New Roman"/>
          <w:kern w:val="3"/>
          <w:sz w:val="24"/>
          <w:szCs w:val="24"/>
          <w:lang w:eastAsia="zh-CN" w:bidi="hi-IN"/>
        </w:rPr>
      </w:pPr>
    </w:p>
    <w:p w14:paraId="7661308C" w14:textId="77777777" w:rsidR="00FF159B" w:rsidRPr="00422BBA"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422BBA">
        <w:rPr>
          <w:rFonts w:ascii="Times New Roman" w:eastAsia="SimSun" w:hAnsi="Times New Roman"/>
          <w:kern w:val="3"/>
          <w:sz w:val="24"/>
          <w:szCs w:val="24"/>
          <w:lang w:eastAsia="zh-CN" w:bidi="hi-IN"/>
        </w:rPr>
        <w:t>V § 159 odst. 2 písm. e) se za slovo „povolení“ vkládají slova „změny rozvržení služební doby a“.</w:t>
      </w:r>
    </w:p>
    <w:p w14:paraId="09905722" w14:textId="77777777" w:rsidR="00FF159B" w:rsidRPr="00422BBA" w:rsidRDefault="00FF159B" w:rsidP="00FF159B">
      <w:pPr>
        <w:pStyle w:val="Odstavecseseznamem"/>
        <w:rPr>
          <w:rFonts w:ascii="Times New Roman" w:eastAsia="SimSun" w:hAnsi="Times New Roman" w:cs="Times New Roman"/>
          <w:kern w:val="3"/>
          <w:szCs w:val="24"/>
          <w:lang w:eastAsia="zh-CN" w:bidi="hi-IN"/>
        </w:rPr>
      </w:pPr>
    </w:p>
    <w:p w14:paraId="016B78F7" w14:textId="2934F88C" w:rsidR="00FF159B" w:rsidRPr="00422BBA"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422BBA">
        <w:rPr>
          <w:rFonts w:ascii="Times New Roman" w:eastAsia="SimSun" w:hAnsi="Times New Roman"/>
          <w:kern w:val="3"/>
          <w:sz w:val="24"/>
          <w:szCs w:val="24"/>
          <w:lang w:eastAsia="zh-CN" w:bidi="hi-IN"/>
        </w:rPr>
        <w:t xml:space="preserve">V § 159 se na konci odstavce 2 tečka nahrazuje čárkou a doplňuje se písmeno </w:t>
      </w:r>
      <w:r w:rsidR="00FF2783">
        <w:rPr>
          <w:rFonts w:ascii="Times New Roman" w:eastAsia="SimSun" w:hAnsi="Times New Roman"/>
          <w:kern w:val="3"/>
          <w:sz w:val="24"/>
          <w:szCs w:val="24"/>
          <w:lang w:eastAsia="zh-CN" w:bidi="hi-IN"/>
        </w:rPr>
        <w:t>m</w:t>
      </w:r>
      <w:r w:rsidRPr="00422BBA">
        <w:rPr>
          <w:rFonts w:ascii="Times New Roman" w:eastAsia="SimSun" w:hAnsi="Times New Roman"/>
          <w:kern w:val="3"/>
          <w:sz w:val="24"/>
          <w:szCs w:val="24"/>
          <w:lang w:eastAsia="zh-CN" w:bidi="hi-IN"/>
        </w:rPr>
        <w:t xml:space="preserve">), které zní: </w:t>
      </w:r>
    </w:p>
    <w:p w14:paraId="130C4565" w14:textId="77777777" w:rsidR="00FF159B" w:rsidRPr="00422BBA" w:rsidRDefault="00FF159B" w:rsidP="00FF159B">
      <w:pPr>
        <w:pStyle w:val="Odstavecseseznamem"/>
        <w:rPr>
          <w:rFonts w:ascii="Times New Roman" w:eastAsia="SimSun" w:hAnsi="Times New Roman" w:cs="Times New Roman"/>
          <w:kern w:val="3"/>
          <w:szCs w:val="24"/>
          <w:lang w:eastAsia="zh-CN" w:bidi="hi-IN"/>
        </w:rPr>
      </w:pPr>
    </w:p>
    <w:p w14:paraId="58CEE6DE" w14:textId="77B2968D" w:rsidR="00FF159B" w:rsidRPr="00422BBA" w:rsidRDefault="00FF159B" w:rsidP="00FF159B">
      <w:pPr>
        <w:widowControl w:val="0"/>
        <w:autoSpaceDE w:val="0"/>
        <w:autoSpaceDN w:val="0"/>
        <w:adjustRightInd w:val="0"/>
        <w:spacing w:after="0" w:line="240" w:lineRule="auto"/>
        <w:ind w:left="284"/>
        <w:jc w:val="both"/>
        <w:rPr>
          <w:rFonts w:ascii="Times New Roman" w:eastAsia="SimSun" w:hAnsi="Times New Roman"/>
          <w:kern w:val="3"/>
          <w:sz w:val="24"/>
          <w:szCs w:val="24"/>
          <w:lang w:eastAsia="zh-CN" w:bidi="hi-IN"/>
        </w:rPr>
      </w:pPr>
      <w:r w:rsidRPr="00422BBA">
        <w:rPr>
          <w:rFonts w:ascii="Times New Roman" w:eastAsia="SimSun" w:hAnsi="Times New Roman"/>
          <w:kern w:val="3"/>
          <w:sz w:val="24"/>
          <w:szCs w:val="24"/>
          <w:lang w:eastAsia="zh-CN" w:bidi="hi-IN"/>
        </w:rPr>
        <w:t>„</w:t>
      </w:r>
      <w:r w:rsidR="00FF2783">
        <w:rPr>
          <w:rFonts w:ascii="Times New Roman" w:eastAsia="SimSun" w:hAnsi="Times New Roman"/>
          <w:kern w:val="3"/>
          <w:sz w:val="24"/>
          <w:szCs w:val="24"/>
          <w:lang w:eastAsia="zh-CN" w:bidi="hi-IN"/>
        </w:rPr>
        <w:t>m</w:t>
      </w:r>
      <w:r w:rsidRPr="00422BBA">
        <w:rPr>
          <w:rFonts w:ascii="Times New Roman" w:eastAsia="SimSun" w:hAnsi="Times New Roman"/>
          <w:kern w:val="3"/>
          <w:sz w:val="24"/>
          <w:szCs w:val="24"/>
          <w:lang w:eastAsia="zh-CN" w:bidi="hi-IN"/>
        </w:rPr>
        <w:t>) nařízení výkonu služby z jiného místa.“.</w:t>
      </w:r>
    </w:p>
    <w:p w14:paraId="147BBA51" w14:textId="77777777" w:rsidR="00FF159B" w:rsidRPr="00422BBA" w:rsidRDefault="00FF159B" w:rsidP="00FF159B">
      <w:pPr>
        <w:pStyle w:val="Odstavecseseznamem"/>
        <w:rPr>
          <w:rFonts w:ascii="Times New Roman" w:eastAsia="SimSun" w:hAnsi="Times New Roman" w:cs="Times New Roman"/>
          <w:kern w:val="3"/>
          <w:szCs w:val="24"/>
          <w:lang w:eastAsia="zh-CN" w:bidi="hi-IN"/>
        </w:rPr>
      </w:pPr>
    </w:p>
    <w:p w14:paraId="69A7612F" w14:textId="77777777" w:rsidR="00FF159B" w:rsidRPr="00422BBA" w:rsidRDefault="00FF159B" w:rsidP="00FF159B">
      <w:pPr>
        <w:widowControl w:val="0"/>
        <w:numPr>
          <w:ilvl w:val="0"/>
          <w:numId w:val="34"/>
        </w:numPr>
        <w:autoSpaceDE w:val="0"/>
        <w:autoSpaceDN w:val="0"/>
        <w:adjustRightInd w:val="0"/>
        <w:spacing w:after="0" w:line="240" w:lineRule="auto"/>
        <w:ind w:left="284" w:hanging="426"/>
        <w:jc w:val="both"/>
        <w:rPr>
          <w:rFonts w:ascii="Times New Roman" w:eastAsia="SimSun" w:hAnsi="Times New Roman"/>
          <w:kern w:val="3"/>
          <w:sz w:val="24"/>
          <w:szCs w:val="24"/>
          <w:lang w:eastAsia="zh-CN" w:bidi="hi-IN"/>
        </w:rPr>
      </w:pPr>
      <w:r w:rsidRPr="00422BBA">
        <w:rPr>
          <w:rFonts w:ascii="Times New Roman" w:eastAsia="SimSun" w:hAnsi="Times New Roman"/>
          <w:kern w:val="3"/>
          <w:sz w:val="24"/>
          <w:szCs w:val="24"/>
          <w:lang w:eastAsia="zh-CN" w:bidi="hi-IN"/>
        </w:rPr>
        <w:t xml:space="preserve">V § 165 se dosavadní text označuje jako odstavec 1 a doplňuje se odstavec 2, který zní: </w:t>
      </w:r>
    </w:p>
    <w:p w14:paraId="554824E9" w14:textId="77777777" w:rsidR="00FF159B" w:rsidRPr="00422BBA" w:rsidRDefault="00FF159B" w:rsidP="00FF159B">
      <w:pPr>
        <w:widowControl w:val="0"/>
        <w:autoSpaceDE w:val="0"/>
        <w:autoSpaceDN w:val="0"/>
        <w:adjustRightInd w:val="0"/>
        <w:spacing w:after="0" w:line="240" w:lineRule="auto"/>
        <w:jc w:val="both"/>
        <w:rPr>
          <w:rFonts w:ascii="Times New Roman" w:eastAsia="SimSun" w:hAnsi="Times New Roman"/>
          <w:kern w:val="3"/>
          <w:sz w:val="24"/>
          <w:szCs w:val="24"/>
          <w:lang w:eastAsia="zh-CN" w:bidi="hi-IN"/>
        </w:rPr>
      </w:pPr>
    </w:p>
    <w:p w14:paraId="4BBCDA82" w14:textId="77777777" w:rsidR="00FF159B" w:rsidRDefault="00FF159B" w:rsidP="00FF159B">
      <w:pPr>
        <w:widowControl w:val="0"/>
        <w:autoSpaceDE w:val="0"/>
        <w:autoSpaceDN w:val="0"/>
        <w:adjustRightInd w:val="0"/>
        <w:spacing w:after="0" w:line="240" w:lineRule="auto"/>
        <w:ind w:left="284" w:firstLine="425"/>
        <w:jc w:val="both"/>
        <w:rPr>
          <w:rFonts w:ascii="Times New Roman" w:eastAsia="SimSun" w:hAnsi="Times New Roman"/>
          <w:kern w:val="3"/>
          <w:sz w:val="24"/>
          <w:szCs w:val="24"/>
          <w:u w:val="single"/>
          <w:lang w:eastAsia="zh-CN" w:bidi="hi-IN"/>
        </w:rPr>
      </w:pPr>
      <w:r w:rsidRPr="00422BBA">
        <w:rPr>
          <w:rFonts w:ascii="Times New Roman" w:eastAsia="SimSun" w:hAnsi="Times New Roman"/>
          <w:kern w:val="3"/>
          <w:sz w:val="24"/>
          <w:szCs w:val="24"/>
          <w:lang w:eastAsia="zh-CN" w:bidi="hi-IN"/>
        </w:rPr>
        <w:t xml:space="preserve">„(2) </w:t>
      </w:r>
      <w:r w:rsidRPr="00422BBA">
        <w:rPr>
          <w:rFonts w:ascii="Times New Roman" w:eastAsia="SimSun" w:hAnsi="Times New Roman"/>
          <w:kern w:val="3"/>
          <w:sz w:val="24"/>
          <w:szCs w:val="24"/>
          <w:u w:val="single"/>
          <w:lang w:eastAsia="zh-CN" w:bidi="hi-IN"/>
        </w:rPr>
        <w:t>Služební orgán může na žádost státního zaměstnance nebo z moci úřední vydat nové rozhodnutí, kterým zruší rozhodnutí o povolení výkonu jiné výdělečné činnosti než služby nebo rozhodnutí o povolení kratší služební doby, zkrátí dobu, na kterou je státnímu zaměstnanci povolen výkon jiné výdělečné činnosti než služby nebo povolena kratší služební doba, anebo změní rozsah povolení výkonu jiné výdělečné činnosti než služby nebo povolení kratší služební doby, jestliže</w:t>
      </w:r>
    </w:p>
    <w:p w14:paraId="27177B3B" w14:textId="77777777" w:rsidR="00FF159B" w:rsidRPr="00422BBA" w:rsidRDefault="00FF159B" w:rsidP="00FF159B">
      <w:pPr>
        <w:widowControl w:val="0"/>
        <w:autoSpaceDE w:val="0"/>
        <w:autoSpaceDN w:val="0"/>
        <w:adjustRightInd w:val="0"/>
        <w:spacing w:after="0" w:line="240" w:lineRule="auto"/>
        <w:ind w:firstLine="425"/>
        <w:jc w:val="both"/>
        <w:rPr>
          <w:rFonts w:ascii="Times New Roman" w:eastAsia="SimSun" w:hAnsi="Times New Roman"/>
          <w:kern w:val="3"/>
          <w:sz w:val="24"/>
          <w:szCs w:val="24"/>
          <w:lang w:eastAsia="zh-CN" w:bidi="hi-IN"/>
        </w:rPr>
      </w:pPr>
    </w:p>
    <w:p w14:paraId="4ADF3D48" w14:textId="77777777" w:rsidR="00FF159B" w:rsidRPr="00422BBA" w:rsidRDefault="00FF159B" w:rsidP="00FF159B">
      <w:pPr>
        <w:widowControl w:val="0"/>
        <w:autoSpaceDE w:val="0"/>
        <w:autoSpaceDN w:val="0"/>
        <w:adjustRightInd w:val="0"/>
        <w:spacing w:after="0" w:line="240" w:lineRule="auto"/>
        <w:ind w:left="284"/>
        <w:jc w:val="both"/>
        <w:rPr>
          <w:rFonts w:ascii="Times New Roman" w:eastAsia="SimSun" w:hAnsi="Times New Roman"/>
          <w:kern w:val="3"/>
          <w:sz w:val="24"/>
          <w:szCs w:val="24"/>
          <w:u w:val="single"/>
          <w:lang w:eastAsia="zh-CN" w:bidi="hi-IN"/>
        </w:rPr>
      </w:pPr>
      <w:r w:rsidRPr="00422BBA">
        <w:rPr>
          <w:rFonts w:ascii="Times New Roman" w:eastAsia="SimSun" w:hAnsi="Times New Roman"/>
          <w:kern w:val="3"/>
          <w:sz w:val="24"/>
          <w:szCs w:val="24"/>
          <w:u w:val="single"/>
          <w:lang w:eastAsia="zh-CN" w:bidi="hi-IN"/>
        </w:rPr>
        <w:t>a) pominuly důvody vydání rozhodnutí,</w:t>
      </w:r>
    </w:p>
    <w:p w14:paraId="713ECB7E" w14:textId="77777777" w:rsidR="00FF159B" w:rsidRDefault="00FF159B" w:rsidP="00FF159B">
      <w:pPr>
        <w:spacing w:after="0" w:line="240" w:lineRule="auto"/>
        <w:ind w:left="284"/>
        <w:jc w:val="both"/>
        <w:rPr>
          <w:rFonts w:ascii="Times New Roman" w:eastAsia="SimSun" w:hAnsi="Times New Roman"/>
          <w:kern w:val="3"/>
          <w:sz w:val="24"/>
          <w:szCs w:val="24"/>
          <w:u w:val="single"/>
          <w:lang w:eastAsia="zh-CN" w:bidi="hi-IN"/>
        </w:rPr>
      </w:pPr>
    </w:p>
    <w:p w14:paraId="1111A6E6" w14:textId="77777777" w:rsidR="00FF159B" w:rsidRPr="00422BBA" w:rsidRDefault="00FF159B" w:rsidP="00FF159B">
      <w:pPr>
        <w:spacing w:after="0" w:line="240" w:lineRule="auto"/>
        <w:ind w:left="284"/>
        <w:jc w:val="both"/>
        <w:rPr>
          <w:rFonts w:ascii="Times New Roman" w:eastAsia="SimSun" w:hAnsi="Times New Roman"/>
          <w:kern w:val="3"/>
          <w:sz w:val="24"/>
          <w:szCs w:val="24"/>
          <w:lang w:eastAsia="zh-CN" w:bidi="hi-IN"/>
        </w:rPr>
      </w:pPr>
      <w:r w:rsidRPr="00422BBA">
        <w:rPr>
          <w:rFonts w:ascii="Times New Roman" w:eastAsia="SimSun" w:hAnsi="Times New Roman"/>
          <w:kern w:val="3"/>
          <w:sz w:val="24"/>
          <w:szCs w:val="24"/>
          <w:u w:val="single"/>
          <w:lang w:eastAsia="zh-CN" w:bidi="hi-IN"/>
        </w:rPr>
        <w:t>b) se podstatně změnily okolnosti, za nichž bylo rozhodnutí vydáno, zejména pokud výkon jiné výdělečné činnosti než služby nebo kratší služební doba brání řádnému plnění úkolů služebního úřadu.</w:t>
      </w:r>
      <w:r w:rsidRPr="00422BBA">
        <w:rPr>
          <w:rFonts w:ascii="Times New Roman" w:eastAsia="SimSun" w:hAnsi="Times New Roman"/>
          <w:kern w:val="3"/>
          <w:sz w:val="24"/>
          <w:szCs w:val="24"/>
          <w:lang w:eastAsia="zh-CN" w:bidi="hi-IN"/>
        </w:rPr>
        <w:t>“.</w:t>
      </w:r>
    </w:p>
    <w:p w14:paraId="6D3C7E6C" w14:textId="77777777" w:rsidR="00FF159B" w:rsidRPr="00422BBA" w:rsidRDefault="00FF159B" w:rsidP="00FF159B">
      <w:pPr>
        <w:spacing w:after="0" w:line="240" w:lineRule="auto"/>
        <w:jc w:val="both"/>
        <w:rPr>
          <w:rFonts w:ascii="Times New Roman" w:eastAsia="SimSun" w:hAnsi="Times New Roman"/>
          <w:kern w:val="3"/>
          <w:sz w:val="24"/>
          <w:szCs w:val="24"/>
          <w:lang w:eastAsia="zh-CN" w:bidi="hi-IN"/>
        </w:rPr>
      </w:pPr>
    </w:p>
    <w:p w14:paraId="44CAF044" w14:textId="77777777" w:rsidR="00FF159B" w:rsidRPr="00422BBA" w:rsidRDefault="00FF159B" w:rsidP="00FF159B">
      <w:pPr>
        <w:autoSpaceDE w:val="0"/>
        <w:adjustRightInd w:val="0"/>
        <w:spacing w:after="0" w:line="240" w:lineRule="auto"/>
        <w:ind w:left="284"/>
        <w:jc w:val="both"/>
        <w:rPr>
          <w:rFonts w:ascii="Times New Roman" w:hAnsi="Times New Roman"/>
          <w:sz w:val="24"/>
          <w:szCs w:val="24"/>
        </w:rPr>
      </w:pPr>
      <w:r w:rsidRPr="00422BBA">
        <w:rPr>
          <w:rFonts w:ascii="Times New Roman" w:hAnsi="Times New Roman"/>
          <w:i/>
          <w:sz w:val="24"/>
          <w:szCs w:val="24"/>
        </w:rPr>
        <w:t>CELEX 32019L1158</w:t>
      </w:r>
    </w:p>
    <w:p w14:paraId="67A525E9" w14:textId="75FF6A59" w:rsidR="00222405" w:rsidRDefault="00222405" w:rsidP="00222405">
      <w:pPr>
        <w:pStyle w:val="Bezmezer"/>
        <w:jc w:val="both"/>
        <w:rPr>
          <w:rFonts w:ascii="Times New Roman" w:hAnsi="Times New Roman"/>
          <w:strike/>
          <w:sz w:val="24"/>
          <w:szCs w:val="24"/>
        </w:rPr>
      </w:pPr>
    </w:p>
    <w:p w14:paraId="629FE1C0" w14:textId="77777777" w:rsidR="00AD3F5E" w:rsidRDefault="00AD3F5E" w:rsidP="00222405">
      <w:pPr>
        <w:pStyle w:val="Bezmezer"/>
        <w:jc w:val="both"/>
        <w:rPr>
          <w:rFonts w:ascii="Times New Roman" w:hAnsi="Times New Roman"/>
          <w:strike/>
          <w:sz w:val="24"/>
          <w:szCs w:val="24"/>
        </w:rPr>
      </w:pPr>
    </w:p>
    <w:p w14:paraId="7FC97330" w14:textId="0A4319BE" w:rsidR="00A34B0B" w:rsidRPr="007363E0" w:rsidRDefault="00A34B0B" w:rsidP="00A34B0B">
      <w:pPr>
        <w:tabs>
          <w:tab w:val="left" w:pos="540"/>
        </w:tabs>
        <w:spacing w:after="0" w:line="240" w:lineRule="auto"/>
        <w:jc w:val="center"/>
        <w:rPr>
          <w:rFonts w:ascii="Times New Roman" w:eastAsia="Times New Roman" w:hAnsi="Times New Roman"/>
          <w:bCs/>
          <w:sz w:val="24"/>
          <w:szCs w:val="24"/>
          <w:lang w:eastAsia="cs-CZ"/>
        </w:rPr>
      </w:pPr>
      <w:r w:rsidRPr="007363E0">
        <w:rPr>
          <w:rFonts w:ascii="Times New Roman" w:eastAsia="Times New Roman" w:hAnsi="Times New Roman"/>
          <w:bCs/>
          <w:sz w:val="24"/>
          <w:szCs w:val="24"/>
          <w:lang w:eastAsia="cs-CZ"/>
        </w:rPr>
        <w:t>ČÁST D</w:t>
      </w:r>
      <w:r w:rsidR="0070710A" w:rsidRPr="007363E0">
        <w:rPr>
          <w:rFonts w:ascii="Times New Roman" w:eastAsia="Times New Roman" w:hAnsi="Times New Roman"/>
          <w:bCs/>
          <w:sz w:val="24"/>
          <w:szCs w:val="24"/>
          <w:lang w:eastAsia="cs-CZ"/>
        </w:rPr>
        <w:t>ESÁTÁ</w:t>
      </w:r>
    </w:p>
    <w:p w14:paraId="5E37C60F" w14:textId="1CB62569" w:rsidR="00A34B0B" w:rsidRDefault="00A34B0B" w:rsidP="00222405">
      <w:pPr>
        <w:pStyle w:val="Bezmezer"/>
        <w:jc w:val="both"/>
        <w:rPr>
          <w:rFonts w:ascii="Times New Roman" w:hAnsi="Times New Roman"/>
          <w:strike/>
          <w:sz w:val="24"/>
          <w:szCs w:val="24"/>
        </w:rPr>
      </w:pPr>
    </w:p>
    <w:p w14:paraId="50EA3005" w14:textId="77777777" w:rsidR="00A34B0B" w:rsidRPr="00096DE7" w:rsidRDefault="00A34B0B" w:rsidP="00A34B0B">
      <w:pPr>
        <w:spacing w:after="0" w:line="240" w:lineRule="auto"/>
        <w:jc w:val="center"/>
        <w:rPr>
          <w:rFonts w:ascii="Times New Roman" w:hAnsi="Times New Roman"/>
          <w:b/>
          <w:sz w:val="24"/>
          <w:szCs w:val="24"/>
        </w:rPr>
      </w:pPr>
      <w:r w:rsidRPr="00096DE7">
        <w:rPr>
          <w:rFonts w:ascii="Times New Roman" w:hAnsi="Times New Roman"/>
          <w:b/>
          <w:sz w:val="24"/>
          <w:szCs w:val="24"/>
        </w:rPr>
        <w:t>Změna zákona o službě vojáků v záloze</w:t>
      </w:r>
    </w:p>
    <w:p w14:paraId="4341218F" w14:textId="77777777" w:rsidR="00A34B0B" w:rsidRPr="00096DE7" w:rsidRDefault="00A34B0B" w:rsidP="00A34B0B">
      <w:pPr>
        <w:spacing w:after="0" w:line="240" w:lineRule="auto"/>
        <w:rPr>
          <w:rFonts w:ascii="Times New Roman" w:hAnsi="Times New Roman"/>
          <w:b/>
          <w:sz w:val="24"/>
          <w:szCs w:val="24"/>
        </w:rPr>
      </w:pPr>
    </w:p>
    <w:p w14:paraId="34B13A73" w14:textId="53B39FB6" w:rsidR="00A34B0B" w:rsidRPr="00096DE7" w:rsidRDefault="00A34B0B" w:rsidP="00A34B0B">
      <w:pPr>
        <w:tabs>
          <w:tab w:val="left" w:pos="540"/>
        </w:tabs>
        <w:spacing w:after="0" w:line="240" w:lineRule="auto"/>
        <w:jc w:val="center"/>
        <w:rPr>
          <w:rFonts w:ascii="Times New Roman" w:eastAsia="Times New Roman" w:hAnsi="Times New Roman"/>
          <w:sz w:val="24"/>
          <w:szCs w:val="24"/>
          <w:lang w:eastAsia="cs-CZ"/>
        </w:rPr>
      </w:pPr>
      <w:r w:rsidRPr="00096DE7">
        <w:rPr>
          <w:rFonts w:ascii="Times New Roman" w:eastAsia="Times New Roman" w:hAnsi="Times New Roman"/>
          <w:sz w:val="24"/>
          <w:szCs w:val="24"/>
          <w:lang w:eastAsia="cs-CZ"/>
        </w:rPr>
        <w:t xml:space="preserve">Čl. </w:t>
      </w:r>
      <w:r>
        <w:rPr>
          <w:rFonts w:ascii="Times New Roman" w:eastAsia="Times New Roman" w:hAnsi="Times New Roman"/>
          <w:sz w:val="24"/>
          <w:szCs w:val="24"/>
          <w:lang w:eastAsia="cs-CZ"/>
        </w:rPr>
        <w:t>X</w:t>
      </w:r>
      <w:r w:rsidR="00B91FD7">
        <w:rPr>
          <w:rFonts w:ascii="Times New Roman" w:eastAsia="Times New Roman" w:hAnsi="Times New Roman"/>
          <w:sz w:val="24"/>
          <w:szCs w:val="24"/>
          <w:lang w:eastAsia="cs-CZ"/>
        </w:rPr>
        <w:t>I</w:t>
      </w:r>
      <w:r w:rsidR="0070710A">
        <w:rPr>
          <w:rFonts w:ascii="Times New Roman" w:eastAsia="Times New Roman" w:hAnsi="Times New Roman"/>
          <w:sz w:val="24"/>
          <w:szCs w:val="24"/>
          <w:lang w:eastAsia="cs-CZ"/>
        </w:rPr>
        <w:t>V</w:t>
      </w:r>
    </w:p>
    <w:p w14:paraId="0E1C1CE8" w14:textId="77777777" w:rsidR="00A34B0B" w:rsidRDefault="00A34B0B" w:rsidP="00A34B0B">
      <w:pPr>
        <w:spacing w:after="0" w:line="240" w:lineRule="auto"/>
        <w:jc w:val="center"/>
        <w:rPr>
          <w:rFonts w:ascii="Times New Roman" w:hAnsi="Times New Roman"/>
          <w:b/>
          <w:sz w:val="24"/>
          <w:szCs w:val="24"/>
        </w:rPr>
      </w:pPr>
    </w:p>
    <w:p w14:paraId="678D9C90" w14:textId="77777777" w:rsidR="00A34B0B" w:rsidRDefault="00A34B0B" w:rsidP="00A34B0B">
      <w:pPr>
        <w:spacing w:after="0" w:line="240" w:lineRule="auto"/>
        <w:ind w:firstLine="567"/>
        <w:jc w:val="both"/>
        <w:rPr>
          <w:rFonts w:ascii="Times New Roman" w:hAnsi="Times New Roman"/>
          <w:sz w:val="24"/>
          <w:szCs w:val="24"/>
        </w:rPr>
      </w:pPr>
      <w:r w:rsidRPr="002B21AF">
        <w:rPr>
          <w:rFonts w:ascii="Times New Roman" w:hAnsi="Times New Roman"/>
          <w:sz w:val="24"/>
          <w:szCs w:val="24"/>
        </w:rPr>
        <w:t>Zákon č. 45/2016 Sb., o službě vojáků v záloze, ve znění zákona č. 294/2017 Sb., se mění takto:</w:t>
      </w:r>
    </w:p>
    <w:p w14:paraId="3EBC2790" w14:textId="77777777" w:rsidR="00A34B0B" w:rsidRPr="002B21AF" w:rsidRDefault="00A34B0B" w:rsidP="00A34B0B">
      <w:pPr>
        <w:spacing w:after="0" w:line="240" w:lineRule="auto"/>
        <w:ind w:left="284"/>
        <w:jc w:val="both"/>
        <w:rPr>
          <w:rFonts w:ascii="Times New Roman" w:hAnsi="Times New Roman"/>
          <w:sz w:val="24"/>
          <w:szCs w:val="24"/>
        </w:rPr>
      </w:pPr>
    </w:p>
    <w:p w14:paraId="5346A4B1" w14:textId="6B696BBD" w:rsidR="00A34B0B" w:rsidRPr="00C909DD" w:rsidRDefault="00A34B0B" w:rsidP="00A34B0B">
      <w:pPr>
        <w:pStyle w:val="Odstavecseseznamem"/>
        <w:numPr>
          <w:ilvl w:val="0"/>
          <w:numId w:val="31"/>
        </w:numPr>
        <w:ind w:left="284" w:hanging="426"/>
        <w:rPr>
          <w:rFonts w:ascii="Times New Roman" w:hAnsi="Times New Roman"/>
          <w:szCs w:val="24"/>
        </w:rPr>
      </w:pPr>
      <w:r w:rsidRPr="00C909DD">
        <w:rPr>
          <w:rFonts w:ascii="Times New Roman" w:hAnsi="Times New Roman"/>
          <w:szCs w:val="24"/>
        </w:rPr>
        <w:t>V § 12 odst</w:t>
      </w:r>
      <w:r w:rsidR="0095707A">
        <w:rPr>
          <w:rFonts w:ascii="Times New Roman" w:hAnsi="Times New Roman"/>
          <w:szCs w:val="24"/>
        </w:rPr>
        <w:t>avec</w:t>
      </w:r>
      <w:r w:rsidRPr="00C909DD">
        <w:rPr>
          <w:rFonts w:ascii="Times New Roman" w:hAnsi="Times New Roman"/>
          <w:szCs w:val="24"/>
        </w:rPr>
        <w:t xml:space="preserve"> 1 zní:</w:t>
      </w:r>
    </w:p>
    <w:p w14:paraId="5828EAEC" w14:textId="77777777" w:rsidR="00A34B0B" w:rsidRPr="00C909DD" w:rsidRDefault="00A34B0B" w:rsidP="00A34B0B">
      <w:pPr>
        <w:pStyle w:val="Odstavecseseznamem"/>
        <w:ind w:left="284"/>
        <w:rPr>
          <w:rFonts w:ascii="Times New Roman" w:hAnsi="Times New Roman"/>
          <w:szCs w:val="24"/>
        </w:rPr>
      </w:pPr>
    </w:p>
    <w:p w14:paraId="34C94AA8" w14:textId="77777777" w:rsidR="00A34B0B" w:rsidRPr="006D0505" w:rsidRDefault="00A34B0B" w:rsidP="00A34B0B">
      <w:pPr>
        <w:widowControl w:val="0"/>
        <w:autoSpaceDE w:val="0"/>
        <w:autoSpaceDN w:val="0"/>
        <w:adjustRightInd w:val="0"/>
        <w:spacing w:after="0" w:line="240" w:lineRule="auto"/>
        <w:ind w:left="284" w:firstLine="425"/>
        <w:jc w:val="both"/>
        <w:rPr>
          <w:rFonts w:ascii="Times New Roman" w:hAnsi="Times New Roman"/>
          <w:sz w:val="24"/>
          <w:szCs w:val="24"/>
          <w:u w:val="single"/>
        </w:rPr>
      </w:pPr>
      <w:r w:rsidRPr="002B21AF">
        <w:rPr>
          <w:rFonts w:ascii="Times New Roman" w:hAnsi="Times New Roman"/>
          <w:sz w:val="24"/>
          <w:szCs w:val="24"/>
        </w:rPr>
        <w:t xml:space="preserve">„(1) </w:t>
      </w:r>
      <w:r w:rsidRPr="006D0505">
        <w:rPr>
          <w:rFonts w:ascii="Times New Roman" w:hAnsi="Times New Roman"/>
          <w:sz w:val="24"/>
          <w:szCs w:val="24"/>
          <w:u w:val="single"/>
        </w:rPr>
        <w:t>Voják v záloze ve službě má nárok na služební volno v délce až 5 dnů v kalendářním roce</w:t>
      </w:r>
    </w:p>
    <w:p w14:paraId="2941F097" w14:textId="77777777" w:rsidR="00A34B0B" w:rsidRPr="006D0505" w:rsidRDefault="00A34B0B" w:rsidP="00A34B0B">
      <w:pPr>
        <w:pStyle w:val="Odstavecseseznamem"/>
        <w:widowControl w:val="0"/>
        <w:autoSpaceDE w:val="0"/>
        <w:autoSpaceDN w:val="0"/>
        <w:adjustRightInd w:val="0"/>
        <w:ind w:left="284"/>
        <w:rPr>
          <w:rFonts w:ascii="Times New Roman" w:hAnsi="Times New Roman" w:cs="Times New Roman"/>
          <w:szCs w:val="24"/>
          <w:u w:val="single"/>
        </w:rPr>
      </w:pPr>
    </w:p>
    <w:p w14:paraId="61B7975C" w14:textId="77777777" w:rsidR="00A34B0B" w:rsidRPr="006D0505" w:rsidRDefault="00A34B0B" w:rsidP="00A34B0B">
      <w:pPr>
        <w:widowControl w:val="0"/>
        <w:autoSpaceDE w:val="0"/>
        <w:autoSpaceDN w:val="0"/>
        <w:adjustRightInd w:val="0"/>
        <w:spacing w:after="0" w:line="240" w:lineRule="auto"/>
        <w:ind w:left="284"/>
        <w:jc w:val="both"/>
        <w:rPr>
          <w:rFonts w:ascii="Times New Roman" w:hAnsi="Times New Roman"/>
          <w:sz w:val="24"/>
          <w:szCs w:val="24"/>
          <w:u w:val="single"/>
        </w:rPr>
      </w:pPr>
      <w:r w:rsidRPr="006D0505">
        <w:rPr>
          <w:rFonts w:ascii="Times New Roman" w:hAnsi="Times New Roman"/>
          <w:sz w:val="24"/>
          <w:szCs w:val="24"/>
          <w:u w:val="single"/>
        </w:rPr>
        <w:t>a) při smrti rodiče, manžela, registrovaného partnera, druha, dítěte, sourozence, pěstouna, osvojitele nebo na vlastní svatbu,</w:t>
      </w:r>
    </w:p>
    <w:p w14:paraId="5B36A1B3" w14:textId="77777777" w:rsidR="00A34B0B" w:rsidRPr="006D0505" w:rsidRDefault="00A34B0B" w:rsidP="00A34B0B">
      <w:pPr>
        <w:widowControl w:val="0"/>
        <w:autoSpaceDE w:val="0"/>
        <w:autoSpaceDN w:val="0"/>
        <w:adjustRightInd w:val="0"/>
        <w:spacing w:after="0" w:line="240" w:lineRule="auto"/>
        <w:ind w:left="284"/>
        <w:jc w:val="both"/>
        <w:rPr>
          <w:rFonts w:ascii="Times New Roman" w:hAnsi="Times New Roman"/>
          <w:sz w:val="24"/>
          <w:szCs w:val="24"/>
          <w:u w:val="single"/>
        </w:rPr>
      </w:pPr>
    </w:p>
    <w:p w14:paraId="59E644D7" w14:textId="77777777" w:rsidR="00A34B0B" w:rsidRPr="006D0505" w:rsidRDefault="00A34B0B" w:rsidP="00A34B0B">
      <w:pPr>
        <w:widowControl w:val="0"/>
        <w:autoSpaceDE w:val="0"/>
        <w:autoSpaceDN w:val="0"/>
        <w:adjustRightInd w:val="0"/>
        <w:spacing w:after="0" w:line="240" w:lineRule="auto"/>
        <w:ind w:left="284"/>
        <w:jc w:val="both"/>
        <w:rPr>
          <w:rFonts w:ascii="Times New Roman" w:hAnsi="Times New Roman"/>
          <w:sz w:val="24"/>
          <w:szCs w:val="24"/>
          <w:u w:val="single"/>
        </w:rPr>
      </w:pPr>
      <w:r w:rsidRPr="006D0505">
        <w:rPr>
          <w:rFonts w:ascii="Times New Roman" w:hAnsi="Times New Roman"/>
          <w:sz w:val="24"/>
          <w:szCs w:val="24"/>
          <w:u w:val="single"/>
        </w:rPr>
        <w:t>b) v důsledku naléhavých rodinných důvodů v případech nemoci nebo úrazu dítěte, rodiče, manžela či manželky, nebo registrovaného partnera či partnerky, při kterých je okamžitá přítomnost vojáka nepostradatelná, nebo</w:t>
      </w:r>
    </w:p>
    <w:p w14:paraId="71EBCCC3" w14:textId="77777777" w:rsidR="00A34B0B" w:rsidRPr="006D0505" w:rsidRDefault="00A34B0B" w:rsidP="00A34B0B">
      <w:pPr>
        <w:widowControl w:val="0"/>
        <w:autoSpaceDE w:val="0"/>
        <w:autoSpaceDN w:val="0"/>
        <w:adjustRightInd w:val="0"/>
        <w:spacing w:after="0" w:line="240" w:lineRule="auto"/>
        <w:ind w:left="284"/>
        <w:jc w:val="both"/>
        <w:rPr>
          <w:rFonts w:ascii="Times New Roman" w:hAnsi="Times New Roman"/>
          <w:sz w:val="24"/>
          <w:szCs w:val="24"/>
          <w:u w:val="single"/>
        </w:rPr>
      </w:pPr>
    </w:p>
    <w:p w14:paraId="7E1B3AD0" w14:textId="77777777" w:rsidR="00A34B0B" w:rsidRPr="002B21AF" w:rsidRDefault="00A34B0B" w:rsidP="00A34B0B">
      <w:pPr>
        <w:widowControl w:val="0"/>
        <w:autoSpaceDE w:val="0"/>
        <w:autoSpaceDN w:val="0"/>
        <w:adjustRightInd w:val="0"/>
        <w:spacing w:after="0" w:line="240" w:lineRule="auto"/>
        <w:ind w:left="284"/>
        <w:jc w:val="both"/>
        <w:rPr>
          <w:rFonts w:ascii="Times New Roman" w:hAnsi="Times New Roman"/>
          <w:sz w:val="24"/>
          <w:szCs w:val="24"/>
        </w:rPr>
      </w:pPr>
      <w:r w:rsidRPr="006D0505">
        <w:rPr>
          <w:rFonts w:ascii="Times New Roman" w:hAnsi="Times New Roman"/>
          <w:sz w:val="24"/>
          <w:szCs w:val="24"/>
          <w:u w:val="single"/>
        </w:rPr>
        <w:t>c) při ošetřování dítěte, rodiče, manžela nebo manželky, registrovaného partnera či partnerky nebo osoby žijící ve společné domácnosti</w:t>
      </w:r>
      <w:r w:rsidRPr="002B21AF">
        <w:rPr>
          <w:rFonts w:ascii="Times New Roman" w:hAnsi="Times New Roman"/>
          <w:sz w:val="24"/>
          <w:szCs w:val="24"/>
        </w:rPr>
        <w:t xml:space="preserve">.“. </w:t>
      </w:r>
    </w:p>
    <w:p w14:paraId="75AC4601" w14:textId="77777777" w:rsidR="00A34B0B" w:rsidRDefault="00A34B0B" w:rsidP="00A34B0B">
      <w:pPr>
        <w:widowControl w:val="0"/>
        <w:autoSpaceDE w:val="0"/>
        <w:autoSpaceDN w:val="0"/>
        <w:adjustRightInd w:val="0"/>
        <w:spacing w:after="0" w:line="240" w:lineRule="auto"/>
        <w:ind w:left="284"/>
        <w:jc w:val="both"/>
        <w:rPr>
          <w:rFonts w:ascii="Times New Roman" w:hAnsi="Times New Roman"/>
          <w:b/>
          <w:sz w:val="24"/>
          <w:szCs w:val="24"/>
        </w:rPr>
      </w:pPr>
    </w:p>
    <w:p w14:paraId="6D068BB9" w14:textId="77777777" w:rsidR="00A34B0B" w:rsidRPr="00096DE7" w:rsidRDefault="00A34B0B" w:rsidP="00A34B0B">
      <w:pPr>
        <w:widowControl w:val="0"/>
        <w:autoSpaceDE w:val="0"/>
        <w:autoSpaceDN w:val="0"/>
        <w:adjustRightInd w:val="0"/>
        <w:spacing w:after="0" w:line="240" w:lineRule="auto"/>
        <w:ind w:left="284"/>
        <w:rPr>
          <w:rFonts w:ascii="Times New Roman" w:hAnsi="Times New Roman"/>
          <w:bCs/>
          <w:i/>
          <w:iCs/>
          <w:sz w:val="24"/>
          <w:szCs w:val="24"/>
        </w:rPr>
      </w:pPr>
      <w:r w:rsidRPr="00096DE7">
        <w:rPr>
          <w:rFonts w:ascii="Times New Roman" w:hAnsi="Times New Roman"/>
          <w:bCs/>
          <w:i/>
          <w:iCs/>
          <w:sz w:val="24"/>
          <w:szCs w:val="24"/>
        </w:rPr>
        <w:t>CELEX 32019L1158</w:t>
      </w:r>
    </w:p>
    <w:p w14:paraId="2F2B1FAF" w14:textId="77777777" w:rsidR="00A34B0B" w:rsidRPr="002B21AF" w:rsidRDefault="00A34B0B" w:rsidP="00A34B0B">
      <w:pPr>
        <w:widowControl w:val="0"/>
        <w:autoSpaceDE w:val="0"/>
        <w:autoSpaceDN w:val="0"/>
        <w:adjustRightInd w:val="0"/>
        <w:spacing w:after="0" w:line="240" w:lineRule="auto"/>
        <w:ind w:left="284"/>
        <w:jc w:val="both"/>
        <w:rPr>
          <w:rFonts w:ascii="Times New Roman" w:hAnsi="Times New Roman"/>
          <w:b/>
          <w:sz w:val="24"/>
          <w:szCs w:val="24"/>
        </w:rPr>
      </w:pPr>
    </w:p>
    <w:p w14:paraId="246B5092" w14:textId="4C5FE988" w:rsidR="00A34B0B" w:rsidRPr="009A1270" w:rsidRDefault="00A34B0B" w:rsidP="00A34B0B">
      <w:pPr>
        <w:pStyle w:val="Odstavecseseznamem"/>
        <w:numPr>
          <w:ilvl w:val="0"/>
          <w:numId w:val="31"/>
        </w:numPr>
        <w:ind w:left="284" w:hanging="426"/>
        <w:rPr>
          <w:rFonts w:ascii="Times New Roman" w:hAnsi="Times New Roman"/>
          <w:szCs w:val="24"/>
        </w:rPr>
      </w:pPr>
      <w:r w:rsidRPr="009A1270">
        <w:rPr>
          <w:rFonts w:ascii="Times New Roman" w:hAnsi="Times New Roman"/>
          <w:szCs w:val="24"/>
        </w:rPr>
        <w:t xml:space="preserve">V § 12 odst. 6 se slova „3 dny“ nahrazují slovy „doba služebního volna“ a za </w:t>
      </w:r>
      <w:r>
        <w:rPr>
          <w:rFonts w:ascii="Times New Roman" w:hAnsi="Times New Roman"/>
          <w:szCs w:val="24"/>
        </w:rPr>
        <w:t>číslo</w:t>
      </w:r>
      <w:r w:rsidRPr="009A1270">
        <w:rPr>
          <w:rFonts w:ascii="Times New Roman" w:hAnsi="Times New Roman"/>
          <w:szCs w:val="24"/>
        </w:rPr>
        <w:t xml:space="preserve"> „1“ se</w:t>
      </w:r>
      <w:r w:rsidR="00130F4B">
        <w:rPr>
          <w:rFonts w:ascii="Times New Roman" w:hAnsi="Times New Roman"/>
          <w:szCs w:val="24"/>
        </w:rPr>
        <w:t> </w:t>
      </w:r>
      <w:r w:rsidRPr="009A1270">
        <w:rPr>
          <w:rFonts w:ascii="Times New Roman" w:hAnsi="Times New Roman"/>
          <w:szCs w:val="24"/>
        </w:rPr>
        <w:t>vkládají slova „navýšen</w:t>
      </w:r>
      <w:r>
        <w:rPr>
          <w:rFonts w:ascii="Times New Roman" w:hAnsi="Times New Roman"/>
          <w:szCs w:val="24"/>
        </w:rPr>
        <w:t>á</w:t>
      </w:r>
      <w:r w:rsidRPr="009A1270">
        <w:rPr>
          <w:rFonts w:ascii="Times New Roman" w:hAnsi="Times New Roman"/>
          <w:szCs w:val="24"/>
        </w:rPr>
        <w:t xml:space="preserve"> o jeden den“.</w:t>
      </w:r>
    </w:p>
    <w:p w14:paraId="43FEBC44" w14:textId="77777777" w:rsidR="00A34B0B" w:rsidRPr="002B21AF" w:rsidRDefault="00A34B0B" w:rsidP="00586BBF">
      <w:pPr>
        <w:spacing w:after="0" w:line="240" w:lineRule="auto"/>
        <w:jc w:val="both"/>
        <w:rPr>
          <w:rFonts w:ascii="Times New Roman" w:hAnsi="Times New Roman"/>
          <w:b/>
          <w:sz w:val="24"/>
          <w:szCs w:val="24"/>
        </w:rPr>
      </w:pPr>
    </w:p>
    <w:p w14:paraId="1E8964A2" w14:textId="77777777" w:rsidR="00A34B0B" w:rsidRPr="00C909DD" w:rsidRDefault="00A34B0B" w:rsidP="00A34B0B">
      <w:pPr>
        <w:pStyle w:val="Odstavecseseznamem"/>
        <w:numPr>
          <w:ilvl w:val="0"/>
          <w:numId w:val="31"/>
        </w:numPr>
        <w:ind w:left="284" w:hanging="426"/>
        <w:rPr>
          <w:rFonts w:ascii="Times New Roman" w:hAnsi="Times New Roman"/>
          <w:szCs w:val="24"/>
        </w:rPr>
      </w:pPr>
      <w:r w:rsidRPr="00C909DD">
        <w:rPr>
          <w:rFonts w:ascii="Times New Roman" w:hAnsi="Times New Roman"/>
          <w:szCs w:val="24"/>
        </w:rPr>
        <w:t>§ 42 se zrušuje.</w:t>
      </w:r>
    </w:p>
    <w:p w14:paraId="12C5FF92" w14:textId="77777777" w:rsidR="00A34B0B" w:rsidRPr="00313047" w:rsidRDefault="00A34B0B" w:rsidP="00222405">
      <w:pPr>
        <w:pStyle w:val="Bezmezer"/>
        <w:jc w:val="both"/>
        <w:rPr>
          <w:rFonts w:ascii="Times New Roman" w:hAnsi="Times New Roman"/>
          <w:strike/>
          <w:sz w:val="24"/>
          <w:szCs w:val="24"/>
        </w:rPr>
      </w:pPr>
    </w:p>
    <w:p w14:paraId="5EEF93E1" w14:textId="28091115" w:rsidR="00787EE5" w:rsidRDefault="00787EE5" w:rsidP="005E29AA">
      <w:pPr>
        <w:spacing w:after="0" w:line="240" w:lineRule="auto"/>
        <w:jc w:val="center"/>
        <w:rPr>
          <w:rFonts w:ascii="Times New Roman" w:eastAsia="Times New Roman" w:hAnsi="Times New Roman"/>
          <w:b/>
          <w:sz w:val="24"/>
          <w:szCs w:val="24"/>
          <w:lang w:eastAsia="cs-CZ"/>
        </w:rPr>
      </w:pPr>
    </w:p>
    <w:p w14:paraId="42BC6C8C" w14:textId="5D7BD71A" w:rsidR="00787EE5" w:rsidRPr="007363E0" w:rsidRDefault="00787EE5" w:rsidP="008806FE">
      <w:pPr>
        <w:spacing w:after="0"/>
        <w:jc w:val="center"/>
        <w:rPr>
          <w:rFonts w:ascii="Times New Roman" w:eastAsia="Times New Roman" w:hAnsi="Times New Roman"/>
          <w:bCs/>
          <w:sz w:val="24"/>
          <w:szCs w:val="24"/>
          <w:lang w:eastAsia="cs-CZ"/>
        </w:rPr>
      </w:pPr>
      <w:r w:rsidRPr="007363E0">
        <w:rPr>
          <w:rFonts w:ascii="Times New Roman" w:eastAsia="Times New Roman" w:hAnsi="Times New Roman"/>
          <w:bCs/>
          <w:sz w:val="24"/>
          <w:szCs w:val="24"/>
          <w:lang w:eastAsia="cs-CZ"/>
        </w:rPr>
        <w:t xml:space="preserve">ČÁST </w:t>
      </w:r>
      <w:r w:rsidR="0070710A" w:rsidRPr="007363E0">
        <w:rPr>
          <w:rFonts w:ascii="Times New Roman" w:eastAsia="Times New Roman" w:hAnsi="Times New Roman"/>
          <w:bCs/>
          <w:sz w:val="24"/>
          <w:szCs w:val="24"/>
          <w:lang w:eastAsia="cs-CZ"/>
        </w:rPr>
        <w:t>JEDENÁCTÁ</w:t>
      </w:r>
    </w:p>
    <w:p w14:paraId="290428CC" w14:textId="77777777" w:rsidR="00787EE5" w:rsidRPr="006A634C" w:rsidRDefault="00787EE5" w:rsidP="008806FE">
      <w:pPr>
        <w:spacing w:after="0"/>
        <w:jc w:val="center"/>
        <w:rPr>
          <w:rFonts w:ascii="Times New Roman" w:eastAsia="Times New Roman" w:hAnsi="Times New Roman"/>
          <w:b/>
          <w:sz w:val="24"/>
          <w:szCs w:val="24"/>
          <w:lang w:eastAsia="cs-CZ"/>
        </w:rPr>
      </w:pPr>
    </w:p>
    <w:p w14:paraId="2159C6DF" w14:textId="260252AA" w:rsidR="00B212CB" w:rsidRPr="006A634C" w:rsidRDefault="00B212CB" w:rsidP="008806FE">
      <w:pPr>
        <w:tabs>
          <w:tab w:val="left" w:pos="540"/>
        </w:tabs>
        <w:spacing w:after="0"/>
        <w:jc w:val="center"/>
        <w:rPr>
          <w:rFonts w:ascii="Times New Roman" w:eastAsia="Times New Roman" w:hAnsi="Times New Roman"/>
          <w:b/>
          <w:sz w:val="24"/>
          <w:szCs w:val="24"/>
          <w:lang w:eastAsia="cs-CZ"/>
        </w:rPr>
      </w:pPr>
      <w:r w:rsidRPr="006A634C">
        <w:rPr>
          <w:rFonts w:ascii="Times New Roman" w:eastAsia="Times New Roman" w:hAnsi="Times New Roman"/>
          <w:b/>
          <w:sz w:val="24"/>
          <w:szCs w:val="24"/>
          <w:lang w:eastAsia="cs-CZ"/>
        </w:rPr>
        <w:t>ÚČINNOST</w:t>
      </w:r>
    </w:p>
    <w:p w14:paraId="422A0745" w14:textId="77777777" w:rsidR="00E00AB6" w:rsidRPr="006A634C" w:rsidRDefault="00E00AB6" w:rsidP="008806FE">
      <w:pPr>
        <w:tabs>
          <w:tab w:val="left" w:pos="540"/>
        </w:tabs>
        <w:spacing w:after="0"/>
        <w:jc w:val="center"/>
        <w:rPr>
          <w:rFonts w:ascii="Times New Roman" w:eastAsia="Times New Roman" w:hAnsi="Times New Roman"/>
          <w:b/>
          <w:sz w:val="24"/>
          <w:szCs w:val="24"/>
          <w:lang w:eastAsia="cs-CZ"/>
        </w:rPr>
      </w:pPr>
    </w:p>
    <w:p w14:paraId="0C2F2897" w14:textId="756829D9" w:rsidR="00B212CB" w:rsidRPr="006A634C" w:rsidRDefault="00B212CB" w:rsidP="008806FE">
      <w:pPr>
        <w:spacing w:after="0"/>
        <w:jc w:val="center"/>
        <w:rPr>
          <w:rFonts w:ascii="Times New Roman" w:eastAsia="Times New Roman" w:hAnsi="Times New Roman"/>
          <w:sz w:val="24"/>
          <w:szCs w:val="24"/>
          <w:lang w:eastAsia="cs-CZ"/>
        </w:rPr>
      </w:pPr>
      <w:r w:rsidRPr="006A634C">
        <w:rPr>
          <w:rFonts w:ascii="Times New Roman" w:eastAsia="Times New Roman" w:hAnsi="Times New Roman"/>
          <w:sz w:val="24"/>
          <w:szCs w:val="24"/>
          <w:lang w:eastAsia="cs-CZ"/>
        </w:rPr>
        <w:t xml:space="preserve">Čl. </w:t>
      </w:r>
      <w:r w:rsidR="00224443" w:rsidRPr="006A634C">
        <w:rPr>
          <w:rFonts w:ascii="Times New Roman" w:eastAsia="Times New Roman" w:hAnsi="Times New Roman"/>
          <w:sz w:val="24"/>
          <w:szCs w:val="24"/>
          <w:lang w:eastAsia="cs-CZ"/>
        </w:rPr>
        <w:t>X</w:t>
      </w:r>
      <w:r w:rsidR="0070710A">
        <w:rPr>
          <w:rFonts w:ascii="Times New Roman" w:eastAsia="Times New Roman" w:hAnsi="Times New Roman"/>
          <w:sz w:val="24"/>
          <w:szCs w:val="24"/>
          <w:lang w:eastAsia="cs-CZ"/>
        </w:rPr>
        <w:t>V</w:t>
      </w:r>
    </w:p>
    <w:p w14:paraId="14EF7B97" w14:textId="77777777" w:rsidR="00E00AB6" w:rsidRPr="006A634C" w:rsidRDefault="00E00AB6" w:rsidP="008806FE">
      <w:pPr>
        <w:spacing w:after="0"/>
        <w:jc w:val="center"/>
        <w:rPr>
          <w:rFonts w:ascii="Times New Roman" w:eastAsia="Times New Roman" w:hAnsi="Times New Roman"/>
          <w:sz w:val="24"/>
          <w:szCs w:val="24"/>
          <w:lang w:eastAsia="cs-CZ"/>
        </w:rPr>
      </w:pPr>
    </w:p>
    <w:p w14:paraId="7A9693D2" w14:textId="266A6E9F" w:rsidR="005C20DB" w:rsidRDefault="00B212CB" w:rsidP="00EB345C">
      <w:pPr>
        <w:spacing w:after="0" w:line="240" w:lineRule="auto"/>
        <w:ind w:left="284" w:firstLine="425"/>
        <w:jc w:val="both"/>
      </w:pPr>
      <w:r w:rsidRPr="006A634C">
        <w:rPr>
          <w:rFonts w:ascii="Times New Roman" w:hAnsi="Times New Roman"/>
          <w:sz w:val="24"/>
          <w:szCs w:val="24"/>
        </w:rPr>
        <w:t xml:space="preserve">Tento zákon nabývá účinnosti </w:t>
      </w:r>
      <w:r w:rsidR="005C20DB" w:rsidRPr="006A634C">
        <w:rPr>
          <w:rFonts w:ascii="Times New Roman" w:hAnsi="Times New Roman"/>
          <w:sz w:val="24"/>
          <w:szCs w:val="24"/>
        </w:rPr>
        <w:t>prvním dnem kalendářního měsíce následujícího po dni jeho vyhlášení.</w:t>
      </w:r>
    </w:p>
    <w:sectPr w:rsidR="005C20DB" w:rsidSect="00DA5D7E">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1F9CD" w14:textId="77777777" w:rsidR="001D0742" w:rsidRDefault="001D0742" w:rsidP="006D1335">
      <w:pPr>
        <w:spacing w:after="0" w:line="240" w:lineRule="auto"/>
      </w:pPr>
      <w:r>
        <w:separator/>
      </w:r>
    </w:p>
  </w:endnote>
  <w:endnote w:type="continuationSeparator" w:id="0">
    <w:p w14:paraId="4970ECE0" w14:textId="77777777" w:rsidR="001D0742" w:rsidRDefault="001D0742" w:rsidP="006D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497294"/>
      <w:docPartObj>
        <w:docPartGallery w:val="Page Numbers (Bottom of Page)"/>
        <w:docPartUnique/>
      </w:docPartObj>
    </w:sdtPr>
    <w:sdtEndPr/>
    <w:sdtContent>
      <w:p w14:paraId="520C544F" w14:textId="4106FC09" w:rsidR="00BE39BC" w:rsidRDefault="00BE39BC">
        <w:pPr>
          <w:pStyle w:val="Zpat"/>
          <w:jc w:val="center"/>
        </w:pPr>
        <w:r w:rsidRPr="002341CA">
          <w:rPr>
            <w:rFonts w:ascii="Times New Roman" w:hAnsi="Times New Roman"/>
            <w:sz w:val="24"/>
            <w:szCs w:val="24"/>
          </w:rPr>
          <w:fldChar w:fldCharType="begin"/>
        </w:r>
        <w:r w:rsidRPr="002341CA">
          <w:rPr>
            <w:rFonts w:ascii="Times New Roman" w:hAnsi="Times New Roman"/>
            <w:sz w:val="24"/>
            <w:szCs w:val="24"/>
          </w:rPr>
          <w:instrText>PAGE   \* MERGEFORMAT</w:instrText>
        </w:r>
        <w:r w:rsidRPr="002341CA">
          <w:rPr>
            <w:rFonts w:ascii="Times New Roman" w:hAnsi="Times New Roman"/>
            <w:sz w:val="24"/>
            <w:szCs w:val="24"/>
          </w:rPr>
          <w:fldChar w:fldCharType="separate"/>
        </w:r>
        <w:r>
          <w:rPr>
            <w:rFonts w:ascii="Times New Roman" w:hAnsi="Times New Roman"/>
            <w:noProof/>
            <w:sz w:val="24"/>
            <w:szCs w:val="24"/>
          </w:rPr>
          <w:t>13</w:t>
        </w:r>
        <w:r w:rsidRPr="002341CA">
          <w:rPr>
            <w:rFonts w:ascii="Times New Roman" w:hAnsi="Times New Roman"/>
            <w:sz w:val="24"/>
            <w:szCs w:val="24"/>
          </w:rPr>
          <w:fldChar w:fldCharType="end"/>
        </w:r>
      </w:p>
    </w:sdtContent>
  </w:sdt>
  <w:p w14:paraId="3E0B31C4" w14:textId="77777777" w:rsidR="00BE39BC" w:rsidRDefault="00BE39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1B759" w14:textId="77777777" w:rsidR="001D0742" w:rsidRDefault="001D0742" w:rsidP="006D1335">
      <w:pPr>
        <w:spacing w:after="0" w:line="240" w:lineRule="auto"/>
      </w:pPr>
      <w:r>
        <w:separator/>
      </w:r>
    </w:p>
  </w:footnote>
  <w:footnote w:type="continuationSeparator" w:id="0">
    <w:p w14:paraId="47CDD640" w14:textId="77777777" w:rsidR="001D0742" w:rsidRDefault="001D0742" w:rsidP="006D1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1AC2CF56"/>
    <w:lvl w:ilvl="0">
      <w:start w:val="1"/>
      <w:numFmt w:val="decimal"/>
      <w:pStyle w:val="Textodstavce"/>
      <w:isLgl/>
      <w:lvlText w:val="(%1)"/>
      <w:lvlJc w:val="left"/>
      <w:pPr>
        <w:tabs>
          <w:tab w:val="num" w:pos="1350"/>
        </w:tabs>
        <w:ind w:left="568" w:firstLine="425"/>
      </w:pPr>
      <w:rPr>
        <w:rFonts w:ascii="Times New Roman" w:eastAsia="Calibri" w:hAnsi="Times New Roman" w:cs="Times New Roman"/>
        <w:b w:val="0"/>
        <w:color w:val="auto"/>
      </w:rPr>
    </w:lvl>
    <w:lvl w:ilvl="1">
      <w:start w:val="1"/>
      <w:numFmt w:val="lowerLetter"/>
      <w:pStyle w:val="Textpsmene"/>
      <w:lvlText w:val="%2)"/>
      <w:lvlJc w:val="left"/>
      <w:pPr>
        <w:tabs>
          <w:tab w:val="num" w:pos="-1"/>
        </w:tabs>
        <w:ind w:left="-1" w:hanging="425"/>
      </w:pPr>
    </w:lvl>
    <w:lvl w:ilvl="2">
      <w:start w:val="1"/>
      <w:numFmt w:val="decimal"/>
      <w:pStyle w:val="Textbodu"/>
      <w:isLgl/>
      <w:lvlText w:val="%3."/>
      <w:lvlJc w:val="left"/>
      <w:pPr>
        <w:tabs>
          <w:tab w:val="num" w:pos="567"/>
        </w:tabs>
        <w:ind w:left="567" w:hanging="425"/>
      </w:pPr>
      <w:rPr>
        <w:color w:val="auto"/>
        <w:u w:val="none"/>
      </w:rPr>
    </w:lvl>
    <w:lvl w:ilvl="3">
      <w:start w:val="1"/>
      <w:numFmt w:val="decimal"/>
      <w:lvlText w:val="(%4)"/>
      <w:lvlJc w:val="left"/>
      <w:pPr>
        <w:tabs>
          <w:tab w:val="num" w:pos="928"/>
        </w:tabs>
        <w:ind w:left="928" w:hanging="360"/>
      </w:pPr>
    </w:lvl>
    <w:lvl w:ilvl="4">
      <w:start w:val="1"/>
      <w:numFmt w:val="lowerLetter"/>
      <w:lvlText w:val="(%5)"/>
      <w:lvlJc w:val="left"/>
      <w:pPr>
        <w:tabs>
          <w:tab w:val="num" w:pos="1374"/>
        </w:tabs>
        <w:ind w:left="1374" w:hanging="360"/>
      </w:pPr>
    </w:lvl>
    <w:lvl w:ilvl="5">
      <w:start w:val="1"/>
      <w:numFmt w:val="lowerRoman"/>
      <w:lvlText w:val="(%6)"/>
      <w:lvlJc w:val="left"/>
      <w:pPr>
        <w:tabs>
          <w:tab w:val="num" w:pos="2094"/>
        </w:tabs>
        <w:ind w:left="1734" w:hanging="360"/>
      </w:pPr>
    </w:lvl>
    <w:lvl w:ilvl="6">
      <w:start w:val="1"/>
      <w:numFmt w:val="decimal"/>
      <w:lvlText w:val="%7."/>
      <w:lvlJc w:val="left"/>
      <w:pPr>
        <w:tabs>
          <w:tab w:val="num" w:pos="2203"/>
        </w:tabs>
        <w:ind w:left="2203" w:hanging="360"/>
      </w:pPr>
      <w:rPr>
        <w:sz w:val="24"/>
        <w:szCs w:val="24"/>
      </w:rPr>
    </w:lvl>
    <w:lvl w:ilvl="7">
      <w:start w:val="1"/>
      <w:numFmt w:val="lowerLetter"/>
      <w:lvlText w:val="%8."/>
      <w:lvlJc w:val="left"/>
      <w:pPr>
        <w:tabs>
          <w:tab w:val="num" w:pos="2454"/>
        </w:tabs>
        <w:ind w:left="2454" w:hanging="360"/>
      </w:pPr>
    </w:lvl>
    <w:lvl w:ilvl="8">
      <w:start w:val="1"/>
      <w:numFmt w:val="lowerRoman"/>
      <w:lvlText w:val="%9."/>
      <w:lvlJc w:val="left"/>
      <w:pPr>
        <w:tabs>
          <w:tab w:val="num" w:pos="3174"/>
        </w:tabs>
        <w:ind w:left="2814" w:hanging="360"/>
      </w:pPr>
    </w:lvl>
  </w:abstractNum>
  <w:abstractNum w:abstractNumId="1" w15:restartNumberingAfterBreak="0">
    <w:nsid w:val="01C45C06"/>
    <w:multiLevelType w:val="hybridMultilevel"/>
    <w:tmpl w:val="8D207BD6"/>
    <w:lvl w:ilvl="0" w:tplc="E09EBA8E">
      <w:start w:val="1"/>
      <w:numFmt w:val="lowerLetter"/>
      <w:lvlText w:val="%1)"/>
      <w:lvlJc w:val="left"/>
      <w:pPr>
        <w:ind w:left="503" w:hanging="360"/>
      </w:pPr>
      <w:rPr>
        <w:rFonts w:hint="default"/>
      </w:rPr>
    </w:lvl>
    <w:lvl w:ilvl="1" w:tplc="04050019" w:tentative="1">
      <w:start w:val="1"/>
      <w:numFmt w:val="lowerLetter"/>
      <w:lvlText w:val="%2."/>
      <w:lvlJc w:val="left"/>
      <w:pPr>
        <w:ind w:left="1223" w:hanging="360"/>
      </w:pPr>
    </w:lvl>
    <w:lvl w:ilvl="2" w:tplc="0405001B" w:tentative="1">
      <w:start w:val="1"/>
      <w:numFmt w:val="lowerRoman"/>
      <w:lvlText w:val="%3."/>
      <w:lvlJc w:val="right"/>
      <w:pPr>
        <w:ind w:left="1943" w:hanging="180"/>
      </w:pPr>
    </w:lvl>
    <w:lvl w:ilvl="3" w:tplc="0405000F" w:tentative="1">
      <w:start w:val="1"/>
      <w:numFmt w:val="decimal"/>
      <w:lvlText w:val="%4."/>
      <w:lvlJc w:val="left"/>
      <w:pPr>
        <w:ind w:left="2663" w:hanging="360"/>
      </w:pPr>
    </w:lvl>
    <w:lvl w:ilvl="4" w:tplc="04050019" w:tentative="1">
      <w:start w:val="1"/>
      <w:numFmt w:val="lowerLetter"/>
      <w:lvlText w:val="%5."/>
      <w:lvlJc w:val="left"/>
      <w:pPr>
        <w:ind w:left="3383" w:hanging="360"/>
      </w:pPr>
    </w:lvl>
    <w:lvl w:ilvl="5" w:tplc="0405001B" w:tentative="1">
      <w:start w:val="1"/>
      <w:numFmt w:val="lowerRoman"/>
      <w:lvlText w:val="%6."/>
      <w:lvlJc w:val="right"/>
      <w:pPr>
        <w:ind w:left="4103" w:hanging="180"/>
      </w:pPr>
    </w:lvl>
    <w:lvl w:ilvl="6" w:tplc="0405000F" w:tentative="1">
      <w:start w:val="1"/>
      <w:numFmt w:val="decimal"/>
      <w:lvlText w:val="%7."/>
      <w:lvlJc w:val="left"/>
      <w:pPr>
        <w:ind w:left="4823" w:hanging="360"/>
      </w:pPr>
    </w:lvl>
    <w:lvl w:ilvl="7" w:tplc="04050019" w:tentative="1">
      <w:start w:val="1"/>
      <w:numFmt w:val="lowerLetter"/>
      <w:lvlText w:val="%8."/>
      <w:lvlJc w:val="left"/>
      <w:pPr>
        <w:ind w:left="5543" w:hanging="360"/>
      </w:pPr>
    </w:lvl>
    <w:lvl w:ilvl="8" w:tplc="0405001B" w:tentative="1">
      <w:start w:val="1"/>
      <w:numFmt w:val="lowerRoman"/>
      <w:lvlText w:val="%9."/>
      <w:lvlJc w:val="right"/>
      <w:pPr>
        <w:ind w:left="6263" w:hanging="180"/>
      </w:pPr>
    </w:lvl>
  </w:abstractNum>
  <w:abstractNum w:abstractNumId="2"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15:restartNumberingAfterBreak="0">
    <w:nsid w:val="0AD07FD5"/>
    <w:multiLevelType w:val="hybridMultilevel"/>
    <w:tmpl w:val="D0FE4FE8"/>
    <w:lvl w:ilvl="0" w:tplc="99F48C12">
      <w:start w:val="1"/>
      <w:numFmt w:val="decimal"/>
      <w:lvlText w:val="%1."/>
      <w:lvlJc w:val="left"/>
      <w:pPr>
        <w:ind w:left="993" w:hanging="36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4" w15:restartNumberingAfterBreak="0">
    <w:nsid w:val="0F4B7198"/>
    <w:multiLevelType w:val="hybridMultilevel"/>
    <w:tmpl w:val="83864A5E"/>
    <w:lvl w:ilvl="0" w:tplc="4554FFB4">
      <w:start w:val="1"/>
      <w:numFmt w:val="decimal"/>
      <w:lvlText w:val="%1."/>
      <w:lvlJc w:val="left"/>
      <w:pPr>
        <w:ind w:left="562" w:hanging="42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D50783"/>
    <w:multiLevelType w:val="hybridMultilevel"/>
    <w:tmpl w:val="5484DF36"/>
    <w:lvl w:ilvl="0" w:tplc="EBDE4412">
      <w:start w:val="1"/>
      <w:numFmt w:val="decimal"/>
      <w:lvlText w:val="(%1)"/>
      <w:lvlJc w:val="left"/>
      <w:pPr>
        <w:tabs>
          <w:tab w:val="num" w:pos="638"/>
        </w:tabs>
        <w:ind w:left="638" w:firstLine="213"/>
      </w:pPr>
      <w:rPr>
        <w:rFonts w:ascii="Times New Roman" w:hAnsi="Times New Roman" w:cs="Times New Roman" w:hint="default"/>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6" w15:restartNumberingAfterBreak="0">
    <w:nsid w:val="18467C8E"/>
    <w:multiLevelType w:val="hybridMultilevel"/>
    <w:tmpl w:val="8878DEF2"/>
    <w:lvl w:ilvl="0" w:tplc="04104CD8">
      <w:start w:val="9"/>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9371BD0"/>
    <w:multiLevelType w:val="singleLevel"/>
    <w:tmpl w:val="19AAEC3A"/>
    <w:lvl w:ilvl="0">
      <w:start w:val="1"/>
      <w:numFmt w:val="decimal"/>
      <w:pStyle w:val="Novelizanbod"/>
      <w:lvlText w:val="%1."/>
      <w:lvlJc w:val="left"/>
      <w:pPr>
        <w:tabs>
          <w:tab w:val="num" w:pos="567"/>
        </w:tabs>
        <w:ind w:left="567" w:hanging="567"/>
      </w:pPr>
      <w:rPr>
        <w:b w:val="0"/>
        <w:bCs/>
        <w:i w:val="0"/>
      </w:rPr>
    </w:lvl>
  </w:abstractNum>
  <w:abstractNum w:abstractNumId="8" w15:restartNumberingAfterBreak="0">
    <w:nsid w:val="1A014AA6"/>
    <w:multiLevelType w:val="hybridMultilevel"/>
    <w:tmpl w:val="1818A03E"/>
    <w:lvl w:ilvl="0" w:tplc="99F48C1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65531ED"/>
    <w:multiLevelType w:val="hybridMultilevel"/>
    <w:tmpl w:val="69DA3ADE"/>
    <w:lvl w:ilvl="0" w:tplc="A4C0E6D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77310C9"/>
    <w:multiLevelType w:val="hybridMultilevel"/>
    <w:tmpl w:val="D81422D8"/>
    <w:lvl w:ilvl="0" w:tplc="4B487F28">
      <w:start w:val="1"/>
      <w:numFmt w:val="decimal"/>
      <w:lvlText w:val="%1."/>
      <w:lvlJc w:val="left"/>
      <w:pPr>
        <w:ind w:left="502" w:hanging="360"/>
      </w:pPr>
      <w:rPr>
        <w:b w:val="0"/>
        <w:i w:val="0"/>
        <w:strike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AD560BF"/>
    <w:multiLevelType w:val="hybridMultilevel"/>
    <w:tmpl w:val="53069686"/>
    <w:lvl w:ilvl="0" w:tplc="C0D4285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2B0F28B7"/>
    <w:multiLevelType w:val="hybridMultilevel"/>
    <w:tmpl w:val="64465226"/>
    <w:lvl w:ilvl="0" w:tplc="99F48C12">
      <w:start w:val="1"/>
      <w:numFmt w:val="decimal"/>
      <w:lvlText w:val="%1."/>
      <w:lvlJc w:val="left"/>
      <w:pPr>
        <w:ind w:left="1128"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2D6E12D9"/>
    <w:multiLevelType w:val="hybridMultilevel"/>
    <w:tmpl w:val="EF786DEA"/>
    <w:lvl w:ilvl="0" w:tplc="1A408E9A">
      <w:start w:val="1"/>
      <w:numFmt w:val="decimal"/>
      <w:lvlText w:val="%1."/>
      <w:lvlJc w:val="left"/>
      <w:pPr>
        <w:ind w:left="960" w:hanging="360"/>
      </w:pPr>
      <w:rPr>
        <w:i w:val="0"/>
        <w:strike w:val="0"/>
        <w:color w:val="auto"/>
        <w:sz w:val="24"/>
        <w:szCs w:val="24"/>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5" w15:restartNumberingAfterBreak="0">
    <w:nsid w:val="2EA93462"/>
    <w:multiLevelType w:val="hybridMultilevel"/>
    <w:tmpl w:val="A59A7114"/>
    <w:lvl w:ilvl="0" w:tplc="7E66B0D8">
      <w:start w:val="1"/>
      <w:numFmt w:val="decimal"/>
      <w:lvlText w:val="%1."/>
      <w:lvlJc w:val="left"/>
      <w:pPr>
        <w:ind w:left="360" w:hanging="360"/>
      </w:pPr>
      <w:rPr>
        <w:rFonts w:ascii="Times New Roman" w:hAnsi="Times New Roman" w:cs="Times New Roman" w:hint="default"/>
        <w:b w:val="0"/>
        <w:i w:val="0"/>
        <w:strike w:val="0"/>
        <w:color w:val="auto"/>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24A0E85"/>
    <w:multiLevelType w:val="hybridMultilevel"/>
    <w:tmpl w:val="7F3A58A0"/>
    <w:lvl w:ilvl="0" w:tplc="7794D972">
      <w:start w:val="5"/>
      <w:numFmt w:val="decimal"/>
      <w:lvlText w:val="%1."/>
      <w:lvlJc w:val="left"/>
      <w:pPr>
        <w:ind w:left="360" w:hanging="360"/>
      </w:pPr>
      <w:rPr>
        <w:rFonts w:hint="default"/>
        <w:b w:val="0"/>
        <w:i w:val="0"/>
        <w:strike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0705C3"/>
    <w:multiLevelType w:val="hybridMultilevel"/>
    <w:tmpl w:val="0DC6D520"/>
    <w:lvl w:ilvl="0" w:tplc="EB3E4C3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6F56B8"/>
    <w:multiLevelType w:val="hybridMultilevel"/>
    <w:tmpl w:val="7F16FA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6F68E2"/>
    <w:multiLevelType w:val="hybridMultilevel"/>
    <w:tmpl w:val="A5D0ABE2"/>
    <w:lvl w:ilvl="0" w:tplc="1A408E9A">
      <w:start w:val="1"/>
      <w:numFmt w:val="decimal"/>
      <w:lvlText w:val="%1."/>
      <w:lvlJc w:val="left"/>
      <w:pPr>
        <w:ind w:left="960" w:hanging="360"/>
      </w:pPr>
      <w:rPr>
        <w:i w:val="0"/>
        <w:strike w:val="0"/>
        <w:color w:val="auto"/>
        <w:sz w:val="24"/>
        <w:szCs w:val="24"/>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20" w15:restartNumberingAfterBreak="0">
    <w:nsid w:val="403B496D"/>
    <w:multiLevelType w:val="hybridMultilevel"/>
    <w:tmpl w:val="7B829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0594F81"/>
    <w:multiLevelType w:val="hybridMultilevel"/>
    <w:tmpl w:val="D81422D8"/>
    <w:lvl w:ilvl="0" w:tplc="4B487F28">
      <w:start w:val="1"/>
      <w:numFmt w:val="decimal"/>
      <w:lvlText w:val="%1."/>
      <w:lvlJc w:val="left"/>
      <w:pPr>
        <w:ind w:left="502" w:hanging="360"/>
      </w:pPr>
      <w:rPr>
        <w:b w:val="0"/>
        <w:i w:val="0"/>
        <w:strike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646B6B"/>
    <w:multiLevelType w:val="hybridMultilevel"/>
    <w:tmpl w:val="92E26E1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4195316A"/>
    <w:multiLevelType w:val="hybridMultilevel"/>
    <w:tmpl w:val="EB1A051E"/>
    <w:lvl w:ilvl="0" w:tplc="04050011">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37444"/>
    <w:multiLevelType w:val="hybridMultilevel"/>
    <w:tmpl w:val="F7C85D50"/>
    <w:lvl w:ilvl="0" w:tplc="99F48C1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4DD182E"/>
    <w:multiLevelType w:val="hybridMultilevel"/>
    <w:tmpl w:val="7AC07866"/>
    <w:lvl w:ilvl="0" w:tplc="6FE8BA16">
      <w:start w:val="37"/>
      <w:numFmt w:val="decimal"/>
      <w:lvlText w:val="%1."/>
      <w:lvlJc w:val="left"/>
      <w:pPr>
        <w:ind w:left="644" w:hanging="360"/>
      </w:pPr>
      <w:rPr>
        <w:rFonts w:eastAsia="Calibri"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6" w15:restartNumberingAfterBreak="0">
    <w:nsid w:val="490343E7"/>
    <w:multiLevelType w:val="hybridMultilevel"/>
    <w:tmpl w:val="89E48FC8"/>
    <w:lvl w:ilvl="0" w:tplc="04050017">
      <w:start w:val="1"/>
      <w:numFmt w:val="lowerLetter"/>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7" w15:restartNumberingAfterBreak="0">
    <w:nsid w:val="4B6A622E"/>
    <w:multiLevelType w:val="hybridMultilevel"/>
    <w:tmpl w:val="3E98AC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E067803"/>
    <w:multiLevelType w:val="hybridMultilevel"/>
    <w:tmpl w:val="A366EE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1C612A"/>
    <w:multiLevelType w:val="hybridMultilevel"/>
    <w:tmpl w:val="E96435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31B6758"/>
    <w:multiLevelType w:val="hybridMultilevel"/>
    <w:tmpl w:val="C756E41C"/>
    <w:lvl w:ilvl="0" w:tplc="4B487F28">
      <w:start w:val="1"/>
      <w:numFmt w:val="decimal"/>
      <w:lvlText w:val="%1."/>
      <w:lvlJc w:val="left"/>
      <w:pPr>
        <w:ind w:left="517" w:hanging="360"/>
      </w:pPr>
      <w:rPr>
        <w:b w:val="0"/>
        <w:i w:val="0"/>
        <w:strike w:val="0"/>
        <w:color w:val="auto"/>
        <w:sz w:val="24"/>
        <w:szCs w:val="24"/>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31" w15:restartNumberingAfterBreak="0">
    <w:nsid w:val="544E0C4E"/>
    <w:multiLevelType w:val="hybridMultilevel"/>
    <w:tmpl w:val="D758F476"/>
    <w:lvl w:ilvl="0" w:tplc="1A408E9A">
      <w:start w:val="1"/>
      <w:numFmt w:val="decimal"/>
      <w:lvlText w:val="%1."/>
      <w:lvlJc w:val="left"/>
      <w:pPr>
        <w:ind w:left="780" w:hanging="360"/>
      </w:pPr>
      <w:rPr>
        <w:i w:val="0"/>
        <w:strike w:val="0"/>
        <w:color w:val="auto"/>
        <w:sz w:val="24"/>
        <w:szCs w:val="24"/>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2" w15:restartNumberingAfterBreak="0">
    <w:nsid w:val="5E9962D4"/>
    <w:multiLevelType w:val="hybridMultilevel"/>
    <w:tmpl w:val="91922038"/>
    <w:lvl w:ilvl="0" w:tplc="649048CA">
      <w:start w:val="19"/>
      <w:numFmt w:val="decimal"/>
      <w:lvlText w:val="%1."/>
      <w:lvlJc w:val="left"/>
      <w:pPr>
        <w:ind w:left="502" w:hanging="360"/>
      </w:pPr>
      <w:rPr>
        <w:rFonts w:hint="default"/>
        <w:b w:val="0"/>
        <w:i w:val="0"/>
        <w:strike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D95DC1"/>
    <w:multiLevelType w:val="hybridMultilevel"/>
    <w:tmpl w:val="93722842"/>
    <w:lvl w:ilvl="0" w:tplc="E3D4EC36">
      <w:start w:val="1"/>
      <w:numFmt w:val="decimal"/>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4" w15:restartNumberingAfterBreak="0">
    <w:nsid w:val="63725D1A"/>
    <w:multiLevelType w:val="hybridMultilevel"/>
    <w:tmpl w:val="B3E26678"/>
    <w:lvl w:ilvl="0" w:tplc="6AEA2176">
      <w:start w:val="1"/>
      <w:numFmt w:val="decimal"/>
      <w:lvlText w:val="%1."/>
      <w:lvlJc w:val="left"/>
      <w:pPr>
        <w:ind w:left="720" w:hanging="360"/>
      </w:pPr>
      <w:rPr>
        <w:rFonts w:hint="default"/>
        <w:b w:val="0"/>
        <w:b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72D7667"/>
    <w:multiLevelType w:val="hybridMultilevel"/>
    <w:tmpl w:val="9F88BBB6"/>
    <w:lvl w:ilvl="0" w:tplc="4B7AE604">
      <w:start w:val="1"/>
      <w:numFmt w:val="decimal"/>
      <w:lvlText w:val="%1."/>
      <w:lvlJc w:val="left"/>
      <w:pPr>
        <w:ind w:left="1429"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833E5D"/>
    <w:multiLevelType w:val="hybridMultilevel"/>
    <w:tmpl w:val="ADBEE86E"/>
    <w:lvl w:ilvl="0" w:tplc="99F48C12">
      <w:start w:val="1"/>
      <w:numFmt w:val="decimal"/>
      <w:lvlText w:val="%1."/>
      <w:lvlJc w:val="left"/>
      <w:pPr>
        <w:ind w:left="1128"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7" w15:restartNumberingAfterBreak="0">
    <w:nsid w:val="689F5FF6"/>
    <w:multiLevelType w:val="hybridMultilevel"/>
    <w:tmpl w:val="57E6A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256335"/>
    <w:multiLevelType w:val="hybridMultilevel"/>
    <w:tmpl w:val="5A2E085A"/>
    <w:lvl w:ilvl="0" w:tplc="F65A8F58">
      <w:start w:val="1"/>
      <w:numFmt w:val="decimal"/>
      <w:lvlText w:val="%1."/>
      <w:lvlJc w:val="left"/>
      <w:pPr>
        <w:ind w:left="1429" w:hanging="360"/>
      </w:pPr>
      <w:rPr>
        <w:color w:val="FF000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15:restartNumberingAfterBreak="0">
    <w:nsid w:val="6B7A00D0"/>
    <w:multiLevelType w:val="hybridMultilevel"/>
    <w:tmpl w:val="79D0A81E"/>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0" w15:restartNumberingAfterBreak="0">
    <w:nsid w:val="72B30A44"/>
    <w:multiLevelType w:val="hybridMultilevel"/>
    <w:tmpl w:val="02E2D8E8"/>
    <w:lvl w:ilvl="0" w:tplc="4B487F28">
      <w:start w:val="1"/>
      <w:numFmt w:val="decimal"/>
      <w:lvlText w:val="%1."/>
      <w:lvlJc w:val="left"/>
      <w:pPr>
        <w:ind w:left="445" w:hanging="360"/>
      </w:pPr>
      <w:rPr>
        <w:b w:val="0"/>
        <w:i w:val="0"/>
        <w:strike w:val="0"/>
        <w:color w:val="auto"/>
        <w:sz w:val="24"/>
        <w:szCs w:val="24"/>
      </w:rPr>
    </w:lvl>
    <w:lvl w:ilvl="1" w:tplc="04050019" w:tentative="1">
      <w:start w:val="1"/>
      <w:numFmt w:val="lowerLetter"/>
      <w:lvlText w:val="%2."/>
      <w:lvlJc w:val="left"/>
      <w:pPr>
        <w:ind w:left="1383" w:hanging="360"/>
      </w:pPr>
    </w:lvl>
    <w:lvl w:ilvl="2" w:tplc="0405001B" w:tentative="1">
      <w:start w:val="1"/>
      <w:numFmt w:val="lowerRoman"/>
      <w:lvlText w:val="%3."/>
      <w:lvlJc w:val="right"/>
      <w:pPr>
        <w:ind w:left="2103" w:hanging="180"/>
      </w:pPr>
    </w:lvl>
    <w:lvl w:ilvl="3" w:tplc="0405000F" w:tentative="1">
      <w:start w:val="1"/>
      <w:numFmt w:val="decimal"/>
      <w:lvlText w:val="%4."/>
      <w:lvlJc w:val="left"/>
      <w:pPr>
        <w:ind w:left="2823" w:hanging="360"/>
      </w:pPr>
    </w:lvl>
    <w:lvl w:ilvl="4" w:tplc="04050019" w:tentative="1">
      <w:start w:val="1"/>
      <w:numFmt w:val="lowerLetter"/>
      <w:lvlText w:val="%5."/>
      <w:lvlJc w:val="left"/>
      <w:pPr>
        <w:ind w:left="3543" w:hanging="360"/>
      </w:pPr>
    </w:lvl>
    <w:lvl w:ilvl="5" w:tplc="0405001B" w:tentative="1">
      <w:start w:val="1"/>
      <w:numFmt w:val="lowerRoman"/>
      <w:lvlText w:val="%6."/>
      <w:lvlJc w:val="right"/>
      <w:pPr>
        <w:ind w:left="4263" w:hanging="180"/>
      </w:pPr>
    </w:lvl>
    <w:lvl w:ilvl="6" w:tplc="0405000F" w:tentative="1">
      <w:start w:val="1"/>
      <w:numFmt w:val="decimal"/>
      <w:lvlText w:val="%7."/>
      <w:lvlJc w:val="left"/>
      <w:pPr>
        <w:ind w:left="4983" w:hanging="360"/>
      </w:pPr>
    </w:lvl>
    <w:lvl w:ilvl="7" w:tplc="04050019" w:tentative="1">
      <w:start w:val="1"/>
      <w:numFmt w:val="lowerLetter"/>
      <w:lvlText w:val="%8."/>
      <w:lvlJc w:val="left"/>
      <w:pPr>
        <w:ind w:left="5703" w:hanging="360"/>
      </w:pPr>
    </w:lvl>
    <w:lvl w:ilvl="8" w:tplc="0405001B" w:tentative="1">
      <w:start w:val="1"/>
      <w:numFmt w:val="lowerRoman"/>
      <w:lvlText w:val="%9."/>
      <w:lvlJc w:val="right"/>
      <w:pPr>
        <w:ind w:left="6423" w:hanging="180"/>
      </w:pPr>
    </w:lvl>
  </w:abstractNum>
  <w:abstractNum w:abstractNumId="41" w15:restartNumberingAfterBreak="0">
    <w:nsid w:val="735B3EAE"/>
    <w:multiLevelType w:val="hybridMultilevel"/>
    <w:tmpl w:val="2CC29326"/>
    <w:lvl w:ilvl="0" w:tplc="9E5CBFF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2" w15:restartNumberingAfterBreak="0">
    <w:nsid w:val="7A51565E"/>
    <w:multiLevelType w:val="hybridMultilevel"/>
    <w:tmpl w:val="7F16FA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E90BDC"/>
    <w:multiLevelType w:val="hybridMultilevel"/>
    <w:tmpl w:val="7B829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C64B36"/>
    <w:multiLevelType w:val="hybridMultilevel"/>
    <w:tmpl w:val="E74628B0"/>
    <w:lvl w:ilvl="0" w:tplc="38103C82">
      <w:start w:val="41"/>
      <w:numFmt w:val="decimal"/>
      <w:lvlText w:val="%1."/>
      <w:lvlJc w:val="left"/>
      <w:pPr>
        <w:ind w:left="644" w:hanging="360"/>
      </w:pPr>
      <w:rPr>
        <w:rFonts w:hint="default"/>
        <w:b w:val="0"/>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1"/>
  </w:num>
  <w:num w:numId="5">
    <w:abstractNumId w:val="31"/>
  </w:num>
  <w:num w:numId="6">
    <w:abstractNumId w:val="14"/>
  </w:num>
  <w:num w:numId="7">
    <w:abstractNumId w:val="19"/>
  </w:num>
  <w:num w:numId="8">
    <w:abstractNumId w:val="1"/>
  </w:num>
  <w:num w:numId="9">
    <w:abstractNumId w:val="9"/>
  </w:num>
  <w:num w:numId="10">
    <w:abstractNumId w:val="26"/>
  </w:num>
  <w:num w:numId="11">
    <w:abstractNumId w:val="20"/>
  </w:num>
  <w:num w:numId="12">
    <w:abstractNumId w:val="43"/>
  </w:num>
  <w:num w:numId="13">
    <w:abstractNumId w:val="42"/>
  </w:num>
  <w:num w:numId="14">
    <w:abstractNumId w:val="18"/>
  </w:num>
  <w:num w:numId="15">
    <w:abstractNumId w:val="38"/>
  </w:num>
  <w:num w:numId="16">
    <w:abstractNumId w:val="35"/>
  </w:num>
  <w:num w:numId="17">
    <w:abstractNumId w:val="30"/>
  </w:num>
  <w:num w:numId="18">
    <w:abstractNumId w:val="40"/>
  </w:num>
  <w:num w:numId="19">
    <w:abstractNumId w:val="12"/>
  </w:num>
  <w:num w:numId="20">
    <w:abstractNumId w:val="15"/>
  </w:num>
  <w:num w:numId="21">
    <w:abstractNumId w:val="16"/>
  </w:num>
  <w:num w:numId="22">
    <w:abstractNumId w:val="27"/>
  </w:num>
  <w:num w:numId="23">
    <w:abstractNumId w:val="8"/>
  </w:num>
  <w:num w:numId="24">
    <w:abstractNumId w:val="39"/>
  </w:num>
  <w:num w:numId="25">
    <w:abstractNumId w:val="28"/>
  </w:num>
  <w:num w:numId="26">
    <w:abstractNumId w:val="3"/>
  </w:num>
  <w:num w:numId="27">
    <w:abstractNumId w:val="29"/>
  </w:num>
  <w:num w:numId="28">
    <w:abstractNumId w:val="22"/>
  </w:num>
  <w:num w:numId="29">
    <w:abstractNumId w:val="37"/>
  </w:num>
  <w:num w:numId="30">
    <w:abstractNumId w:val="6"/>
  </w:num>
  <w:num w:numId="31">
    <w:abstractNumId w:val="24"/>
  </w:num>
  <w:num w:numId="32">
    <w:abstractNumId w:val="36"/>
  </w:num>
  <w:num w:numId="33">
    <w:abstractNumId w:val="13"/>
  </w:num>
  <w:num w:numId="34">
    <w:abstractNumId w:val="4"/>
  </w:num>
  <w:num w:numId="35">
    <w:abstractNumId w:val="23"/>
  </w:num>
  <w:num w:numId="36">
    <w:abstractNumId w:val="33"/>
  </w:num>
  <w:num w:numId="37">
    <w:abstractNumId w:val="41"/>
  </w:num>
  <w:num w:numId="38">
    <w:abstractNumId w:val="2"/>
  </w:num>
  <w:num w:numId="39">
    <w:abstractNumId w:val="10"/>
  </w:num>
  <w:num w:numId="40">
    <w:abstractNumId w:val="7"/>
  </w:num>
  <w:num w:numId="41">
    <w:abstractNumId w:val="17"/>
  </w:num>
  <w:num w:numId="42">
    <w:abstractNumId w:val="34"/>
  </w:num>
  <w:num w:numId="43">
    <w:abstractNumId w:val="32"/>
  </w:num>
  <w:num w:numId="44">
    <w:abstractNumId w:val="25"/>
  </w:num>
  <w:num w:numId="45">
    <w:abstractNumId w:val="44"/>
  </w:num>
  <w:num w:numId="4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CE2"/>
    <w:rsid w:val="00002C5D"/>
    <w:rsid w:val="00003B88"/>
    <w:rsid w:val="0000479F"/>
    <w:rsid w:val="00004C13"/>
    <w:rsid w:val="00005081"/>
    <w:rsid w:val="000068AF"/>
    <w:rsid w:val="00006E54"/>
    <w:rsid w:val="0001233F"/>
    <w:rsid w:val="000132C8"/>
    <w:rsid w:val="00013DA8"/>
    <w:rsid w:val="000143C0"/>
    <w:rsid w:val="000154FA"/>
    <w:rsid w:val="000159E7"/>
    <w:rsid w:val="00017445"/>
    <w:rsid w:val="00022E6D"/>
    <w:rsid w:val="00023FDD"/>
    <w:rsid w:val="00034AD4"/>
    <w:rsid w:val="00042049"/>
    <w:rsid w:val="0004270E"/>
    <w:rsid w:val="000438EA"/>
    <w:rsid w:val="000465FC"/>
    <w:rsid w:val="000465FD"/>
    <w:rsid w:val="0004784D"/>
    <w:rsid w:val="0005089E"/>
    <w:rsid w:val="0005099D"/>
    <w:rsid w:val="00051221"/>
    <w:rsid w:val="00051626"/>
    <w:rsid w:val="00051935"/>
    <w:rsid w:val="00051A2A"/>
    <w:rsid w:val="000521B7"/>
    <w:rsid w:val="000534B2"/>
    <w:rsid w:val="000545A9"/>
    <w:rsid w:val="00062BA5"/>
    <w:rsid w:val="000644F0"/>
    <w:rsid w:val="0006597E"/>
    <w:rsid w:val="00065F8C"/>
    <w:rsid w:val="0007657B"/>
    <w:rsid w:val="00080060"/>
    <w:rsid w:val="0008080C"/>
    <w:rsid w:val="00080CF7"/>
    <w:rsid w:val="00080EA8"/>
    <w:rsid w:val="00081324"/>
    <w:rsid w:val="000831B3"/>
    <w:rsid w:val="000843DA"/>
    <w:rsid w:val="00086ED7"/>
    <w:rsid w:val="00087196"/>
    <w:rsid w:val="00087F3C"/>
    <w:rsid w:val="00090066"/>
    <w:rsid w:val="000936EA"/>
    <w:rsid w:val="00095553"/>
    <w:rsid w:val="00095EA2"/>
    <w:rsid w:val="00096936"/>
    <w:rsid w:val="00096DE7"/>
    <w:rsid w:val="000A0BC9"/>
    <w:rsid w:val="000B0B98"/>
    <w:rsid w:val="000B0EB1"/>
    <w:rsid w:val="000B515A"/>
    <w:rsid w:val="000B755C"/>
    <w:rsid w:val="000C1F49"/>
    <w:rsid w:val="000C5F09"/>
    <w:rsid w:val="000C65AE"/>
    <w:rsid w:val="000C66E2"/>
    <w:rsid w:val="000C671A"/>
    <w:rsid w:val="000D02A4"/>
    <w:rsid w:val="000D1575"/>
    <w:rsid w:val="000D5088"/>
    <w:rsid w:val="000D5412"/>
    <w:rsid w:val="000E2A1D"/>
    <w:rsid w:val="000E437F"/>
    <w:rsid w:val="000E5FD4"/>
    <w:rsid w:val="000E7D46"/>
    <w:rsid w:val="000F050E"/>
    <w:rsid w:val="000F2DCD"/>
    <w:rsid w:val="000F3ED1"/>
    <w:rsid w:val="000F5EE4"/>
    <w:rsid w:val="000F6A63"/>
    <w:rsid w:val="000F7D2E"/>
    <w:rsid w:val="00106D45"/>
    <w:rsid w:val="00106EB0"/>
    <w:rsid w:val="00107B2A"/>
    <w:rsid w:val="00107CEC"/>
    <w:rsid w:val="00114C45"/>
    <w:rsid w:val="00116868"/>
    <w:rsid w:val="00116C16"/>
    <w:rsid w:val="00121651"/>
    <w:rsid w:val="00127507"/>
    <w:rsid w:val="00130172"/>
    <w:rsid w:val="00130414"/>
    <w:rsid w:val="001304A7"/>
    <w:rsid w:val="0013099C"/>
    <w:rsid w:val="00130F4B"/>
    <w:rsid w:val="00132CF3"/>
    <w:rsid w:val="00135889"/>
    <w:rsid w:val="001367BC"/>
    <w:rsid w:val="00143000"/>
    <w:rsid w:val="00143EEA"/>
    <w:rsid w:val="00145066"/>
    <w:rsid w:val="0014545F"/>
    <w:rsid w:val="001471BD"/>
    <w:rsid w:val="00152D75"/>
    <w:rsid w:val="00155FDC"/>
    <w:rsid w:val="00155FDE"/>
    <w:rsid w:val="00157B44"/>
    <w:rsid w:val="00162BD9"/>
    <w:rsid w:val="00164B3A"/>
    <w:rsid w:val="00164F88"/>
    <w:rsid w:val="001717B2"/>
    <w:rsid w:val="001717E0"/>
    <w:rsid w:val="0017771D"/>
    <w:rsid w:val="00180783"/>
    <w:rsid w:val="00180B39"/>
    <w:rsid w:val="00185869"/>
    <w:rsid w:val="001858D0"/>
    <w:rsid w:val="0018764A"/>
    <w:rsid w:val="001901E2"/>
    <w:rsid w:val="001905B2"/>
    <w:rsid w:val="00191C83"/>
    <w:rsid w:val="001A2AA1"/>
    <w:rsid w:val="001A47A8"/>
    <w:rsid w:val="001A4FE2"/>
    <w:rsid w:val="001A5BCD"/>
    <w:rsid w:val="001B1C57"/>
    <w:rsid w:val="001B2F1F"/>
    <w:rsid w:val="001B3686"/>
    <w:rsid w:val="001B3AC4"/>
    <w:rsid w:val="001B6EEA"/>
    <w:rsid w:val="001C186F"/>
    <w:rsid w:val="001C1968"/>
    <w:rsid w:val="001C2F0E"/>
    <w:rsid w:val="001C3F5B"/>
    <w:rsid w:val="001C4A75"/>
    <w:rsid w:val="001D0742"/>
    <w:rsid w:val="001D08AD"/>
    <w:rsid w:val="001D0AD5"/>
    <w:rsid w:val="001D2103"/>
    <w:rsid w:val="001D6C43"/>
    <w:rsid w:val="001E0844"/>
    <w:rsid w:val="001E120C"/>
    <w:rsid w:val="001E1990"/>
    <w:rsid w:val="001E3828"/>
    <w:rsid w:val="001E6FEA"/>
    <w:rsid w:val="001E7694"/>
    <w:rsid w:val="001F041F"/>
    <w:rsid w:val="001F13FF"/>
    <w:rsid w:val="001F2BDA"/>
    <w:rsid w:val="001F4E28"/>
    <w:rsid w:val="001F6ABD"/>
    <w:rsid w:val="001F7869"/>
    <w:rsid w:val="00200828"/>
    <w:rsid w:val="0020253D"/>
    <w:rsid w:val="00202F69"/>
    <w:rsid w:val="00204D9C"/>
    <w:rsid w:val="00205A76"/>
    <w:rsid w:val="00212617"/>
    <w:rsid w:val="00212638"/>
    <w:rsid w:val="002154C9"/>
    <w:rsid w:val="00216FA1"/>
    <w:rsid w:val="002204EA"/>
    <w:rsid w:val="00222405"/>
    <w:rsid w:val="00224443"/>
    <w:rsid w:val="0022502C"/>
    <w:rsid w:val="0023370A"/>
    <w:rsid w:val="002341CA"/>
    <w:rsid w:val="00237C66"/>
    <w:rsid w:val="00243447"/>
    <w:rsid w:val="00244086"/>
    <w:rsid w:val="00244676"/>
    <w:rsid w:val="00251B54"/>
    <w:rsid w:val="00253F0B"/>
    <w:rsid w:val="00255862"/>
    <w:rsid w:val="002609E0"/>
    <w:rsid w:val="00260F0B"/>
    <w:rsid w:val="00264345"/>
    <w:rsid w:val="00264D2E"/>
    <w:rsid w:val="0026545E"/>
    <w:rsid w:val="002711E8"/>
    <w:rsid w:val="0027151B"/>
    <w:rsid w:val="002805BA"/>
    <w:rsid w:val="00281413"/>
    <w:rsid w:val="002832A3"/>
    <w:rsid w:val="00284D89"/>
    <w:rsid w:val="00285691"/>
    <w:rsid w:val="00295015"/>
    <w:rsid w:val="00295C6E"/>
    <w:rsid w:val="002A0260"/>
    <w:rsid w:val="002A2D1B"/>
    <w:rsid w:val="002A599E"/>
    <w:rsid w:val="002A5B9D"/>
    <w:rsid w:val="002A643B"/>
    <w:rsid w:val="002A7E95"/>
    <w:rsid w:val="002B21AF"/>
    <w:rsid w:val="002B29CD"/>
    <w:rsid w:val="002B62DE"/>
    <w:rsid w:val="002B6EB3"/>
    <w:rsid w:val="002B7135"/>
    <w:rsid w:val="002C19FF"/>
    <w:rsid w:val="002C533F"/>
    <w:rsid w:val="002D1478"/>
    <w:rsid w:val="002D29DE"/>
    <w:rsid w:val="002D3FC3"/>
    <w:rsid w:val="002D5AEA"/>
    <w:rsid w:val="002D7369"/>
    <w:rsid w:val="002E1127"/>
    <w:rsid w:val="002E3CCD"/>
    <w:rsid w:val="002E43C4"/>
    <w:rsid w:val="002E5001"/>
    <w:rsid w:val="002E67D8"/>
    <w:rsid w:val="002E7EB9"/>
    <w:rsid w:val="002F1EB3"/>
    <w:rsid w:val="002F4E54"/>
    <w:rsid w:val="002F6224"/>
    <w:rsid w:val="002F6BB6"/>
    <w:rsid w:val="00304C2C"/>
    <w:rsid w:val="00305812"/>
    <w:rsid w:val="003110CB"/>
    <w:rsid w:val="00312395"/>
    <w:rsid w:val="00312886"/>
    <w:rsid w:val="00312DF5"/>
    <w:rsid w:val="00312E87"/>
    <w:rsid w:val="00313047"/>
    <w:rsid w:val="00313B99"/>
    <w:rsid w:val="003143DC"/>
    <w:rsid w:val="00315808"/>
    <w:rsid w:val="003159C0"/>
    <w:rsid w:val="00316DFA"/>
    <w:rsid w:val="003172E8"/>
    <w:rsid w:val="00321B63"/>
    <w:rsid w:val="00321BD3"/>
    <w:rsid w:val="00323201"/>
    <w:rsid w:val="00323EE0"/>
    <w:rsid w:val="00332A86"/>
    <w:rsid w:val="00332F90"/>
    <w:rsid w:val="003332DA"/>
    <w:rsid w:val="003334AE"/>
    <w:rsid w:val="00335284"/>
    <w:rsid w:val="00336E30"/>
    <w:rsid w:val="003378BC"/>
    <w:rsid w:val="0034160F"/>
    <w:rsid w:val="003441CD"/>
    <w:rsid w:val="0034506A"/>
    <w:rsid w:val="003453DD"/>
    <w:rsid w:val="00345D70"/>
    <w:rsid w:val="00346C76"/>
    <w:rsid w:val="003473DA"/>
    <w:rsid w:val="003474F9"/>
    <w:rsid w:val="003540AB"/>
    <w:rsid w:val="00355482"/>
    <w:rsid w:val="00356694"/>
    <w:rsid w:val="00360030"/>
    <w:rsid w:val="003661FB"/>
    <w:rsid w:val="00367C86"/>
    <w:rsid w:val="00371F32"/>
    <w:rsid w:val="00373218"/>
    <w:rsid w:val="00373408"/>
    <w:rsid w:val="00373843"/>
    <w:rsid w:val="00373B49"/>
    <w:rsid w:val="003743E0"/>
    <w:rsid w:val="0037773F"/>
    <w:rsid w:val="00386970"/>
    <w:rsid w:val="00386C41"/>
    <w:rsid w:val="00386E9E"/>
    <w:rsid w:val="003871DD"/>
    <w:rsid w:val="00387762"/>
    <w:rsid w:val="00390595"/>
    <w:rsid w:val="00393B12"/>
    <w:rsid w:val="003A4852"/>
    <w:rsid w:val="003A5E1A"/>
    <w:rsid w:val="003A7C15"/>
    <w:rsid w:val="003B206C"/>
    <w:rsid w:val="003B23C8"/>
    <w:rsid w:val="003B345E"/>
    <w:rsid w:val="003B3B04"/>
    <w:rsid w:val="003B3D28"/>
    <w:rsid w:val="003B3DDA"/>
    <w:rsid w:val="003B3F09"/>
    <w:rsid w:val="003B7A1F"/>
    <w:rsid w:val="003B7B84"/>
    <w:rsid w:val="003C1E07"/>
    <w:rsid w:val="003C3D7D"/>
    <w:rsid w:val="003C6E73"/>
    <w:rsid w:val="003C7325"/>
    <w:rsid w:val="003C77EF"/>
    <w:rsid w:val="003D2855"/>
    <w:rsid w:val="003D4F96"/>
    <w:rsid w:val="003D5CC4"/>
    <w:rsid w:val="003E0652"/>
    <w:rsid w:val="003E177A"/>
    <w:rsid w:val="003E46A5"/>
    <w:rsid w:val="003E6428"/>
    <w:rsid w:val="003E7DA6"/>
    <w:rsid w:val="003F198E"/>
    <w:rsid w:val="003F286E"/>
    <w:rsid w:val="003F3E58"/>
    <w:rsid w:val="003F4264"/>
    <w:rsid w:val="003F4A40"/>
    <w:rsid w:val="003F5E29"/>
    <w:rsid w:val="003F6997"/>
    <w:rsid w:val="004008DF"/>
    <w:rsid w:val="004017E3"/>
    <w:rsid w:val="004029CE"/>
    <w:rsid w:val="00406CC6"/>
    <w:rsid w:val="00421295"/>
    <w:rsid w:val="004215CB"/>
    <w:rsid w:val="00421978"/>
    <w:rsid w:val="00422BBA"/>
    <w:rsid w:val="00424D2F"/>
    <w:rsid w:val="004255C6"/>
    <w:rsid w:val="00425DD8"/>
    <w:rsid w:val="00426213"/>
    <w:rsid w:val="004305CA"/>
    <w:rsid w:val="004323B8"/>
    <w:rsid w:val="00434115"/>
    <w:rsid w:val="004370C6"/>
    <w:rsid w:val="00437691"/>
    <w:rsid w:val="004400D9"/>
    <w:rsid w:val="00440A74"/>
    <w:rsid w:val="0044320A"/>
    <w:rsid w:val="00443D6B"/>
    <w:rsid w:val="00450E14"/>
    <w:rsid w:val="004512D6"/>
    <w:rsid w:val="004531D9"/>
    <w:rsid w:val="0045350D"/>
    <w:rsid w:val="00453670"/>
    <w:rsid w:val="0045554B"/>
    <w:rsid w:val="0045592D"/>
    <w:rsid w:val="00460B9D"/>
    <w:rsid w:val="0046558D"/>
    <w:rsid w:val="00466F70"/>
    <w:rsid w:val="0047026C"/>
    <w:rsid w:val="004711CD"/>
    <w:rsid w:val="004720EB"/>
    <w:rsid w:val="0047231D"/>
    <w:rsid w:val="00472D7E"/>
    <w:rsid w:val="004745DB"/>
    <w:rsid w:val="00480922"/>
    <w:rsid w:val="00480CF5"/>
    <w:rsid w:val="00480D66"/>
    <w:rsid w:val="00480EF3"/>
    <w:rsid w:val="00481BF2"/>
    <w:rsid w:val="004855A0"/>
    <w:rsid w:val="004859B8"/>
    <w:rsid w:val="0048646F"/>
    <w:rsid w:val="00491658"/>
    <w:rsid w:val="0049306E"/>
    <w:rsid w:val="004934A9"/>
    <w:rsid w:val="00494F48"/>
    <w:rsid w:val="004974F5"/>
    <w:rsid w:val="004A0332"/>
    <w:rsid w:val="004A1501"/>
    <w:rsid w:val="004A393C"/>
    <w:rsid w:val="004A621E"/>
    <w:rsid w:val="004B1386"/>
    <w:rsid w:val="004B2F4E"/>
    <w:rsid w:val="004B581E"/>
    <w:rsid w:val="004B624E"/>
    <w:rsid w:val="004B78EB"/>
    <w:rsid w:val="004C07EF"/>
    <w:rsid w:val="004D3766"/>
    <w:rsid w:val="004E4563"/>
    <w:rsid w:val="004F28ED"/>
    <w:rsid w:val="004F52B0"/>
    <w:rsid w:val="004F5A52"/>
    <w:rsid w:val="004F7A65"/>
    <w:rsid w:val="004F7EAA"/>
    <w:rsid w:val="00500E1F"/>
    <w:rsid w:val="005069FC"/>
    <w:rsid w:val="00510CCF"/>
    <w:rsid w:val="00510D15"/>
    <w:rsid w:val="005112A6"/>
    <w:rsid w:val="005132CA"/>
    <w:rsid w:val="00513BF5"/>
    <w:rsid w:val="0051483D"/>
    <w:rsid w:val="00516509"/>
    <w:rsid w:val="005177ED"/>
    <w:rsid w:val="005203C2"/>
    <w:rsid w:val="00522885"/>
    <w:rsid w:val="0053127E"/>
    <w:rsid w:val="005312EC"/>
    <w:rsid w:val="00531A4B"/>
    <w:rsid w:val="00532253"/>
    <w:rsid w:val="00532CB7"/>
    <w:rsid w:val="00534A50"/>
    <w:rsid w:val="00534C7E"/>
    <w:rsid w:val="00541734"/>
    <w:rsid w:val="00542CEE"/>
    <w:rsid w:val="00542ED1"/>
    <w:rsid w:val="00545799"/>
    <w:rsid w:val="00547A87"/>
    <w:rsid w:val="0056023B"/>
    <w:rsid w:val="00560316"/>
    <w:rsid w:val="0056042D"/>
    <w:rsid w:val="005619EF"/>
    <w:rsid w:val="00561C1E"/>
    <w:rsid w:val="00562E11"/>
    <w:rsid w:val="00564171"/>
    <w:rsid w:val="00564896"/>
    <w:rsid w:val="0056520D"/>
    <w:rsid w:val="0056555C"/>
    <w:rsid w:val="0057121A"/>
    <w:rsid w:val="00571D10"/>
    <w:rsid w:val="0057260F"/>
    <w:rsid w:val="00573618"/>
    <w:rsid w:val="005738A9"/>
    <w:rsid w:val="0057497B"/>
    <w:rsid w:val="00574EE7"/>
    <w:rsid w:val="005757F1"/>
    <w:rsid w:val="0058036C"/>
    <w:rsid w:val="0058212E"/>
    <w:rsid w:val="005821E7"/>
    <w:rsid w:val="00586BBF"/>
    <w:rsid w:val="005908F5"/>
    <w:rsid w:val="0059219E"/>
    <w:rsid w:val="005921CD"/>
    <w:rsid w:val="00593CF7"/>
    <w:rsid w:val="00593D7D"/>
    <w:rsid w:val="00594C63"/>
    <w:rsid w:val="005969C7"/>
    <w:rsid w:val="005A1242"/>
    <w:rsid w:val="005A2848"/>
    <w:rsid w:val="005A6889"/>
    <w:rsid w:val="005B293F"/>
    <w:rsid w:val="005B4F01"/>
    <w:rsid w:val="005B546A"/>
    <w:rsid w:val="005B5656"/>
    <w:rsid w:val="005C20DB"/>
    <w:rsid w:val="005C32D8"/>
    <w:rsid w:val="005C3A15"/>
    <w:rsid w:val="005C3B7A"/>
    <w:rsid w:val="005D1169"/>
    <w:rsid w:val="005D2310"/>
    <w:rsid w:val="005E29AA"/>
    <w:rsid w:val="005E38DC"/>
    <w:rsid w:val="005E397A"/>
    <w:rsid w:val="005E5290"/>
    <w:rsid w:val="005E73D0"/>
    <w:rsid w:val="005E795A"/>
    <w:rsid w:val="005E7EBF"/>
    <w:rsid w:val="005F0670"/>
    <w:rsid w:val="005F3574"/>
    <w:rsid w:val="005F7BD0"/>
    <w:rsid w:val="006004EF"/>
    <w:rsid w:val="00602E95"/>
    <w:rsid w:val="00605041"/>
    <w:rsid w:val="00606209"/>
    <w:rsid w:val="00606AEF"/>
    <w:rsid w:val="00610C39"/>
    <w:rsid w:val="006213A8"/>
    <w:rsid w:val="006245B3"/>
    <w:rsid w:val="0062494B"/>
    <w:rsid w:val="006261AB"/>
    <w:rsid w:val="0063063A"/>
    <w:rsid w:val="00632482"/>
    <w:rsid w:val="00632952"/>
    <w:rsid w:val="00632D8A"/>
    <w:rsid w:val="006334CA"/>
    <w:rsid w:val="006338BF"/>
    <w:rsid w:val="00635E20"/>
    <w:rsid w:val="00643EB9"/>
    <w:rsid w:val="00644194"/>
    <w:rsid w:val="00646B3A"/>
    <w:rsid w:val="00646DE3"/>
    <w:rsid w:val="0065125F"/>
    <w:rsid w:val="00660429"/>
    <w:rsid w:val="00660C5F"/>
    <w:rsid w:val="00660E6A"/>
    <w:rsid w:val="0066189C"/>
    <w:rsid w:val="00664466"/>
    <w:rsid w:val="006672DA"/>
    <w:rsid w:val="00667A42"/>
    <w:rsid w:val="006700AE"/>
    <w:rsid w:val="006700C0"/>
    <w:rsid w:val="006711C4"/>
    <w:rsid w:val="00671A9A"/>
    <w:rsid w:val="006726ED"/>
    <w:rsid w:val="0067310B"/>
    <w:rsid w:val="006732E1"/>
    <w:rsid w:val="0067647B"/>
    <w:rsid w:val="00676753"/>
    <w:rsid w:val="006809E8"/>
    <w:rsid w:val="006856CC"/>
    <w:rsid w:val="00687345"/>
    <w:rsid w:val="006A022F"/>
    <w:rsid w:val="006A02C0"/>
    <w:rsid w:val="006A13B9"/>
    <w:rsid w:val="006A2714"/>
    <w:rsid w:val="006A2B3D"/>
    <w:rsid w:val="006A343A"/>
    <w:rsid w:val="006A34F2"/>
    <w:rsid w:val="006A495D"/>
    <w:rsid w:val="006A634C"/>
    <w:rsid w:val="006B54A1"/>
    <w:rsid w:val="006B6484"/>
    <w:rsid w:val="006C06C3"/>
    <w:rsid w:val="006C1D6C"/>
    <w:rsid w:val="006C289E"/>
    <w:rsid w:val="006C315C"/>
    <w:rsid w:val="006C3B18"/>
    <w:rsid w:val="006C3BC1"/>
    <w:rsid w:val="006C3F15"/>
    <w:rsid w:val="006C6599"/>
    <w:rsid w:val="006C6AF0"/>
    <w:rsid w:val="006D0505"/>
    <w:rsid w:val="006D0ACA"/>
    <w:rsid w:val="006D1335"/>
    <w:rsid w:val="006D267D"/>
    <w:rsid w:val="006D46A7"/>
    <w:rsid w:val="006D5A49"/>
    <w:rsid w:val="006E131A"/>
    <w:rsid w:val="006F113E"/>
    <w:rsid w:val="006F14F8"/>
    <w:rsid w:val="006F19D8"/>
    <w:rsid w:val="006F3063"/>
    <w:rsid w:val="006F3E20"/>
    <w:rsid w:val="006F4941"/>
    <w:rsid w:val="006F5ECD"/>
    <w:rsid w:val="006F6FEC"/>
    <w:rsid w:val="006F7392"/>
    <w:rsid w:val="006F7BCE"/>
    <w:rsid w:val="0070030A"/>
    <w:rsid w:val="0070323D"/>
    <w:rsid w:val="00703982"/>
    <w:rsid w:val="00705CD1"/>
    <w:rsid w:val="0070710A"/>
    <w:rsid w:val="007074E5"/>
    <w:rsid w:val="00711631"/>
    <w:rsid w:val="00712D85"/>
    <w:rsid w:val="00713359"/>
    <w:rsid w:val="00713D2A"/>
    <w:rsid w:val="00720CE3"/>
    <w:rsid w:val="00722CC5"/>
    <w:rsid w:val="007231DF"/>
    <w:rsid w:val="007244D6"/>
    <w:rsid w:val="00724C7A"/>
    <w:rsid w:val="007253DE"/>
    <w:rsid w:val="0073098F"/>
    <w:rsid w:val="00732D9A"/>
    <w:rsid w:val="007363E0"/>
    <w:rsid w:val="00737C2A"/>
    <w:rsid w:val="00737E95"/>
    <w:rsid w:val="00740A58"/>
    <w:rsid w:val="00740C27"/>
    <w:rsid w:val="007429C7"/>
    <w:rsid w:val="00742D4C"/>
    <w:rsid w:val="00744B01"/>
    <w:rsid w:val="007455C7"/>
    <w:rsid w:val="00746143"/>
    <w:rsid w:val="007470EF"/>
    <w:rsid w:val="00747171"/>
    <w:rsid w:val="0075081C"/>
    <w:rsid w:val="00754229"/>
    <w:rsid w:val="007647C8"/>
    <w:rsid w:val="007656C7"/>
    <w:rsid w:val="0076579F"/>
    <w:rsid w:val="00765AB5"/>
    <w:rsid w:val="00765B4D"/>
    <w:rsid w:val="00765D1F"/>
    <w:rsid w:val="0076718F"/>
    <w:rsid w:val="00773B21"/>
    <w:rsid w:val="007749BD"/>
    <w:rsid w:val="007752B5"/>
    <w:rsid w:val="00775DA3"/>
    <w:rsid w:val="007770C9"/>
    <w:rsid w:val="00784B7E"/>
    <w:rsid w:val="00785065"/>
    <w:rsid w:val="00785570"/>
    <w:rsid w:val="00787A7F"/>
    <w:rsid w:val="00787EE5"/>
    <w:rsid w:val="00790739"/>
    <w:rsid w:val="00790A61"/>
    <w:rsid w:val="007910FF"/>
    <w:rsid w:val="00791E16"/>
    <w:rsid w:val="00791EB0"/>
    <w:rsid w:val="00792A4E"/>
    <w:rsid w:val="00792EE3"/>
    <w:rsid w:val="00794D4C"/>
    <w:rsid w:val="00796D5B"/>
    <w:rsid w:val="007975BA"/>
    <w:rsid w:val="007A100B"/>
    <w:rsid w:val="007A325A"/>
    <w:rsid w:val="007A4F61"/>
    <w:rsid w:val="007A5E94"/>
    <w:rsid w:val="007A66B6"/>
    <w:rsid w:val="007B0C58"/>
    <w:rsid w:val="007B1C3E"/>
    <w:rsid w:val="007B20AD"/>
    <w:rsid w:val="007B415E"/>
    <w:rsid w:val="007B4A30"/>
    <w:rsid w:val="007B6654"/>
    <w:rsid w:val="007C001A"/>
    <w:rsid w:val="007C0938"/>
    <w:rsid w:val="007C12A2"/>
    <w:rsid w:val="007C15E4"/>
    <w:rsid w:val="007C5E4E"/>
    <w:rsid w:val="007C6133"/>
    <w:rsid w:val="007D2886"/>
    <w:rsid w:val="007D2AAC"/>
    <w:rsid w:val="007D6F2A"/>
    <w:rsid w:val="007D7154"/>
    <w:rsid w:val="007E3475"/>
    <w:rsid w:val="007E35B2"/>
    <w:rsid w:val="007E41E4"/>
    <w:rsid w:val="007E6E89"/>
    <w:rsid w:val="007E744E"/>
    <w:rsid w:val="007E7BB3"/>
    <w:rsid w:val="007F06A9"/>
    <w:rsid w:val="007F2CA1"/>
    <w:rsid w:val="007F32A8"/>
    <w:rsid w:val="007F622B"/>
    <w:rsid w:val="007F7865"/>
    <w:rsid w:val="008032A5"/>
    <w:rsid w:val="00803BA4"/>
    <w:rsid w:val="0080467F"/>
    <w:rsid w:val="00804D99"/>
    <w:rsid w:val="00810421"/>
    <w:rsid w:val="008108E5"/>
    <w:rsid w:val="00811CF5"/>
    <w:rsid w:val="00820492"/>
    <w:rsid w:val="00821A0E"/>
    <w:rsid w:val="0082201A"/>
    <w:rsid w:val="008228A7"/>
    <w:rsid w:val="00823BF4"/>
    <w:rsid w:val="008240B6"/>
    <w:rsid w:val="00827D97"/>
    <w:rsid w:val="00830351"/>
    <w:rsid w:val="008307CF"/>
    <w:rsid w:val="00832A1A"/>
    <w:rsid w:val="00836603"/>
    <w:rsid w:val="00836DEF"/>
    <w:rsid w:val="00837E4B"/>
    <w:rsid w:val="008407FF"/>
    <w:rsid w:val="00840823"/>
    <w:rsid w:val="00842D75"/>
    <w:rsid w:val="00843BB0"/>
    <w:rsid w:val="00844FD4"/>
    <w:rsid w:val="00847D1E"/>
    <w:rsid w:val="00851B84"/>
    <w:rsid w:val="00852949"/>
    <w:rsid w:val="0085485F"/>
    <w:rsid w:val="00855F17"/>
    <w:rsid w:val="0086560D"/>
    <w:rsid w:val="0086763D"/>
    <w:rsid w:val="008709EE"/>
    <w:rsid w:val="00872B2C"/>
    <w:rsid w:val="0087351C"/>
    <w:rsid w:val="00876014"/>
    <w:rsid w:val="008806FE"/>
    <w:rsid w:val="00881222"/>
    <w:rsid w:val="00881795"/>
    <w:rsid w:val="008867BE"/>
    <w:rsid w:val="00887CB6"/>
    <w:rsid w:val="0089030A"/>
    <w:rsid w:val="00890968"/>
    <w:rsid w:val="00892908"/>
    <w:rsid w:val="008A3166"/>
    <w:rsid w:val="008A32C8"/>
    <w:rsid w:val="008A3596"/>
    <w:rsid w:val="008A561A"/>
    <w:rsid w:val="008B71F7"/>
    <w:rsid w:val="008C1414"/>
    <w:rsid w:val="008C2C7E"/>
    <w:rsid w:val="008C2E92"/>
    <w:rsid w:val="008C420D"/>
    <w:rsid w:val="008C44F5"/>
    <w:rsid w:val="008C5937"/>
    <w:rsid w:val="008C74F2"/>
    <w:rsid w:val="008D0A48"/>
    <w:rsid w:val="008D3E5B"/>
    <w:rsid w:val="008D443C"/>
    <w:rsid w:val="008D573A"/>
    <w:rsid w:val="008D77D2"/>
    <w:rsid w:val="008E1B11"/>
    <w:rsid w:val="008E1FDD"/>
    <w:rsid w:val="008E2208"/>
    <w:rsid w:val="008E6731"/>
    <w:rsid w:val="008E6E3C"/>
    <w:rsid w:val="008E7849"/>
    <w:rsid w:val="008F0BC1"/>
    <w:rsid w:val="008F3361"/>
    <w:rsid w:val="008F4067"/>
    <w:rsid w:val="008F613F"/>
    <w:rsid w:val="008F6788"/>
    <w:rsid w:val="009027D7"/>
    <w:rsid w:val="00910878"/>
    <w:rsid w:val="00910FAD"/>
    <w:rsid w:val="009112EF"/>
    <w:rsid w:val="00916453"/>
    <w:rsid w:val="0091714C"/>
    <w:rsid w:val="00922DB9"/>
    <w:rsid w:val="00922DBE"/>
    <w:rsid w:val="0092554C"/>
    <w:rsid w:val="009277B5"/>
    <w:rsid w:val="00930D31"/>
    <w:rsid w:val="0093162D"/>
    <w:rsid w:val="00931875"/>
    <w:rsid w:val="00933821"/>
    <w:rsid w:val="00936C31"/>
    <w:rsid w:val="009417F9"/>
    <w:rsid w:val="0094331E"/>
    <w:rsid w:val="00945EBF"/>
    <w:rsid w:val="00946709"/>
    <w:rsid w:val="00950635"/>
    <w:rsid w:val="00951052"/>
    <w:rsid w:val="00954848"/>
    <w:rsid w:val="00954BAA"/>
    <w:rsid w:val="0095707A"/>
    <w:rsid w:val="009602ED"/>
    <w:rsid w:val="00967FD3"/>
    <w:rsid w:val="0097188E"/>
    <w:rsid w:val="009726C4"/>
    <w:rsid w:val="00973495"/>
    <w:rsid w:val="009749AE"/>
    <w:rsid w:val="00977380"/>
    <w:rsid w:val="009779F7"/>
    <w:rsid w:val="00982A8A"/>
    <w:rsid w:val="00983AD8"/>
    <w:rsid w:val="009842B9"/>
    <w:rsid w:val="00984605"/>
    <w:rsid w:val="009874B0"/>
    <w:rsid w:val="00990F09"/>
    <w:rsid w:val="009915AC"/>
    <w:rsid w:val="00994B6D"/>
    <w:rsid w:val="00995686"/>
    <w:rsid w:val="00997E9B"/>
    <w:rsid w:val="009A04E2"/>
    <w:rsid w:val="009A0746"/>
    <w:rsid w:val="009A1270"/>
    <w:rsid w:val="009A1BE3"/>
    <w:rsid w:val="009A48C1"/>
    <w:rsid w:val="009A6AF5"/>
    <w:rsid w:val="009B1D7C"/>
    <w:rsid w:val="009B481E"/>
    <w:rsid w:val="009B5B1E"/>
    <w:rsid w:val="009C0D2E"/>
    <w:rsid w:val="009C660F"/>
    <w:rsid w:val="009C73FF"/>
    <w:rsid w:val="009D0D42"/>
    <w:rsid w:val="009D17CD"/>
    <w:rsid w:val="009D2C46"/>
    <w:rsid w:val="009D3190"/>
    <w:rsid w:val="009D4401"/>
    <w:rsid w:val="009D4C45"/>
    <w:rsid w:val="009E185C"/>
    <w:rsid w:val="009E2755"/>
    <w:rsid w:val="009E2E3C"/>
    <w:rsid w:val="009E2F67"/>
    <w:rsid w:val="009E3AC0"/>
    <w:rsid w:val="009E3BAB"/>
    <w:rsid w:val="009E405B"/>
    <w:rsid w:val="009E4834"/>
    <w:rsid w:val="009E5085"/>
    <w:rsid w:val="009E55F6"/>
    <w:rsid w:val="009E7AD0"/>
    <w:rsid w:val="009F138A"/>
    <w:rsid w:val="009F7EC4"/>
    <w:rsid w:val="00A00BC4"/>
    <w:rsid w:val="00A03119"/>
    <w:rsid w:val="00A03DFA"/>
    <w:rsid w:val="00A04D07"/>
    <w:rsid w:val="00A1048F"/>
    <w:rsid w:val="00A115BB"/>
    <w:rsid w:val="00A11BF1"/>
    <w:rsid w:val="00A129EB"/>
    <w:rsid w:val="00A1432B"/>
    <w:rsid w:val="00A16C0D"/>
    <w:rsid w:val="00A252DE"/>
    <w:rsid w:val="00A2536F"/>
    <w:rsid w:val="00A25F9B"/>
    <w:rsid w:val="00A27A2B"/>
    <w:rsid w:val="00A344F9"/>
    <w:rsid w:val="00A34B0B"/>
    <w:rsid w:val="00A34B98"/>
    <w:rsid w:val="00A3792F"/>
    <w:rsid w:val="00A37B66"/>
    <w:rsid w:val="00A42066"/>
    <w:rsid w:val="00A429B5"/>
    <w:rsid w:val="00A42AB1"/>
    <w:rsid w:val="00A44698"/>
    <w:rsid w:val="00A50EC3"/>
    <w:rsid w:val="00A510E6"/>
    <w:rsid w:val="00A5124F"/>
    <w:rsid w:val="00A53562"/>
    <w:rsid w:val="00A57EEA"/>
    <w:rsid w:val="00A612F2"/>
    <w:rsid w:val="00A71A3E"/>
    <w:rsid w:val="00A72DB2"/>
    <w:rsid w:val="00A72FD0"/>
    <w:rsid w:val="00A73AE8"/>
    <w:rsid w:val="00A74A3E"/>
    <w:rsid w:val="00A8278D"/>
    <w:rsid w:val="00A83A5C"/>
    <w:rsid w:val="00A85984"/>
    <w:rsid w:val="00A878F2"/>
    <w:rsid w:val="00A91181"/>
    <w:rsid w:val="00A92650"/>
    <w:rsid w:val="00A96CAA"/>
    <w:rsid w:val="00A96F4E"/>
    <w:rsid w:val="00A974EC"/>
    <w:rsid w:val="00A97795"/>
    <w:rsid w:val="00AA0274"/>
    <w:rsid w:val="00AA0747"/>
    <w:rsid w:val="00AA0CC1"/>
    <w:rsid w:val="00AA4964"/>
    <w:rsid w:val="00AA5230"/>
    <w:rsid w:val="00AB22AC"/>
    <w:rsid w:val="00AB2D13"/>
    <w:rsid w:val="00AB5D8D"/>
    <w:rsid w:val="00AB6647"/>
    <w:rsid w:val="00AB6738"/>
    <w:rsid w:val="00AC135C"/>
    <w:rsid w:val="00AC4A45"/>
    <w:rsid w:val="00AC5A0E"/>
    <w:rsid w:val="00AD360A"/>
    <w:rsid w:val="00AD3A12"/>
    <w:rsid w:val="00AD3F5E"/>
    <w:rsid w:val="00AD59A8"/>
    <w:rsid w:val="00AE0797"/>
    <w:rsid w:val="00AE1CFC"/>
    <w:rsid w:val="00AE22EB"/>
    <w:rsid w:val="00AE52DD"/>
    <w:rsid w:val="00AE54FC"/>
    <w:rsid w:val="00AE717D"/>
    <w:rsid w:val="00AE7D74"/>
    <w:rsid w:val="00AF00FF"/>
    <w:rsid w:val="00AF0206"/>
    <w:rsid w:val="00AF1462"/>
    <w:rsid w:val="00AF383D"/>
    <w:rsid w:val="00AF564B"/>
    <w:rsid w:val="00AF6025"/>
    <w:rsid w:val="00AF61B2"/>
    <w:rsid w:val="00B0072B"/>
    <w:rsid w:val="00B02DE4"/>
    <w:rsid w:val="00B037DB"/>
    <w:rsid w:val="00B04848"/>
    <w:rsid w:val="00B05272"/>
    <w:rsid w:val="00B05BDB"/>
    <w:rsid w:val="00B13298"/>
    <w:rsid w:val="00B1349C"/>
    <w:rsid w:val="00B16C82"/>
    <w:rsid w:val="00B212CB"/>
    <w:rsid w:val="00B214BC"/>
    <w:rsid w:val="00B274C3"/>
    <w:rsid w:val="00B27CD0"/>
    <w:rsid w:val="00B30872"/>
    <w:rsid w:val="00B31BDD"/>
    <w:rsid w:val="00B34510"/>
    <w:rsid w:val="00B36105"/>
    <w:rsid w:val="00B4083B"/>
    <w:rsid w:val="00B4336A"/>
    <w:rsid w:val="00B43599"/>
    <w:rsid w:val="00B44881"/>
    <w:rsid w:val="00B44C1F"/>
    <w:rsid w:val="00B454A0"/>
    <w:rsid w:val="00B46E83"/>
    <w:rsid w:val="00B53725"/>
    <w:rsid w:val="00B53D96"/>
    <w:rsid w:val="00B54FB7"/>
    <w:rsid w:val="00B573D2"/>
    <w:rsid w:val="00B606BE"/>
    <w:rsid w:val="00B60855"/>
    <w:rsid w:val="00B61182"/>
    <w:rsid w:val="00B61266"/>
    <w:rsid w:val="00B65FA5"/>
    <w:rsid w:val="00B67E8D"/>
    <w:rsid w:val="00B711FA"/>
    <w:rsid w:val="00B75BC1"/>
    <w:rsid w:val="00B82898"/>
    <w:rsid w:val="00B9067E"/>
    <w:rsid w:val="00B91192"/>
    <w:rsid w:val="00B913DD"/>
    <w:rsid w:val="00B91FD7"/>
    <w:rsid w:val="00B938F9"/>
    <w:rsid w:val="00B9648C"/>
    <w:rsid w:val="00BA3737"/>
    <w:rsid w:val="00BA4439"/>
    <w:rsid w:val="00BA5B06"/>
    <w:rsid w:val="00BA6DA9"/>
    <w:rsid w:val="00BA72D4"/>
    <w:rsid w:val="00BA7DCB"/>
    <w:rsid w:val="00BB1973"/>
    <w:rsid w:val="00BB5762"/>
    <w:rsid w:val="00BC341E"/>
    <w:rsid w:val="00BC45B2"/>
    <w:rsid w:val="00BC7CDA"/>
    <w:rsid w:val="00BD2949"/>
    <w:rsid w:val="00BD566B"/>
    <w:rsid w:val="00BD6C36"/>
    <w:rsid w:val="00BD742C"/>
    <w:rsid w:val="00BD76F6"/>
    <w:rsid w:val="00BE09C1"/>
    <w:rsid w:val="00BE0EFE"/>
    <w:rsid w:val="00BE1C35"/>
    <w:rsid w:val="00BE27C1"/>
    <w:rsid w:val="00BE39BC"/>
    <w:rsid w:val="00BE7538"/>
    <w:rsid w:val="00BF0779"/>
    <w:rsid w:val="00BF53C8"/>
    <w:rsid w:val="00BF6725"/>
    <w:rsid w:val="00C02889"/>
    <w:rsid w:val="00C033F8"/>
    <w:rsid w:val="00C141FA"/>
    <w:rsid w:val="00C146F7"/>
    <w:rsid w:val="00C169C7"/>
    <w:rsid w:val="00C171CB"/>
    <w:rsid w:val="00C23FD2"/>
    <w:rsid w:val="00C249F1"/>
    <w:rsid w:val="00C2784E"/>
    <w:rsid w:val="00C301EE"/>
    <w:rsid w:val="00C3144D"/>
    <w:rsid w:val="00C3293C"/>
    <w:rsid w:val="00C40F62"/>
    <w:rsid w:val="00C42D43"/>
    <w:rsid w:val="00C42D6F"/>
    <w:rsid w:val="00C43032"/>
    <w:rsid w:val="00C44C06"/>
    <w:rsid w:val="00C54B45"/>
    <w:rsid w:val="00C57EA3"/>
    <w:rsid w:val="00C637EB"/>
    <w:rsid w:val="00C6542E"/>
    <w:rsid w:val="00C6736B"/>
    <w:rsid w:val="00C722B6"/>
    <w:rsid w:val="00C724C1"/>
    <w:rsid w:val="00C73AB7"/>
    <w:rsid w:val="00C74B47"/>
    <w:rsid w:val="00C8111A"/>
    <w:rsid w:val="00C84217"/>
    <w:rsid w:val="00C909DD"/>
    <w:rsid w:val="00C918B6"/>
    <w:rsid w:val="00C96358"/>
    <w:rsid w:val="00C974AD"/>
    <w:rsid w:val="00CA1EB3"/>
    <w:rsid w:val="00CA42BC"/>
    <w:rsid w:val="00CA522B"/>
    <w:rsid w:val="00CA76E1"/>
    <w:rsid w:val="00CB06DC"/>
    <w:rsid w:val="00CB22E4"/>
    <w:rsid w:val="00CB271B"/>
    <w:rsid w:val="00CB2C04"/>
    <w:rsid w:val="00CB5C9E"/>
    <w:rsid w:val="00CB74D4"/>
    <w:rsid w:val="00CB77E9"/>
    <w:rsid w:val="00CC24DE"/>
    <w:rsid w:val="00CC6106"/>
    <w:rsid w:val="00CC61B2"/>
    <w:rsid w:val="00CD1590"/>
    <w:rsid w:val="00CD2ABE"/>
    <w:rsid w:val="00CD404A"/>
    <w:rsid w:val="00CD77FB"/>
    <w:rsid w:val="00CE0210"/>
    <w:rsid w:val="00CE759F"/>
    <w:rsid w:val="00CF1833"/>
    <w:rsid w:val="00CF2094"/>
    <w:rsid w:val="00CF7324"/>
    <w:rsid w:val="00D016C6"/>
    <w:rsid w:val="00D020E5"/>
    <w:rsid w:val="00D028D9"/>
    <w:rsid w:val="00D02BC5"/>
    <w:rsid w:val="00D041B4"/>
    <w:rsid w:val="00D04621"/>
    <w:rsid w:val="00D057B8"/>
    <w:rsid w:val="00D06B94"/>
    <w:rsid w:val="00D07019"/>
    <w:rsid w:val="00D070F7"/>
    <w:rsid w:val="00D13815"/>
    <w:rsid w:val="00D1778C"/>
    <w:rsid w:val="00D2084E"/>
    <w:rsid w:val="00D22924"/>
    <w:rsid w:val="00D24A76"/>
    <w:rsid w:val="00D25ADD"/>
    <w:rsid w:val="00D26FDE"/>
    <w:rsid w:val="00D321F6"/>
    <w:rsid w:val="00D33592"/>
    <w:rsid w:val="00D33F2A"/>
    <w:rsid w:val="00D35D01"/>
    <w:rsid w:val="00D35EDE"/>
    <w:rsid w:val="00D37A3C"/>
    <w:rsid w:val="00D37BFC"/>
    <w:rsid w:val="00D410F5"/>
    <w:rsid w:val="00D41284"/>
    <w:rsid w:val="00D417DD"/>
    <w:rsid w:val="00D437D4"/>
    <w:rsid w:val="00D43DD9"/>
    <w:rsid w:val="00D446ED"/>
    <w:rsid w:val="00D4531A"/>
    <w:rsid w:val="00D46085"/>
    <w:rsid w:val="00D4630F"/>
    <w:rsid w:val="00D47C17"/>
    <w:rsid w:val="00D52320"/>
    <w:rsid w:val="00D5249A"/>
    <w:rsid w:val="00D56431"/>
    <w:rsid w:val="00D56B41"/>
    <w:rsid w:val="00D578A0"/>
    <w:rsid w:val="00D60861"/>
    <w:rsid w:val="00D64B9A"/>
    <w:rsid w:val="00D6623F"/>
    <w:rsid w:val="00D67376"/>
    <w:rsid w:val="00D73D2B"/>
    <w:rsid w:val="00D76A4C"/>
    <w:rsid w:val="00D81029"/>
    <w:rsid w:val="00D82499"/>
    <w:rsid w:val="00D83453"/>
    <w:rsid w:val="00D854C9"/>
    <w:rsid w:val="00D85806"/>
    <w:rsid w:val="00D86DE5"/>
    <w:rsid w:val="00D87545"/>
    <w:rsid w:val="00D87713"/>
    <w:rsid w:val="00D87B9D"/>
    <w:rsid w:val="00D87C94"/>
    <w:rsid w:val="00D91024"/>
    <w:rsid w:val="00D91E3D"/>
    <w:rsid w:val="00DA1403"/>
    <w:rsid w:val="00DA2367"/>
    <w:rsid w:val="00DA250F"/>
    <w:rsid w:val="00DA2553"/>
    <w:rsid w:val="00DA2A36"/>
    <w:rsid w:val="00DA3AD2"/>
    <w:rsid w:val="00DA4EAA"/>
    <w:rsid w:val="00DA5A7F"/>
    <w:rsid w:val="00DA5D7E"/>
    <w:rsid w:val="00DB1D89"/>
    <w:rsid w:val="00DB29C9"/>
    <w:rsid w:val="00DB67A3"/>
    <w:rsid w:val="00DB702F"/>
    <w:rsid w:val="00DB7EAA"/>
    <w:rsid w:val="00DC0808"/>
    <w:rsid w:val="00DC414C"/>
    <w:rsid w:val="00DC4C2D"/>
    <w:rsid w:val="00DC6D7F"/>
    <w:rsid w:val="00DC70DA"/>
    <w:rsid w:val="00DD18C7"/>
    <w:rsid w:val="00DD24AB"/>
    <w:rsid w:val="00DD271E"/>
    <w:rsid w:val="00DD2AB6"/>
    <w:rsid w:val="00DD3071"/>
    <w:rsid w:val="00DD55B9"/>
    <w:rsid w:val="00DE3CBC"/>
    <w:rsid w:val="00DE5B94"/>
    <w:rsid w:val="00DF0AE5"/>
    <w:rsid w:val="00DF12C7"/>
    <w:rsid w:val="00DF2873"/>
    <w:rsid w:val="00DF2A9A"/>
    <w:rsid w:val="00DF56FC"/>
    <w:rsid w:val="00DF640E"/>
    <w:rsid w:val="00E00032"/>
    <w:rsid w:val="00E00AB6"/>
    <w:rsid w:val="00E012E9"/>
    <w:rsid w:val="00E01EA6"/>
    <w:rsid w:val="00E03215"/>
    <w:rsid w:val="00E036E9"/>
    <w:rsid w:val="00E045BE"/>
    <w:rsid w:val="00E12D99"/>
    <w:rsid w:val="00E13FEE"/>
    <w:rsid w:val="00E1495C"/>
    <w:rsid w:val="00E14EEE"/>
    <w:rsid w:val="00E158D1"/>
    <w:rsid w:val="00E158F1"/>
    <w:rsid w:val="00E17BA7"/>
    <w:rsid w:val="00E203AE"/>
    <w:rsid w:val="00E26008"/>
    <w:rsid w:val="00E265C3"/>
    <w:rsid w:val="00E27773"/>
    <w:rsid w:val="00E32453"/>
    <w:rsid w:val="00E359AF"/>
    <w:rsid w:val="00E35DF5"/>
    <w:rsid w:val="00E3667B"/>
    <w:rsid w:val="00E40C7A"/>
    <w:rsid w:val="00E43F1D"/>
    <w:rsid w:val="00E44851"/>
    <w:rsid w:val="00E45D07"/>
    <w:rsid w:val="00E4694F"/>
    <w:rsid w:val="00E47AFB"/>
    <w:rsid w:val="00E503C2"/>
    <w:rsid w:val="00E5368B"/>
    <w:rsid w:val="00E5504E"/>
    <w:rsid w:val="00E60721"/>
    <w:rsid w:val="00E61393"/>
    <w:rsid w:val="00E62F0F"/>
    <w:rsid w:val="00E63826"/>
    <w:rsid w:val="00E63F98"/>
    <w:rsid w:val="00E641D4"/>
    <w:rsid w:val="00E6691E"/>
    <w:rsid w:val="00E71238"/>
    <w:rsid w:val="00E7196E"/>
    <w:rsid w:val="00E720CA"/>
    <w:rsid w:val="00E72788"/>
    <w:rsid w:val="00E7350B"/>
    <w:rsid w:val="00E73F14"/>
    <w:rsid w:val="00E76158"/>
    <w:rsid w:val="00E81CE2"/>
    <w:rsid w:val="00E83421"/>
    <w:rsid w:val="00E83D31"/>
    <w:rsid w:val="00E85327"/>
    <w:rsid w:val="00E85F94"/>
    <w:rsid w:val="00E86D79"/>
    <w:rsid w:val="00E87A7E"/>
    <w:rsid w:val="00E909AC"/>
    <w:rsid w:val="00E90B95"/>
    <w:rsid w:val="00E9565B"/>
    <w:rsid w:val="00E96532"/>
    <w:rsid w:val="00E967B3"/>
    <w:rsid w:val="00E96CAF"/>
    <w:rsid w:val="00EA0C51"/>
    <w:rsid w:val="00EA3C16"/>
    <w:rsid w:val="00EA4B6C"/>
    <w:rsid w:val="00EA775E"/>
    <w:rsid w:val="00EB345C"/>
    <w:rsid w:val="00EB7C56"/>
    <w:rsid w:val="00EC000F"/>
    <w:rsid w:val="00EC0144"/>
    <w:rsid w:val="00EC2276"/>
    <w:rsid w:val="00EC42D1"/>
    <w:rsid w:val="00EC4C96"/>
    <w:rsid w:val="00ED111A"/>
    <w:rsid w:val="00ED1C6A"/>
    <w:rsid w:val="00ED3661"/>
    <w:rsid w:val="00ED6BD8"/>
    <w:rsid w:val="00EE3B45"/>
    <w:rsid w:val="00EF7A79"/>
    <w:rsid w:val="00EF7C5C"/>
    <w:rsid w:val="00F0063F"/>
    <w:rsid w:val="00F00F6E"/>
    <w:rsid w:val="00F01D6F"/>
    <w:rsid w:val="00F03922"/>
    <w:rsid w:val="00F03AC9"/>
    <w:rsid w:val="00F067D5"/>
    <w:rsid w:val="00F14807"/>
    <w:rsid w:val="00F14943"/>
    <w:rsid w:val="00F1655A"/>
    <w:rsid w:val="00F16629"/>
    <w:rsid w:val="00F212E7"/>
    <w:rsid w:val="00F2722F"/>
    <w:rsid w:val="00F30043"/>
    <w:rsid w:val="00F31329"/>
    <w:rsid w:val="00F3328B"/>
    <w:rsid w:val="00F34AE3"/>
    <w:rsid w:val="00F364C1"/>
    <w:rsid w:val="00F376FB"/>
    <w:rsid w:val="00F37CA0"/>
    <w:rsid w:val="00F417A7"/>
    <w:rsid w:val="00F43E31"/>
    <w:rsid w:val="00F5130B"/>
    <w:rsid w:val="00F5352B"/>
    <w:rsid w:val="00F542AD"/>
    <w:rsid w:val="00F56C1A"/>
    <w:rsid w:val="00F570C9"/>
    <w:rsid w:val="00F60D8F"/>
    <w:rsid w:val="00F6378A"/>
    <w:rsid w:val="00F63B1A"/>
    <w:rsid w:val="00F6422D"/>
    <w:rsid w:val="00F75BD2"/>
    <w:rsid w:val="00F76795"/>
    <w:rsid w:val="00F76AB0"/>
    <w:rsid w:val="00F824F3"/>
    <w:rsid w:val="00F82A36"/>
    <w:rsid w:val="00F83C62"/>
    <w:rsid w:val="00F84717"/>
    <w:rsid w:val="00F90E29"/>
    <w:rsid w:val="00FA0D2D"/>
    <w:rsid w:val="00FA1CA3"/>
    <w:rsid w:val="00FA2D1E"/>
    <w:rsid w:val="00FA6AF0"/>
    <w:rsid w:val="00FA6B62"/>
    <w:rsid w:val="00FB0E8A"/>
    <w:rsid w:val="00FB17CB"/>
    <w:rsid w:val="00FB1874"/>
    <w:rsid w:val="00FB27E1"/>
    <w:rsid w:val="00FB295C"/>
    <w:rsid w:val="00FB5E3D"/>
    <w:rsid w:val="00FB64B3"/>
    <w:rsid w:val="00FB738E"/>
    <w:rsid w:val="00FB7A12"/>
    <w:rsid w:val="00FC30FB"/>
    <w:rsid w:val="00FC47BA"/>
    <w:rsid w:val="00FD10F8"/>
    <w:rsid w:val="00FD1F3A"/>
    <w:rsid w:val="00FD4832"/>
    <w:rsid w:val="00FD5854"/>
    <w:rsid w:val="00FD606A"/>
    <w:rsid w:val="00FE021B"/>
    <w:rsid w:val="00FE72D6"/>
    <w:rsid w:val="00FF12F4"/>
    <w:rsid w:val="00FF159B"/>
    <w:rsid w:val="00FF2783"/>
    <w:rsid w:val="00FF3FF7"/>
    <w:rsid w:val="00FF567F"/>
    <w:rsid w:val="00FF57ED"/>
    <w:rsid w:val="00FF58C9"/>
    <w:rsid w:val="00FF6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808B1"/>
  <w15:docId w15:val="{0714AE64-7048-4066-81FA-6D55C465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45B2"/>
    <w:rPr>
      <w:rFonts w:ascii="Calibri" w:hAnsi="Calibri"/>
      <w:sz w:val="22"/>
      <w:szCs w:val="22"/>
    </w:rPr>
  </w:style>
  <w:style w:type="paragraph" w:styleId="Nadpis7">
    <w:name w:val="heading 7"/>
    <w:basedOn w:val="Normln"/>
    <w:next w:val="Normln"/>
    <w:link w:val="Nadpis7Char"/>
    <w:uiPriority w:val="9"/>
    <w:unhideWhenUsed/>
    <w:qFormat/>
    <w:rsid w:val="00E9565B"/>
    <w:pPr>
      <w:keepNext/>
      <w:keepLines/>
      <w:spacing w:before="40" w:after="0" w:line="240" w:lineRule="auto"/>
      <w:jc w:val="both"/>
      <w:outlineLvl w:val="6"/>
    </w:pPr>
    <w:rPr>
      <w:rFonts w:asciiTheme="majorHAnsi" w:eastAsiaTheme="majorEastAsia" w:hAnsiTheme="majorHAnsi" w:cstheme="majorBidi"/>
      <w:i/>
      <w:iCs/>
      <w:color w:val="243F60" w:themeColor="accent1" w:themeShade="7F"/>
      <w:sz w:val="24"/>
      <w:szCs w:val="20"/>
      <w:lang w:eastAsia="cs-CZ"/>
    </w:rPr>
  </w:style>
  <w:style w:type="paragraph" w:styleId="Nadpis8">
    <w:name w:val="heading 8"/>
    <w:basedOn w:val="Normln"/>
    <w:next w:val="Normln"/>
    <w:link w:val="Nadpis8Char"/>
    <w:uiPriority w:val="9"/>
    <w:unhideWhenUsed/>
    <w:qFormat/>
    <w:rsid w:val="00E9565B"/>
    <w:pPr>
      <w:keepNext/>
      <w:keepLines/>
      <w:spacing w:before="40" w:after="0" w:line="240" w:lineRule="auto"/>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unhideWhenUsed/>
    <w:qFormat/>
    <w:rsid w:val="00E9565B"/>
    <w:pPr>
      <w:keepNext/>
      <w:keepLines/>
      <w:spacing w:before="40" w:after="0" w:line="240" w:lineRule="auto"/>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1 odstavecH"/>
    <w:basedOn w:val="Normln"/>
    <w:link w:val="OdstavecseseznamemChar"/>
    <w:uiPriority w:val="34"/>
    <w:qFormat/>
    <w:rsid w:val="003E0652"/>
    <w:pPr>
      <w:spacing w:after="0" w:line="240" w:lineRule="auto"/>
      <w:ind w:left="720"/>
      <w:contextualSpacing/>
      <w:jc w:val="both"/>
    </w:pPr>
    <w:rPr>
      <w:rFonts w:ascii="Arial" w:eastAsia="Calibri" w:hAnsi="Arial" w:cs="Arial"/>
      <w:sz w:val="24"/>
      <w:szCs w:val="18"/>
      <w:lang w:eastAsia="cs-CZ"/>
    </w:rPr>
  </w:style>
  <w:style w:type="paragraph" w:styleId="Zkladntext">
    <w:name w:val="Body Text"/>
    <w:basedOn w:val="Normln"/>
    <w:link w:val="ZkladntextChar"/>
    <w:rsid w:val="00F82A36"/>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F82A36"/>
    <w:rPr>
      <w:rFonts w:eastAsia="Times New Roman"/>
      <w:lang w:eastAsia="cs-CZ"/>
    </w:rPr>
  </w:style>
  <w:style w:type="character" w:customStyle="1" w:styleId="OdstavecseseznamemChar">
    <w:name w:val="Odstavec se seznamem Char"/>
    <w:aliases w:val="1 odstavecH Char"/>
    <w:link w:val="Odstavecseseznamem"/>
    <w:uiPriority w:val="34"/>
    <w:rsid w:val="00F82A36"/>
    <w:rPr>
      <w:rFonts w:ascii="Arial" w:eastAsia="Calibri" w:hAnsi="Arial" w:cs="Arial"/>
      <w:szCs w:val="18"/>
      <w:lang w:eastAsia="cs-CZ"/>
    </w:rPr>
  </w:style>
  <w:style w:type="paragraph" w:customStyle="1" w:styleId="Textnormy">
    <w:name w:val="Text normy"/>
    <w:basedOn w:val="Normln"/>
    <w:rsid w:val="00FB295C"/>
    <w:pPr>
      <w:spacing w:before="120" w:after="120" w:line="240" w:lineRule="auto"/>
      <w:ind w:firstLine="397"/>
      <w:jc w:val="both"/>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13099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099C"/>
    <w:rPr>
      <w:rFonts w:ascii="Tahoma" w:hAnsi="Tahoma" w:cs="Tahoma"/>
      <w:sz w:val="16"/>
      <w:szCs w:val="16"/>
    </w:rPr>
  </w:style>
  <w:style w:type="paragraph" w:customStyle="1" w:styleId="Default">
    <w:name w:val="Default"/>
    <w:rsid w:val="0013099C"/>
    <w:pPr>
      <w:autoSpaceDE w:val="0"/>
      <w:autoSpaceDN w:val="0"/>
      <w:adjustRightInd w:val="0"/>
      <w:spacing w:after="0" w:line="240" w:lineRule="auto"/>
    </w:pPr>
    <w:rPr>
      <w:color w:val="000000"/>
    </w:rPr>
  </w:style>
  <w:style w:type="paragraph" w:customStyle="1" w:styleId="Textodstavce">
    <w:name w:val="Text odstavce"/>
    <w:basedOn w:val="Normln"/>
    <w:qFormat/>
    <w:rsid w:val="0013099C"/>
    <w:pPr>
      <w:numPr>
        <w:numId w:val="2"/>
      </w:numPr>
      <w:tabs>
        <w:tab w:val="clear" w:pos="1350"/>
        <w:tab w:val="num" w:pos="357"/>
        <w:tab w:val="left" w:pos="851"/>
      </w:tabs>
      <w:spacing w:before="120" w:after="120" w:line="240" w:lineRule="auto"/>
      <w:ind w:left="-425"/>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13099C"/>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13099C"/>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D854C9"/>
    <w:pPr>
      <w:spacing w:after="0" w:line="240" w:lineRule="auto"/>
    </w:pPr>
    <w:rPr>
      <w:rFonts w:ascii="Arial" w:eastAsia="Arial" w:hAnsi="Arial"/>
      <w:sz w:val="22"/>
      <w:szCs w:val="22"/>
    </w:rPr>
  </w:style>
  <w:style w:type="character" w:styleId="Odkaznakoment">
    <w:name w:val="annotation reference"/>
    <w:basedOn w:val="Standardnpsmoodstavce"/>
    <w:uiPriority w:val="99"/>
    <w:semiHidden/>
    <w:unhideWhenUsed/>
    <w:rsid w:val="006700C0"/>
    <w:rPr>
      <w:sz w:val="16"/>
      <w:szCs w:val="16"/>
    </w:rPr>
  </w:style>
  <w:style w:type="paragraph" w:styleId="Textkomente">
    <w:name w:val="annotation text"/>
    <w:basedOn w:val="Normln"/>
    <w:link w:val="TextkomenteChar"/>
    <w:uiPriority w:val="99"/>
    <w:semiHidden/>
    <w:unhideWhenUsed/>
    <w:rsid w:val="006700C0"/>
    <w:pPr>
      <w:spacing w:after="80" w:line="240" w:lineRule="auto"/>
      <w:jc w:val="both"/>
    </w:pPr>
    <w:rPr>
      <w:rFonts w:ascii="Times New Roman" w:eastAsia="Arial" w:hAnsi="Times New Roman"/>
      <w:sz w:val="20"/>
      <w:szCs w:val="20"/>
    </w:rPr>
  </w:style>
  <w:style w:type="character" w:customStyle="1" w:styleId="TextkomenteChar">
    <w:name w:val="Text komentáře Char"/>
    <w:basedOn w:val="Standardnpsmoodstavce"/>
    <w:link w:val="Textkomente"/>
    <w:uiPriority w:val="99"/>
    <w:semiHidden/>
    <w:rsid w:val="006700C0"/>
    <w:rPr>
      <w:rFonts w:eastAsia="Arial"/>
      <w:sz w:val="20"/>
      <w:szCs w:val="20"/>
    </w:rPr>
  </w:style>
  <w:style w:type="paragraph" w:styleId="Pedmtkomente">
    <w:name w:val="annotation subject"/>
    <w:basedOn w:val="Textkomente"/>
    <w:next w:val="Textkomente"/>
    <w:link w:val="PedmtkomenteChar"/>
    <w:uiPriority w:val="99"/>
    <w:semiHidden/>
    <w:unhideWhenUsed/>
    <w:rsid w:val="00FB27E1"/>
    <w:pPr>
      <w:spacing w:after="200"/>
      <w:jc w:val="left"/>
    </w:pPr>
    <w:rPr>
      <w:rFonts w:ascii="Calibri" w:eastAsiaTheme="minorHAnsi" w:hAnsi="Calibri"/>
      <w:b/>
      <w:bCs/>
    </w:rPr>
  </w:style>
  <w:style w:type="character" w:customStyle="1" w:styleId="PedmtkomenteChar">
    <w:name w:val="Předmět komentáře Char"/>
    <w:basedOn w:val="TextkomenteChar"/>
    <w:link w:val="Pedmtkomente"/>
    <w:uiPriority w:val="99"/>
    <w:semiHidden/>
    <w:rsid w:val="00FB27E1"/>
    <w:rPr>
      <w:rFonts w:ascii="Calibri" w:eastAsia="Arial" w:hAnsi="Calibri"/>
      <w:b/>
      <w:bCs/>
      <w:sz w:val="20"/>
      <w:szCs w:val="20"/>
    </w:rPr>
  </w:style>
  <w:style w:type="paragraph" w:styleId="Zhlav">
    <w:name w:val="header"/>
    <w:basedOn w:val="Normln"/>
    <w:link w:val="ZhlavChar"/>
    <w:uiPriority w:val="99"/>
    <w:unhideWhenUsed/>
    <w:rsid w:val="006F73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7392"/>
    <w:rPr>
      <w:rFonts w:ascii="Calibri" w:hAnsi="Calibri"/>
      <w:sz w:val="22"/>
      <w:szCs w:val="22"/>
    </w:rPr>
  </w:style>
  <w:style w:type="paragraph" w:styleId="Textpoznpodarou">
    <w:name w:val="footnote text"/>
    <w:basedOn w:val="Normln"/>
    <w:link w:val="TextpoznpodarouChar"/>
    <w:uiPriority w:val="99"/>
    <w:unhideWhenUsed/>
    <w:rsid w:val="006D133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D1335"/>
    <w:rPr>
      <w:rFonts w:ascii="Calibri" w:hAnsi="Calibri"/>
      <w:sz w:val="20"/>
      <w:szCs w:val="20"/>
    </w:rPr>
  </w:style>
  <w:style w:type="character" w:styleId="Znakapoznpodarou">
    <w:name w:val="footnote reference"/>
    <w:basedOn w:val="Standardnpsmoodstavce"/>
    <w:uiPriority w:val="99"/>
    <w:unhideWhenUsed/>
    <w:rsid w:val="006D1335"/>
    <w:rPr>
      <w:vertAlign w:val="superscript"/>
    </w:rPr>
  </w:style>
  <w:style w:type="character" w:styleId="Hypertextovodkaz">
    <w:name w:val="Hyperlink"/>
    <w:basedOn w:val="Standardnpsmoodstavce"/>
    <w:uiPriority w:val="99"/>
    <w:unhideWhenUsed/>
    <w:rsid w:val="0026545E"/>
    <w:rPr>
      <w:color w:val="0000FF" w:themeColor="hyperlink"/>
      <w:u w:val="single"/>
    </w:rPr>
  </w:style>
  <w:style w:type="paragraph" w:styleId="Revize">
    <w:name w:val="Revision"/>
    <w:hidden/>
    <w:uiPriority w:val="99"/>
    <w:semiHidden/>
    <w:rsid w:val="00E12D99"/>
    <w:pPr>
      <w:spacing w:after="0" w:line="240" w:lineRule="auto"/>
    </w:pPr>
    <w:rPr>
      <w:rFonts w:ascii="Calibri" w:hAnsi="Calibri"/>
      <w:sz w:val="22"/>
      <w:szCs w:val="22"/>
    </w:rPr>
  </w:style>
  <w:style w:type="paragraph" w:styleId="Zpat">
    <w:name w:val="footer"/>
    <w:basedOn w:val="Normln"/>
    <w:link w:val="ZpatChar"/>
    <w:uiPriority w:val="99"/>
    <w:unhideWhenUsed/>
    <w:rsid w:val="00DA5D7E"/>
    <w:pPr>
      <w:tabs>
        <w:tab w:val="center" w:pos="4536"/>
        <w:tab w:val="right" w:pos="9072"/>
      </w:tabs>
      <w:spacing w:after="0" w:line="240" w:lineRule="auto"/>
    </w:pPr>
  </w:style>
  <w:style w:type="character" w:customStyle="1" w:styleId="ZpatChar">
    <w:name w:val="Zápatí Char"/>
    <w:basedOn w:val="Standardnpsmoodstavce"/>
    <w:link w:val="Zpat"/>
    <w:uiPriority w:val="99"/>
    <w:rsid w:val="00DA5D7E"/>
    <w:rPr>
      <w:rFonts w:ascii="Calibri" w:hAnsi="Calibri"/>
      <w:sz w:val="22"/>
      <w:szCs w:val="22"/>
    </w:rPr>
  </w:style>
  <w:style w:type="paragraph" w:customStyle="1" w:styleId="CM1">
    <w:name w:val="CM1"/>
    <w:basedOn w:val="Normln"/>
    <w:next w:val="Normln"/>
    <w:uiPriority w:val="99"/>
    <w:rsid w:val="000C66E2"/>
    <w:pPr>
      <w:autoSpaceDE w:val="0"/>
      <w:autoSpaceDN w:val="0"/>
      <w:adjustRightInd w:val="0"/>
      <w:spacing w:after="0" w:line="240" w:lineRule="auto"/>
    </w:pPr>
    <w:rPr>
      <w:rFonts w:ascii="EU Albertina" w:hAnsi="EU Albertina" w:cstheme="minorBidi"/>
      <w:sz w:val="24"/>
      <w:szCs w:val="24"/>
    </w:rPr>
  </w:style>
  <w:style w:type="paragraph" w:customStyle="1" w:styleId="CM4">
    <w:name w:val="CM4"/>
    <w:basedOn w:val="Normln"/>
    <w:next w:val="Normln"/>
    <w:uiPriority w:val="99"/>
    <w:rsid w:val="000C66E2"/>
    <w:pPr>
      <w:autoSpaceDE w:val="0"/>
      <w:autoSpaceDN w:val="0"/>
      <w:adjustRightInd w:val="0"/>
      <w:spacing w:after="0" w:line="240" w:lineRule="auto"/>
    </w:pPr>
    <w:rPr>
      <w:rFonts w:ascii="EU Albertina" w:hAnsi="EU Albertina" w:cstheme="minorBidi"/>
      <w:sz w:val="24"/>
      <w:szCs w:val="24"/>
    </w:rPr>
  </w:style>
  <w:style w:type="character" w:styleId="PromnnHTML">
    <w:name w:val="HTML Variable"/>
    <w:basedOn w:val="Standardnpsmoodstavce"/>
    <w:uiPriority w:val="99"/>
    <w:semiHidden/>
    <w:unhideWhenUsed/>
    <w:rsid w:val="00E83421"/>
    <w:rPr>
      <w:i/>
      <w:iCs/>
    </w:rPr>
  </w:style>
  <w:style w:type="paragraph" w:styleId="Normlnweb">
    <w:name w:val="Normal (Web)"/>
    <w:basedOn w:val="Normln"/>
    <w:uiPriority w:val="99"/>
    <w:unhideWhenUsed/>
    <w:rsid w:val="000F6A63"/>
    <w:pPr>
      <w:spacing w:after="0" w:line="240" w:lineRule="auto"/>
    </w:pPr>
    <w:rPr>
      <w:rFonts w:cs="Calibri"/>
      <w:lang w:eastAsia="cs-CZ"/>
    </w:rPr>
  </w:style>
  <w:style w:type="paragraph" w:customStyle="1" w:styleId="documenttitle">
    <w:name w:val="documenttitle"/>
    <w:basedOn w:val="Normln"/>
    <w:rsid w:val="007A5E9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4">
    <w:name w:val="l4"/>
    <w:basedOn w:val="Normln"/>
    <w:rsid w:val="00244676"/>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aragraf">
    <w:name w:val="Paragraf"/>
    <w:next w:val="Normln"/>
    <w:qFormat/>
    <w:rsid w:val="00222405"/>
    <w:pPr>
      <w:spacing w:before="240" w:after="100" w:afterAutospacing="1" w:line="240" w:lineRule="auto"/>
      <w:jc w:val="center"/>
      <w:outlineLvl w:val="6"/>
    </w:pPr>
    <w:rPr>
      <w:rFonts w:ascii="Arial" w:eastAsia="Times New Roman" w:hAnsi="Arial" w:cs="Arial"/>
      <w:b/>
      <w:color w:val="FF8400"/>
      <w:sz w:val="26"/>
      <w:szCs w:val="26"/>
      <w:lang w:eastAsia="cs-CZ"/>
    </w:rPr>
  </w:style>
  <w:style w:type="character" w:customStyle="1" w:styleId="Nadpis7Char">
    <w:name w:val="Nadpis 7 Char"/>
    <w:basedOn w:val="Standardnpsmoodstavce"/>
    <w:link w:val="Nadpis7"/>
    <w:uiPriority w:val="9"/>
    <w:rsid w:val="00E9565B"/>
    <w:rPr>
      <w:rFonts w:asciiTheme="majorHAnsi" w:eastAsiaTheme="majorEastAsia" w:hAnsiTheme="majorHAnsi" w:cstheme="majorBidi"/>
      <w:i/>
      <w:iCs/>
      <w:color w:val="243F60" w:themeColor="accent1" w:themeShade="7F"/>
      <w:szCs w:val="20"/>
      <w:lang w:eastAsia="cs-CZ"/>
    </w:rPr>
  </w:style>
  <w:style w:type="character" w:customStyle="1" w:styleId="Nadpis8Char">
    <w:name w:val="Nadpis 8 Char"/>
    <w:basedOn w:val="Standardnpsmoodstavce"/>
    <w:link w:val="Nadpis8"/>
    <w:uiPriority w:val="9"/>
    <w:rsid w:val="00E9565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rsid w:val="00E9565B"/>
    <w:rPr>
      <w:rFonts w:asciiTheme="majorHAnsi" w:eastAsiaTheme="majorEastAsia" w:hAnsiTheme="majorHAnsi" w:cstheme="majorBidi"/>
      <w:i/>
      <w:iCs/>
      <w:color w:val="272727" w:themeColor="text1" w:themeTint="D8"/>
      <w:sz w:val="21"/>
      <w:szCs w:val="21"/>
      <w:lang w:eastAsia="cs-CZ"/>
    </w:rPr>
  </w:style>
  <w:style w:type="paragraph" w:customStyle="1" w:styleId="NADPISSTI">
    <w:name w:val="NADPIS ČÁSTI"/>
    <w:basedOn w:val="Normln"/>
    <w:next w:val="Normln"/>
    <w:link w:val="NADPISSTIChar"/>
    <w:rsid w:val="00E9565B"/>
    <w:pPr>
      <w:keepNext/>
      <w:keepLines/>
      <w:spacing w:after="0" w:line="240" w:lineRule="auto"/>
      <w:jc w:val="center"/>
      <w:outlineLvl w:val="1"/>
    </w:pPr>
    <w:rPr>
      <w:rFonts w:ascii="Times New Roman" w:eastAsia="Times New Roman" w:hAnsi="Times New Roman"/>
      <w:b/>
      <w:sz w:val="24"/>
      <w:szCs w:val="20"/>
      <w:lang w:eastAsia="cs-CZ"/>
    </w:rPr>
  </w:style>
  <w:style w:type="paragraph" w:customStyle="1" w:styleId="Textlnku">
    <w:name w:val="Text článku"/>
    <w:basedOn w:val="Normln"/>
    <w:link w:val="TextlnkuChar"/>
    <w:rsid w:val="00E9565B"/>
    <w:pPr>
      <w:spacing w:before="240" w:after="0" w:line="240" w:lineRule="auto"/>
      <w:ind w:firstLine="425"/>
      <w:jc w:val="both"/>
      <w:outlineLvl w:val="5"/>
    </w:pPr>
    <w:rPr>
      <w:rFonts w:ascii="Times New Roman" w:eastAsia="Times New Roman" w:hAnsi="Times New Roman"/>
      <w:sz w:val="24"/>
      <w:szCs w:val="20"/>
      <w:lang w:eastAsia="cs-CZ"/>
    </w:rPr>
  </w:style>
  <w:style w:type="paragraph" w:customStyle="1" w:styleId="lnek">
    <w:name w:val="Článek"/>
    <w:basedOn w:val="Normln"/>
    <w:next w:val="Textodstavce"/>
    <w:link w:val="lnekChar"/>
    <w:rsid w:val="00E9565B"/>
    <w:pPr>
      <w:keepNext/>
      <w:keepLines/>
      <w:spacing w:before="240" w:after="0" w:line="240" w:lineRule="auto"/>
      <w:jc w:val="center"/>
      <w:outlineLvl w:val="5"/>
    </w:pPr>
    <w:rPr>
      <w:rFonts w:ascii="Times New Roman" w:eastAsia="Times New Roman" w:hAnsi="Times New Roman"/>
      <w:sz w:val="24"/>
      <w:szCs w:val="20"/>
      <w:lang w:eastAsia="cs-CZ"/>
    </w:rPr>
  </w:style>
  <w:style w:type="paragraph" w:customStyle="1" w:styleId="Oznaenpozmn">
    <w:name w:val="Označení pozm.n."/>
    <w:basedOn w:val="Normln"/>
    <w:next w:val="Normln"/>
    <w:rsid w:val="00E9565B"/>
    <w:pPr>
      <w:numPr>
        <w:numId w:val="38"/>
      </w:numPr>
      <w:spacing w:after="120" w:line="240" w:lineRule="auto"/>
      <w:jc w:val="both"/>
    </w:pPr>
    <w:rPr>
      <w:rFonts w:ascii="Times New Roman" w:eastAsia="Times New Roman" w:hAnsi="Times New Roman"/>
      <w:b/>
      <w:sz w:val="24"/>
      <w:szCs w:val="20"/>
      <w:lang w:eastAsia="cs-CZ"/>
    </w:rPr>
  </w:style>
  <w:style w:type="character" w:customStyle="1" w:styleId="TextlnkuChar">
    <w:name w:val="Text článku Char"/>
    <w:link w:val="Textlnku"/>
    <w:rsid w:val="00E9565B"/>
    <w:rPr>
      <w:rFonts w:eastAsia="Times New Roman"/>
      <w:szCs w:val="20"/>
      <w:lang w:eastAsia="cs-CZ"/>
    </w:rPr>
  </w:style>
  <w:style w:type="character" w:customStyle="1" w:styleId="NADPISSTIChar">
    <w:name w:val="NADPIS ČÁSTI Char"/>
    <w:link w:val="NADPISSTI"/>
    <w:rsid w:val="00E9565B"/>
    <w:rPr>
      <w:rFonts w:eastAsia="Times New Roman"/>
      <w:b/>
      <w:szCs w:val="20"/>
      <w:lang w:eastAsia="cs-CZ"/>
    </w:rPr>
  </w:style>
  <w:style w:type="character" w:customStyle="1" w:styleId="lnekChar">
    <w:name w:val="Článek Char"/>
    <w:link w:val="lnek"/>
    <w:rsid w:val="00E9565B"/>
    <w:rPr>
      <w:rFonts w:eastAsia="Times New Roman"/>
      <w:szCs w:val="20"/>
      <w:lang w:eastAsia="cs-CZ"/>
    </w:rPr>
  </w:style>
  <w:style w:type="paragraph" w:customStyle="1" w:styleId="Novelizanbod">
    <w:name w:val="Novelizační bod"/>
    <w:basedOn w:val="Normln"/>
    <w:next w:val="Normln"/>
    <w:qFormat/>
    <w:rsid w:val="00E9565B"/>
    <w:pPr>
      <w:keepNext/>
      <w:keepLines/>
      <w:numPr>
        <w:numId w:val="40"/>
      </w:numPr>
      <w:tabs>
        <w:tab w:val="left" w:pos="851"/>
      </w:tabs>
      <w:spacing w:before="480" w:after="120" w:line="240" w:lineRule="auto"/>
      <w:jc w:val="both"/>
    </w:pPr>
    <w:rPr>
      <w:rFonts w:ascii="Times New Roman" w:eastAsia="Times New Roman" w:hAnsi="Times New Roman"/>
      <w:sz w:val="24"/>
      <w:szCs w:val="20"/>
      <w:lang w:eastAsia="cs-CZ"/>
    </w:rPr>
  </w:style>
  <w:style w:type="paragraph" w:customStyle="1" w:styleId="l31">
    <w:name w:val="l31"/>
    <w:basedOn w:val="Normln"/>
    <w:uiPriority w:val="99"/>
    <w:rsid w:val="00A11BF1"/>
    <w:pPr>
      <w:spacing w:before="144" w:after="144" w:line="240" w:lineRule="auto"/>
      <w:jc w:val="both"/>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6801">
      <w:bodyDiv w:val="1"/>
      <w:marLeft w:val="0"/>
      <w:marRight w:val="0"/>
      <w:marTop w:val="0"/>
      <w:marBottom w:val="0"/>
      <w:divBdr>
        <w:top w:val="none" w:sz="0" w:space="0" w:color="auto"/>
        <w:left w:val="none" w:sz="0" w:space="0" w:color="auto"/>
        <w:bottom w:val="none" w:sz="0" w:space="0" w:color="auto"/>
        <w:right w:val="none" w:sz="0" w:space="0" w:color="auto"/>
      </w:divBdr>
    </w:div>
    <w:div w:id="451628873">
      <w:bodyDiv w:val="1"/>
      <w:marLeft w:val="0"/>
      <w:marRight w:val="0"/>
      <w:marTop w:val="0"/>
      <w:marBottom w:val="0"/>
      <w:divBdr>
        <w:top w:val="none" w:sz="0" w:space="0" w:color="auto"/>
        <w:left w:val="none" w:sz="0" w:space="0" w:color="auto"/>
        <w:bottom w:val="none" w:sz="0" w:space="0" w:color="auto"/>
        <w:right w:val="none" w:sz="0" w:space="0" w:color="auto"/>
      </w:divBdr>
    </w:div>
    <w:div w:id="481505405">
      <w:bodyDiv w:val="1"/>
      <w:marLeft w:val="0"/>
      <w:marRight w:val="0"/>
      <w:marTop w:val="0"/>
      <w:marBottom w:val="0"/>
      <w:divBdr>
        <w:top w:val="none" w:sz="0" w:space="0" w:color="auto"/>
        <w:left w:val="none" w:sz="0" w:space="0" w:color="auto"/>
        <w:bottom w:val="none" w:sz="0" w:space="0" w:color="auto"/>
        <w:right w:val="none" w:sz="0" w:space="0" w:color="auto"/>
      </w:divBdr>
    </w:div>
    <w:div w:id="684331276">
      <w:bodyDiv w:val="1"/>
      <w:marLeft w:val="0"/>
      <w:marRight w:val="0"/>
      <w:marTop w:val="0"/>
      <w:marBottom w:val="0"/>
      <w:divBdr>
        <w:top w:val="none" w:sz="0" w:space="0" w:color="auto"/>
        <w:left w:val="none" w:sz="0" w:space="0" w:color="auto"/>
        <w:bottom w:val="none" w:sz="0" w:space="0" w:color="auto"/>
        <w:right w:val="none" w:sz="0" w:space="0" w:color="auto"/>
      </w:divBdr>
    </w:div>
    <w:div w:id="718550248">
      <w:bodyDiv w:val="1"/>
      <w:marLeft w:val="0"/>
      <w:marRight w:val="0"/>
      <w:marTop w:val="0"/>
      <w:marBottom w:val="0"/>
      <w:divBdr>
        <w:top w:val="none" w:sz="0" w:space="0" w:color="auto"/>
        <w:left w:val="none" w:sz="0" w:space="0" w:color="auto"/>
        <w:bottom w:val="none" w:sz="0" w:space="0" w:color="auto"/>
        <w:right w:val="none" w:sz="0" w:space="0" w:color="auto"/>
      </w:divBdr>
    </w:div>
    <w:div w:id="805127266">
      <w:bodyDiv w:val="1"/>
      <w:marLeft w:val="0"/>
      <w:marRight w:val="0"/>
      <w:marTop w:val="0"/>
      <w:marBottom w:val="0"/>
      <w:divBdr>
        <w:top w:val="none" w:sz="0" w:space="0" w:color="auto"/>
        <w:left w:val="none" w:sz="0" w:space="0" w:color="auto"/>
        <w:bottom w:val="none" w:sz="0" w:space="0" w:color="auto"/>
        <w:right w:val="none" w:sz="0" w:space="0" w:color="auto"/>
      </w:divBdr>
    </w:div>
    <w:div w:id="962881450">
      <w:bodyDiv w:val="1"/>
      <w:marLeft w:val="0"/>
      <w:marRight w:val="0"/>
      <w:marTop w:val="0"/>
      <w:marBottom w:val="0"/>
      <w:divBdr>
        <w:top w:val="none" w:sz="0" w:space="0" w:color="auto"/>
        <w:left w:val="none" w:sz="0" w:space="0" w:color="auto"/>
        <w:bottom w:val="none" w:sz="0" w:space="0" w:color="auto"/>
        <w:right w:val="none" w:sz="0" w:space="0" w:color="auto"/>
      </w:divBdr>
    </w:div>
    <w:div w:id="1020622564">
      <w:bodyDiv w:val="1"/>
      <w:marLeft w:val="0"/>
      <w:marRight w:val="0"/>
      <w:marTop w:val="0"/>
      <w:marBottom w:val="0"/>
      <w:divBdr>
        <w:top w:val="none" w:sz="0" w:space="0" w:color="auto"/>
        <w:left w:val="none" w:sz="0" w:space="0" w:color="auto"/>
        <w:bottom w:val="none" w:sz="0" w:space="0" w:color="auto"/>
        <w:right w:val="none" w:sz="0" w:space="0" w:color="auto"/>
      </w:divBdr>
    </w:div>
    <w:div w:id="1438713963">
      <w:bodyDiv w:val="1"/>
      <w:marLeft w:val="0"/>
      <w:marRight w:val="0"/>
      <w:marTop w:val="0"/>
      <w:marBottom w:val="0"/>
      <w:divBdr>
        <w:top w:val="none" w:sz="0" w:space="0" w:color="auto"/>
        <w:left w:val="none" w:sz="0" w:space="0" w:color="auto"/>
        <w:bottom w:val="none" w:sz="0" w:space="0" w:color="auto"/>
        <w:right w:val="none" w:sz="0" w:space="0" w:color="auto"/>
      </w:divBdr>
    </w:div>
    <w:div w:id="1529415345">
      <w:bodyDiv w:val="1"/>
      <w:marLeft w:val="0"/>
      <w:marRight w:val="0"/>
      <w:marTop w:val="0"/>
      <w:marBottom w:val="0"/>
      <w:divBdr>
        <w:top w:val="none" w:sz="0" w:space="0" w:color="auto"/>
        <w:left w:val="none" w:sz="0" w:space="0" w:color="auto"/>
        <w:bottom w:val="none" w:sz="0" w:space="0" w:color="auto"/>
        <w:right w:val="none" w:sz="0" w:space="0" w:color="auto"/>
      </w:divBdr>
    </w:div>
    <w:div w:id="1634677391">
      <w:bodyDiv w:val="1"/>
      <w:marLeft w:val="0"/>
      <w:marRight w:val="0"/>
      <w:marTop w:val="0"/>
      <w:marBottom w:val="0"/>
      <w:divBdr>
        <w:top w:val="none" w:sz="0" w:space="0" w:color="auto"/>
        <w:left w:val="none" w:sz="0" w:space="0" w:color="auto"/>
        <w:bottom w:val="none" w:sz="0" w:space="0" w:color="auto"/>
        <w:right w:val="none" w:sz="0" w:space="0" w:color="auto"/>
      </w:divBdr>
    </w:div>
    <w:div w:id="1685285330">
      <w:bodyDiv w:val="1"/>
      <w:marLeft w:val="0"/>
      <w:marRight w:val="0"/>
      <w:marTop w:val="0"/>
      <w:marBottom w:val="0"/>
      <w:divBdr>
        <w:top w:val="none" w:sz="0" w:space="0" w:color="auto"/>
        <w:left w:val="none" w:sz="0" w:space="0" w:color="auto"/>
        <w:bottom w:val="none" w:sz="0" w:space="0" w:color="auto"/>
        <w:right w:val="none" w:sz="0" w:space="0" w:color="auto"/>
      </w:divBdr>
    </w:div>
    <w:div w:id="2017152895">
      <w:bodyDiv w:val="1"/>
      <w:marLeft w:val="0"/>
      <w:marRight w:val="0"/>
      <w:marTop w:val="0"/>
      <w:marBottom w:val="0"/>
      <w:divBdr>
        <w:top w:val="none" w:sz="0" w:space="0" w:color="auto"/>
        <w:left w:val="none" w:sz="0" w:space="0" w:color="auto"/>
        <w:bottom w:val="none" w:sz="0" w:space="0" w:color="auto"/>
        <w:right w:val="none" w:sz="0" w:space="0" w:color="auto"/>
      </w:divBdr>
    </w:div>
    <w:div w:id="20578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06-262?text=v%C5%A1ak" TargetMode="External"/><Relationship Id="rId13" Type="http://schemas.openxmlformats.org/officeDocument/2006/relationships/hyperlink" Target="https://www.zakonyprolidi.cz/cs/2006-2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yprolidi.cz/cs/2006-26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yprolidi.cz/cs/2006-2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akonyprolidi.cz/cs/2006-262" TargetMode="External"/><Relationship Id="rId4" Type="http://schemas.openxmlformats.org/officeDocument/2006/relationships/settings" Target="settings.xml"/><Relationship Id="rId9" Type="http://schemas.openxmlformats.org/officeDocument/2006/relationships/hyperlink" Target="https://www.zakonyprolidi.cz/cs/2006-262"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4A55-502C-4ECF-8CAB-E7151167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11018</Words>
  <Characters>65008</Characters>
  <Application>Microsoft Office Word</Application>
  <DocSecurity>0</DocSecurity>
  <Lines>541</Lines>
  <Paragraphs>151</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75875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Roučková Dana Mgr. (MPSV)</dc:creator>
  <cp:lastModifiedBy>Václav Krása</cp:lastModifiedBy>
  <cp:revision>2</cp:revision>
  <cp:lastPrinted>2022-09-08T11:45:00Z</cp:lastPrinted>
  <dcterms:created xsi:type="dcterms:W3CDTF">2022-09-13T06:39:00Z</dcterms:created>
  <dcterms:modified xsi:type="dcterms:W3CDTF">2022-09-13T06:39:00Z</dcterms:modified>
</cp:coreProperties>
</file>