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D212" w14:textId="0A1D492B" w:rsidR="00E46EA3" w:rsidRPr="00AB426C" w:rsidRDefault="00E46EA3" w:rsidP="00E46EA3">
      <w:pPr>
        <w:pStyle w:val="ZKON"/>
        <w:spacing w:line="276" w:lineRule="auto"/>
        <w:jc w:val="right"/>
        <w:rPr>
          <w:caps w:val="0"/>
          <w:color w:val="000000"/>
          <w:spacing w:val="15"/>
          <w:szCs w:val="24"/>
        </w:rPr>
      </w:pPr>
      <w:r w:rsidRPr="00AB426C">
        <w:rPr>
          <w:caps w:val="0"/>
          <w:color w:val="000000"/>
          <w:spacing w:val="15"/>
          <w:szCs w:val="24"/>
        </w:rPr>
        <w:t>II</w:t>
      </w:r>
      <w:r>
        <w:rPr>
          <w:caps w:val="0"/>
          <w:color w:val="000000"/>
          <w:spacing w:val="15"/>
          <w:szCs w:val="24"/>
        </w:rPr>
        <w:t>I</w:t>
      </w:r>
      <w:r w:rsidRPr="00AB426C">
        <w:rPr>
          <w:caps w:val="0"/>
          <w:color w:val="000000"/>
          <w:spacing w:val="15"/>
          <w:szCs w:val="24"/>
        </w:rPr>
        <w:t>.</w:t>
      </w:r>
    </w:p>
    <w:p w14:paraId="3E199A9A" w14:textId="77777777" w:rsidR="00E46EA3" w:rsidRDefault="00E46EA3" w:rsidP="00E46EA3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518F2421" w14:textId="07E02C8C" w:rsidR="00E46EA3" w:rsidRDefault="00E46EA3" w:rsidP="00E46EA3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 d ů v o d n ě n í</w:t>
      </w:r>
    </w:p>
    <w:p w14:paraId="7B69F6FA" w14:textId="77777777" w:rsidR="00E46EA3" w:rsidRDefault="00E46EA3" w:rsidP="00E46EA3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11730">
        <w:rPr>
          <w:rFonts w:ascii="Times New Roman" w:hAnsi="Times New Roman" w:cs="Times New Roman"/>
          <w:i w:val="0"/>
          <w:sz w:val="24"/>
          <w:szCs w:val="24"/>
          <w:u w:val="single"/>
        </w:rPr>
        <w:t>Obecná část</w:t>
      </w:r>
    </w:p>
    <w:p w14:paraId="2B34D1BA" w14:textId="77777777" w:rsidR="00E46EA3" w:rsidRDefault="00E46EA3" w:rsidP="00E46EA3">
      <w:pPr>
        <w:rPr>
          <w:szCs w:val="24"/>
        </w:rPr>
      </w:pPr>
    </w:p>
    <w:p w14:paraId="245E9E9E" w14:textId="77777777" w:rsidR="00E46EA3" w:rsidRPr="00EA3B6D" w:rsidRDefault="00E46EA3" w:rsidP="00E46EA3">
      <w:pPr>
        <w:numPr>
          <w:ilvl w:val="0"/>
          <w:numId w:val="3"/>
        </w:numPr>
        <w:ind w:left="0" w:firstLine="227"/>
        <w:rPr>
          <w:b/>
          <w:bCs/>
        </w:rPr>
      </w:pPr>
      <w:r w:rsidRPr="00EA3B6D">
        <w:rPr>
          <w:b/>
          <w:bCs/>
        </w:rPr>
        <w:t xml:space="preserve">Zhodnocení platného právního stavu </w:t>
      </w:r>
    </w:p>
    <w:p w14:paraId="5CF7E944" w14:textId="77777777" w:rsidR="00E46EA3" w:rsidRPr="007227C4" w:rsidRDefault="00E46EA3" w:rsidP="00E46EA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2DBCB5B0" w14:textId="77777777" w:rsidR="00E46EA3" w:rsidRPr="00CA1270" w:rsidRDefault="00E46EA3" w:rsidP="00E46EA3">
      <w:pPr>
        <w:pStyle w:val="Zkladntext2"/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Podle zákona</w:t>
      </w:r>
      <w:r>
        <w:rPr>
          <w:rFonts w:eastAsia="Times New Roman"/>
          <w:b w:val="0"/>
          <w:bCs w:val="0"/>
        </w:rPr>
        <w:t xml:space="preserve"> č 108/2006 Sb.,</w:t>
      </w:r>
      <w:r w:rsidRPr="00CA1270">
        <w:rPr>
          <w:rFonts w:eastAsia="Times New Roman"/>
          <w:b w:val="0"/>
          <w:bCs w:val="0"/>
        </w:rPr>
        <w:t xml:space="preserve"> o sociálních službách</w:t>
      </w:r>
      <w:r>
        <w:rPr>
          <w:rFonts w:eastAsia="Times New Roman"/>
          <w:b w:val="0"/>
          <w:bCs w:val="0"/>
        </w:rPr>
        <w:t>, ve znění pozdějších předpisů (dále jen „zákon o sociálních službách“)</w:t>
      </w:r>
      <w:r w:rsidRPr="00CA1270">
        <w:rPr>
          <w:rFonts w:eastAsia="Times New Roman"/>
          <w:b w:val="0"/>
          <w:bCs w:val="0"/>
        </w:rPr>
        <w:t xml:space="preserve"> nesmí úhrady za poskytování sociálních služeb překročit maximální výši stanovenou prováděcí vyhláškou č. 505/2006 Sb.</w:t>
      </w:r>
      <w:r>
        <w:rPr>
          <w:rFonts w:eastAsia="Times New Roman"/>
          <w:b w:val="0"/>
          <w:bCs w:val="0"/>
        </w:rPr>
        <w:t>, kterou se provádějí některá ustanovení zákona o sociálních službách, ve znění pozdějších předpisů (dále jen „vyhláška č. 505/2006 Sb.“).</w:t>
      </w:r>
      <w:r w:rsidRPr="00CA1270">
        <w:rPr>
          <w:rFonts w:eastAsia="Times New Roman"/>
          <w:b w:val="0"/>
          <w:bCs w:val="0"/>
        </w:rPr>
        <w:t xml:space="preserve"> </w:t>
      </w:r>
    </w:p>
    <w:p w14:paraId="3B92EE90" w14:textId="77777777" w:rsidR="00E46EA3" w:rsidRDefault="00E46EA3" w:rsidP="00E46EA3">
      <w:pPr>
        <w:pStyle w:val="Zkladntext2"/>
        <w:rPr>
          <w:rFonts w:eastAsia="Times New Roman"/>
          <w:b w:val="0"/>
          <w:bCs w:val="0"/>
        </w:rPr>
      </w:pPr>
    </w:p>
    <w:p w14:paraId="0ED6EB0C" w14:textId="77777777" w:rsidR="00E46EA3" w:rsidRDefault="00E46EA3" w:rsidP="00E46EA3">
      <w:pPr>
        <w:pStyle w:val="Zkladntext2"/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 xml:space="preserve">V současné době jsou vyhláškou č. 505/2006 Sb. </w:t>
      </w:r>
      <w:r w:rsidRPr="00894B8F">
        <w:rPr>
          <w:rFonts w:eastAsia="Times New Roman"/>
          <w:b w:val="0"/>
          <w:bCs w:val="0"/>
        </w:rPr>
        <w:t>stanoveny tyto maximální sazby úhrad:</w:t>
      </w:r>
      <w:r w:rsidRPr="00CA1270">
        <w:rPr>
          <w:rFonts w:eastAsia="Times New Roman"/>
          <w:b w:val="0"/>
          <w:bCs w:val="0"/>
        </w:rPr>
        <w:t xml:space="preserve"> </w:t>
      </w:r>
    </w:p>
    <w:p w14:paraId="6603F1F1" w14:textId="77777777" w:rsidR="00E46EA3" w:rsidRPr="00CA1270" w:rsidRDefault="00E46EA3" w:rsidP="00E46EA3">
      <w:pPr>
        <w:pStyle w:val="Zkladntext2"/>
        <w:rPr>
          <w:rFonts w:eastAsia="Times New Roman"/>
          <w:b w:val="0"/>
          <w:bCs w:val="0"/>
        </w:rPr>
      </w:pPr>
    </w:p>
    <w:p w14:paraId="40658870" w14:textId="77777777" w:rsidR="00E46EA3" w:rsidRPr="00CA1270" w:rsidRDefault="00E46EA3" w:rsidP="00E46EA3">
      <w:pPr>
        <w:pStyle w:val="Zkladntext2"/>
        <w:numPr>
          <w:ilvl w:val="0"/>
          <w:numId w:val="2"/>
        </w:numPr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za ubytování v zařízeních typu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seniory,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osoby se zdravotním postižením,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se zvláštním režimem, týdenní stacionáře, chráněné bydlení, sociální rehabilitace, odlehčovací služby a sociální služby poskytované ve</w:t>
      </w:r>
      <w:r>
        <w:rPr>
          <w:rFonts w:eastAsia="Times New Roman"/>
          <w:b w:val="0"/>
          <w:bCs w:val="0"/>
        </w:rPr>
        <w:t> </w:t>
      </w:r>
      <w:r w:rsidRPr="00CA1270">
        <w:rPr>
          <w:rFonts w:eastAsia="Times New Roman"/>
          <w:b w:val="0"/>
          <w:bCs w:val="0"/>
        </w:rPr>
        <w:t xml:space="preserve">zdravotnických zařízeních </w:t>
      </w:r>
      <w:r>
        <w:rPr>
          <w:rFonts w:eastAsia="Times New Roman"/>
          <w:b w:val="0"/>
          <w:bCs w:val="0"/>
        </w:rPr>
        <w:t>lůžkové péče činí maximální úhrada 21</w:t>
      </w:r>
      <w:r w:rsidRPr="00CA1270">
        <w:rPr>
          <w:rFonts w:eastAsia="Times New Roman"/>
          <w:b w:val="0"/>
          <w:bCs w:val="0"/>
        </w:rPr>
        <w:t>0 Kč/den, v zařízeních typu služby následné péče</w:t>
      </w:r>
      <w:r>
        <w:rPr>
          <w:rFonts w:eastAsia="Times New Roman"/>
          <w:b w:val="0"/>
          <w:bCs w:val="0"/>
        </w:rPr>
        <w:t xml:space="preserve"> a</w:t>
      </w:r>
      <w:r w:rsidRPr="00CA1270">
        <w:rPr>
          <w:rFonts w:eastAsia="Times New Roman"/>
          <w:b w:val="0"/>
          <w:bCs w:val="0"/>
        </w:rPr>
        <w:t xml:space="preserve"> terapeutické k</w:t>
      </w:r>
      <w:r>
        <w:rPr>
          <w:rFonts w:eastAsia="Times New Roman"/>
          <w:b w:val="0"/>
          <w:bCs w:val="0"/>
        </w:rPr>
        <w:t>omunity činí maximální úhrady 18</w:t>
      </w:r>
      <w:r w:rsidRPr="00CA1270">
        <w:rPr>
          <w:rFonts w:eastAsia="Times New Roman"/>
          <w:b w:val="0"/>
          <w:bCs w:val="0"/>
        </w:rPr>
        <w:t>0 Kč/den, v zařízeních typu domy na půl cesty, azylo</w:t>
      </w:r>
      <w:r>
        <w:rPr>
          <w:rFonts w:eastAsia="Times New Roman"/>
          <w:b w:val="0"/>
          <w:bCs w:val="0"/>
        </w:rPr>
        <w:t>vé domy činí maximální úhrady 13</w:t>
      </w:r>
      <w:r w:rsidRPr="00CA1270">
        <w:rPr>
          <w:rFonts w:eastAsia="Times New Roman"/>
          <w:b w:val="0"/>
          <w:bCs w:val="0"/>
        </w:rPr>
        <w:t>0 Kč/den;</w:t>
      </w:r>
    </w:p>
    <w:p w14:paraId="122FFB05" w14:textId="77777777" w:rsidR="00E46EA3" w:rsidRPr="00CA1270" w:rsidRDefault="00E46EA3" w:rsidP="00E46EA3">
      <w:pPr>
        <w:pStyle w:val="Zkladntext2"/>
        <w:numPr>
          <w:ilvl w:val="0"/>
          <w:numId w:val="2"/>
        </w:numPr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za celodenní stravu v zařízeních typu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seniory,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osoby se zdravotním postižením,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se zvláštním režimem, týdenní stacionáře, chráněné bydlení, sociální rehabilitace, odlehčovací služby a sociální služby poskytované ve</w:t>
      </w:r>
      <w:r>
        <w:rPr>
          <w:rFonts w:eastAsia="Times New Roman"/>
          <w:b w:val="0"/>
          <w:bCs w:val="0"/>
        </w:rPr>
        <w:t> </w:t>
      </w:r>
      <w:r w:rsidRPr="00CA1270">
        <w:rPr>
          <w:rFonts w:eastAsia="Times New Roman"/>
          <w:b w:val="0"/>
          <w:bCs w:val="0"/>
        </w:rPr>
        <w:t xml:space="preserve">zdravotnických zařízeních </w:t>
      </w:r>
      <w:r>
        <w:rPr>
          <w:rFonts w:eastAsia="Times New Roman"/>
          <w:b w:val="0"/>
          <w:bCs w:val="0"/>
        </w:rPr>
        <w:t>lůžkové péče,</w:t>
      </w:r>
      <w:r w:rsidRPr="00CA1270">
        <w:rPr>
          <w:rFonts w:eastAsia="Times New Roman"/>
          <w:b w:val="0"/>
          <w:bCs w:val="0"/>
        </w:rPr>
        <w:t xml:space="preserve"> a dále v případě pečovatelské služby, center denních služeb</w:t>
      </w:r>
      <w:r>
        <w:rPr>
          <w:rFonts w:eastAsia="Times New Roman"/>
          <w:b w:val="0"/>
          <w:bCs w:val="0"/>
        </w:rPr>
        <w:t xml:space="preserve"> a </w:t>
      </w:r>
      <w:r w:rsidRPr="00CA1270">
        <w:rPr>
          <w:rFonts w:eastAsia="Times New Roman"/>
          <w:b w:val="0"/>
          <w:bCs w:val="0"/>
        </w:rPr>
        <w:t xml:space="preserve">denního stacionáře a sociálně terapeutických dílen činí </w:t>
      </w:r>
      <w:r>
        <w:rPr>
          <w:rFonts w:eastAsia="Times New Roman"/>
          <w:b w:val="0"/>
          <w:bCs w:val="0"/>
        </w:rPr>
        <w:t>maximální úhrada 17</w:t>
      </w:r>
      <w:r w:rsidRPr="00CA1270">
        <w:rPr>
          <w:rFonts w:eastAsia="Times New Roman"/>
          <w:b w:val="0"/>
          <w:bCs w:val="0"/>
        </w:rPr>
        <w:t>0 Kč/den (z toho úhrada za oběd činí max. 75 Kč);</w:t>
      </w:r>
    </w:p>
    <w:p w14:paraId="55BDA97C" w14:textId="77777777" w:rsidR="00E46EA3" w:rsidRPr="00CA1270" w:rsidRDefault="00E46EA3" w:rsidP="00E46EA3">
      <w:pPr>
        <w:pStyle w:val="Zkladntext2"/>
        <w:numPr>
          <w:ilvl w:val="0"/>
          <w:numId w:val="2"/>
        </w:numPr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maximální hodinová úhrada za poskytnutí úkonu péče je stanovena u těch sociálních služeb, kde jsou úhrady stanoveny podle skutečně spotřebovaného času nezbytného k zajištění úkonu péče. Je tomu tak v případě pečovatelské služby, osobní asistence, průvodcovských a předčitatelských služeb, služeb podpory samostatného bydlení</w:t>
      </w:r>
      <w:r>
        <w:rPr>
          <w:rFonts w:eastAsia="Times New Roman"/>
          <w:b w:val="0"/>
          <w:bCs w:val="0"/>
        </w:rPr>
        <w:t>,</w:t>
      </w:r>
      <w:r w:rsidRPr="00CA1270">
        <w:rPr>
          <w:rFonts w:eastAsia="Times New Roman"/>
          <w:b w:val="0"/>
          <w:bCs w:val="0"/>
        </w:rPr>
        <w:t xml:space="preserve"> odlehčovacích služeb, center denních služeb, denních stacionářů, chráněného bydlení, azylových domů, domů na půl cesty a sociál</w:t>
      </w:r>
      <w:r>
        <w:rPr>
          <w:rFonts w:eastAsia="Times New Roman"/>
          <w:b w:val="0"/>
          <w:bCs w:val="0"/>
        </w:rPr>
        <w:t>ní rehabilitace, a to ve výši 13</w:t>
      </w:r>
      <w:r w:rsidRPr="00CA1270">
        <w:rPr>
          <w:rFonts w:eastAsia="Times New Roman"/>
          <w:b w:val="0"/>
          <w:bCs w:val="0"/>
        </w:rPr>
        <w:t>0 Kč/hodinu;</w:t>
      </w:r>
    </w:p>
    <w:p w14:paraId="681BDC80" w14:textId="77777777" w:rsidR="00E46EA3" w:rsidRPr="00CA1270" w:rsidRDefault="00E46EA3" w:rsidP="00E46EA3">
      <w:pPr>
        <w:pStyle w:val="Zkladntext2"/>
        <w:numPr>
          <w:ilvl w:val="0"/>
          <w:numId w:val="2"/>
        </w:numPr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s</w:t>
      </w:r>
      <w:r w:rsidRPr="00CA1270">
        <w:rPr>
          <w:rFonts w:eastAsia="Times New Roman"/>
          <w:b w:val="0"/>
          <w:bCs w:val="0"/>
        </w:rPr>
        <w:t xml:space="preserve">amostatně jsou stanoveny </w:t>
      </w:r>
      <w:r>
        <w:rPr>
          <w:rFonts w:eastAsia="Times New Roman"/>
          <w:b w:val="0"/>
          <w:bCs w:val="0"/>
        </w:rPr>
        <w:t>při poskytování</w:t>
      </w:r>
      <w:r w:rsidRPr="00CA1270">
        <w:rPr>
          <w:rFonts w:eastAsia="Times New Roman"/>
          <w:b w:val="0"/>
          <w:bCs w:val="0"/>
        </w:rPr>
        <w:t xml:space="preserve"> pečovatelské služby ještě ma</w:t>
      </w:r>
      <w:r>
        <w:rPr>
          <w:rFonts w:eastAsia="Times New Roman"/>
          <w:b w:val="0"/>
          <w:bCs w:val="0"/>
        </w:rPr>
        <w:t>ximální sazby za dovoz nebo donášku jídla (30</w:t>
      </w:r>
      <w:r w:rsidRPr="00CA1270">
        <w:rPr>
          <w:rFonts w:eastAsia="Times New Roman"/>
          <w:b w:val="0"/>
          <w:bCs w:val="0"/>
        </w:rPr>
        <w:t xml:space="preserve"> Kč), vy</w:t>
      </w:r>
      <w:r>
        <w:rPr>
          <w:rFonts w:eastAsia="Times New Roman"/>
          <w:b w:val="0"/>
          <w:bCs w:val="0"/>
        </w:rPr>
        <w:t>prání a vyžehlení 1 kg prádla (7</w:t>
      </w:r>
      <w:r w:rsidRPr="00CA1270">
        <w:rPr>
          <w:rFonts w:eastAsia="Times New Roman"/>
          <w:b w:val="0"/>
          <w:bCs w:val="0"/>
        </w:rPr>
        <w:t>0 Kč)</w:t>
      </w:r>
      <w:r>
        <w:rPr>
          <w:rFonts w:eastAsia="Times New Roman"/>
          <w:b w:val="0"/>
          <w:bCs w:val="0"/>
        </w:rPr>
        <w:t xml:space="preserve"> a realizaci velkého nákupu, nákupu ošacení nebo vybavení domácnosti (115</w:t>
      </w:r>
      <w:r w:rsidRPr="00CA1270">
        <w:rPr>
          <w:rFonts w:eastAsia="Times New Roman"/>
          <w:b w:val="0"/>
          <w:bCs w:val="0"/>
        </w:rPr>
        <w:t> Kč).</w:t>
      </w:r>
    </w:p>
    <w:p w14:paraId="0FE70E44" w14:textId="77777777" w:rsidR="00E46EA3" w:rsidRPr="00CA1270" w:rsidRDefault="00E46EA3" w:rsidP="00E46EA3">
      <w:pPr>
        <w:pStyle w:val="Zkladntext2"/>
        <w:rPr>
          <w:rFonts w:eastAsia="Times New Roman"/>
          <w:b w:val="0"/>
          <w:bCs w:val="0"/>
        </w:rPr>
      </w:pPr>
    </w:p>
    <w:p w14:paraId="2E1B1288" w14:textId="77777777" w:rsidR="00E46EA3" w:rsidRDefault="00E46EA3" w:rsidP="00E46EA3">
      <w:pPr>
        <w:rPr>
          <w:bCs/>
          <w:color w:val="000000"/>
          <w:szCs w:val="24"/>
        </w:rPr>
      </w:pPr>
      <w:r w:rsidRPr="00C23871">
        <w:rPr>
          <w:bCs/>
          <w:color w:val="000000"/>
          <w:szCs w:val="24"/>
        </w:rPr>
        <w:t>Zachování současných maximálních výší úhrad za poskytování sociálních služeb neřeší potřebu vyšší participace uživatelů sociálních služeb na financování stále rostoucích nákladů souvisejících s jejich poskytováním.</w:t>
      </w:r>
    </w:p>
    <w:p w14:paraId="5FA2BE5A" w14:textId="77777777" w:rsidR="00E46EA3" w:rsidRPr="00CA1270" w:rsidRDefault="00E46EA3" w:rsidP="00E46EA3">
      <w:pPr>
        <w:rPr>
          <w:bCs/>
          <w:color w:val="000000"/>
          <w:szCs w:val="24"/>
        </w:rPr>
      </w:pPr>
    </w:p>
    <w:p w14:paraId="016D5F76" w14:textId="77777777" w:rsidR="00E46EA3" w:rsidRPr="00EA3B6D" w:rsidRDefault="00E46EA3" w:rsidP="00E46EA3">
      <w:pPr>
        <w:numPr>
          <w:ilvl w:val="0"/>
          <w:numId w:val="3"/>
        </w:numPr>
        <w:ind w:left="0" w:firstLine="227"/>
        <w:rPr>
          <w:b/>
          <w:bCs/>
        </w:rPr>
      </w:pPr>
      <w:r w:rsidRPr="00EA3B6D">
        <w:rPr>
          <w:b/>
          <w:bCs/>
        </w:rPr>
        <w:t>Vysvětlení nezbytnosti navrhované právní úpravy</w:t>
      </w:r>
    </w:p>
    <w:p w14:paraId="5BF3E065" w14:textId="77777777" w:rsidR="00E46EA3" w:rsidRDefault="00E46EA3" w:rsidP="00E46EA3">
      <w:pPr>
        <w:rPr>
          <w:bCs/>
          <w:szCs w:val="24"/>
        </w:rPr>
      </w:pPr>
    </w:p>
    <w:p w14:paraId="35F47B2E" w14:textId="77777777" w:rsidR="00E46EA3" w:rsidRDefault="00E46EA3" w:rsidP="00E46EA3">
      <w:pPr>
        <w:pStyle w:val="Zkladntext2"/>
        <w:rPr>
          <w:b w:val="0"/>
          <w:bCs w:val="0"/>
        </w:rPr>
      </w:pPr>
      <w:r w:rsidRPr="00CA1270">
        <w:rPr>
          <w:b w:val="0"/>
          <w:bCs w:val="0"/>
        </w:rPr>
        <w:t>Navrhuje se upravit (zvýšit) současné maximální výše úhrad</w:t>
      </w:r>
      <w:r>
        <w:rPr>
          <w:b w:val="0"/>
          <w:bCs w:val="0"/>
        </w:rPr>
        <w:t xml:space="preserve"> za poskytování sociálních služeb, a to v </w:t>
      </w:r>
      <w:r w:rsidRPr="00CA1270">
        <w:rPr>
          <w:b w:val="0"/>
          <w:bCs w:val="0"/>
        </w:rPr>
        <w:t>rea</w:t>
      </w:r>
      <w:r>
        <w:rPr>
          <w:b w:val="0"/>
          <w:bCs w:val="0"/>
        </w:rPr>
        <w:t>kci</w:t>
      </w:r>
      <w:r w:rsidRPr="00CA1270">
        <w:rPr>
          <w:b w:val="0"/>
          <w:bCs w:val="0"/>
        </w:rPr>
        <w:t xml:space="preserve"> na zvýšení nákladů na sociální služby z důvodů inflace (</w:t>
      </w:r>
      <w:r w:rsidRPr="003B1833">
        <w:rPr>
          <w:b w:val="0"/>
          <w:bCs w:val="0"/>
        </w:rPr>
        <w:t>míra inflace vyjádřená přírůstkem indexu spotřebitelských cen</w:t>
      </w:r>
      <w:r>
        <w:rPr>
          <w:b w:val="0"/>
          <w:bCs w:val="0"/>
        </w:rPr>
        <w:t xml:space="preserve"> činila v listopadu roku 2021 6 %). </w:t>
      </w:r>
      <w:r w:rsidRPr="00CA1270">
        <w:rPr>
          <w:b w:val="0"/>
          <w:bCs w:val="0"/>
        </w:rPr>
        <w:t xml:space="preserve">Tyto skutečnosti se </w:t>
      </w:r>
      <w:r w:rsidRPr="00CA1270">
        <w:rPr>
          <w:b w:val="0"/>
          <w:bCs w:val="0"/>
        </w:rPr>
        <w:lastRenderedPageBreak/>
        <w:t>promít</w:t>
      </w:r>
      <w:r>
        <w:rPr>
          <w:b w:val="0"/>
          <w:bCs w:val="0"/>
        </w:rPr>
        <w:t>ají</w:t>
      </w:r>
      <w:r w:rsidRPr="00CA1270">
        <w:rPr>
          <w:b w:val="0"/>
          <w:bCs w:val="0"/>
        </w:rPr>
        <w:t xml:space="preserve"> do růstu veškerých cen, a tím do celkových provozních nákladů vynakládaných na</w:t>
      </w:r>
      <w:r>
        <w:rPr>
          <w:b w:val="0"/>
          <w:bCs w:val="0"/>
        </w:rPr>
        <w:t> </w:t>
      </w:r>
      <w:r w:rsidRPr="00CA1270">
        <w:rPr>
          <w:b w:val="0"/>
          <w:bCs w:val="0"/>
        </w:rPr>
        <w:t xml:space="preserve">poskytování sociálních služeb. </w:t>
      </w:r>
    </w:p>
    <w:p w14:paraId="7F2655A5" w14:textId="77777777" w:rsidR="00E46EA3" w:rsidRDefault="00E46EA3" w:rsidP="00E46EA3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Růst průměrných nákladů na poskytování sociálních služeb je evidentní zejména u pobytových sociálních služeb. </w:t>
      </w:r>
      <w:r w:rsidRPr="00C129B1">
        <w:rPr>
          <w:b w:val="0"/>
          <w:bCs w:val="0"/>
        </w:rPr>
        <w:t>Například mezi roky 2018 a 2020 se průměrné roční neinvestiční výdaje na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1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místo v domovech pro osoby se zdravotním postižením zvýšily ze 554 tis. Kč na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656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tis.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Kč, v domovech se zvláštním režimem z 444 tis. Kč na 453 tis. Kč, v domovech pro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seniory z 395 tis. Kč na 405 tis. Kč, zatímco podíl úhrady uživatele těchto služeb se snížil u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domovů se zvláštním režimem z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48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% na 43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%, u služby domovy pro osoby se zdravotním postižením z</w:t>
      </w:r>
      <w:r>
        <w:rPr>
          <w:b w:val="0"/>
          <w:bCs w:val="0"/>
        </w:rPr>
        <w:t> </w:t>
      </w:r>
      <w:r w:rsidRPr="00C129B1">
        <w:rPr>
          <w:b w:val="0"/>
          <w:bCs w:val="0"/>
        </w:rPr>
        <w:t>3</w:t>
      </w:r>
      <w:r>
        <w:rPr>
          <w:b w:val="0"/>
          <w:bCs w:val="0"/>
        </w:rPr>
        <w:t>7 </w:t>
      </w:r>
      <w:r w:rsidRPr="00C129B1">
        <w:rPr>
          <w:b w:val="0"/>
          <w:bCs w:val="0"/>
        </w:rPr>
        <w:t>%</w:t>
      </w:r>
      <w:r>
        <w:rPr>
          <w:b w:val="0"/>
          <w:bCs w:val="0"/>
        </w:rPr>
        <w:t xml:space="preserve"> na 32 % a u služby domovy pro seniory z 53,5 % na 51 %</w:t>
      </w:r>
      <w:r w:rsidRPr="00C129B1">
        <w:rPr>
          <w:b w:val="0"/>
          <w:bCs w:val="0"/>
        </w:rPr>
        <w:t>. Tento trend</w:t>
      </w:r>
      <w:r>
        <w:rPr>
          <w:b w:val="0"/>
          <w:bCs w:val="0"/>
        </w:rPr>
        <w:t xml:space="preserve"> </w:t>
      </w:r>
      <w:r w:rsidRPr="00EA55AA">
        <w:rPr>
          <w:b w:val="0"/>
          <w:bCs w:val="0"/>
        </w:rPr>
        <w:t>pokrač</w:t>
      </w:r>
      <w:r>
        <w:rPr>
          <w:b w:val="0"/>
          <w:bCs w:val="0"/>
        </w:rPr>
        <w:t>oval</w:t>
      </w:r>
      <w:r w:rsidRPr="00EA55AA">
        <w:rPr>
          <w:b w:val="0"/>
          <w:bCs w:val="0"/>
        </w:rPr>
        <w:t xml:space="preserve"> </w:t>
      </w:r>
      <w:r>
        <w:rPr>
          <w:b w:val="0"/>
          <w:bCs w:val="0"/>
        </w:rPr>
        <w:t>i v roce 2021 a</w:t>
      </w:r>
      <w:r>
        <w:rPr>
          <w:b w:val="0"/>
          <w:bCs w:val="0"/>
          <w:color w:val="1F497D"/>
        </w:rPr>
        <w:t xml:space="preserve"> </w:t>
      </w:r>
      <w:r>
        <w:rPr>
          <w:b w:val="0"/>
          <w:bCs w:val="0"/>
        </w:rPr>
        <w:t>lze předpokládat, že tomu tak bude i v roce 2022.</w:t>
      </w:r>
    </w:p>
    <w:p w14:paraId="7CB09525" w14:textId="77777777" w:rsidR="00E46EA3" w:rsidRDefault="00E46EA3" w:rsidP="00E46EA3">
      <w:pPr>
        <w:pStyle w:val="Zkladntext2"/>
        <w:rPr>
          <w:b w:val="0"/>
          <w:bCs w:val="0"/>
        </w:rPr>
      </w:pPr>
    </w:p>
    <w:p w14:paraId="1D56B689" w14:textId="77777777" w:rsidR="00E46EA3" w:rsidRPr="00A50559" w:rsidRDefault="00E46EA3" w:rsidP="00E46EA3">
      <w:pPr>
        <w:pStyle w:val="Zkladntext2"/>
        <w:rPr>
          <w:b w:val="0"/>
          <w:bCs w:val="0"/>
          <w:highlight w:val="yellow"/>
        </w:rPr>
      </w:pPr>
      <w:r>
        <w:rPr>
          <w:b w:val="0"/>
          <w:bCs w:val="0"/>
        </w:rPr>
        <w:t>Dalším důvodem nezbytnosti schválení právní úpravy je predikce vývoje míry inflace, která může na konci roku 2022 dosáhnout hodnot až dvojciferných. Připočteme-li k této bezútěšné informaci vysoce pravděpodobný a obtížně kontrolovatelný růst cen energií, jejichž spotřeba je jedním ze základních předpokladů poskytování sociálních služeb, bez schválení navrhované právní úpravy by mohlo, při naplnění neradostných predikcí, dojít k naprosto bezprecedentní a vysoce rizikové destabilizaci sociálních služeb.</w:t>
      </w:r>
    </w:p>
    <w:p w14:paraId="22A5769F" w14:textId="77777777" w:rsidR="00E46EA3" w:rsidRPr="00A074FD" w:rsidRDefault="00E46EA3" w:rsidP="00E46EA3">
      <w:pPr>
        <w:rPr>
          <w:bCs/>
          <w:szCs w:val="24"/>
        </w:rPr>
      </w:pPr>
    </w:p>
    <w:p w14:paraId="40C464DD" w14:textId="77777777" w:rsidR="00E46EA3" w:rsidRDefault="00E46EA3" w:rsidP="00E46EA3">
      <w:pPr>
        <w:numPr>
          <w:ilvl w:val="0"/>
          <w:numId w:val="3"/>
        </w:numPr>
        <w:ind w:left="0" w:firstLine="227"/>
        <w:rPr>
          <w:b/>
          <w:bCs/>
        </w:rPr>
      </w:pPr>
      <w:r w:rsidRPr="00EA3B6D">
        <w:rPr>
          <w:b/>
          <w:bCs/>
        </w:rPr>
        <w:t>Odůvodnění hlavních principů navrhované právní úpravy</w:t>
      </w:r>
    </w:p>
    <w:p w14:paraId="495E477A" w14:textId="77777777" w:rsidR="00E46EA3" w:rsidRDefault="00E46EA3" w:rsidP="00E46EA3">
      <w:pPr>
        <w:rPr>
          <w:b/>
          <w:bCs/>
        </w:rPr>
      </w:pPr>
    </w:p>
    <w:p w14:paraId="40E90151" w14:textId="77777777" w:rsidR="00E46EA3" w:rsidRPr="00CA1270" w:rsidRDefault="00E46EA3" w:rsidP="00E46EA3">
      <w:pPr>
        <w:rPr>
          <w:szCs w:val="24"/>
        </w:rPr>
      </w:pPr>
      <w:r w:rsidRPr="00CA1270">
        <w:rPr>
          <w:szCs w:val="24"/>
        </w:rPr>
        <w:t>Cílem</w:t>
      </w:r>
      <w:r>
        <w:rPr>
          <w:szCs w:val="24"/>
        </w:rPr>
        <w:t xml:space="preserve"> návrhu vyhlášky</w:t>
      </w:r>
      <w:r w:rsidRPr="00CA1270">
        <w:rPr>
          <w:szCs w:val="24"/>
        </w:rPr>
        <w:t xml:space="preserve"> je s přihlédnutím k uvedenému popisu současného stavu</w:t>
      </w:r>
      <w:r w:rsidRPr="00CA1270">
        <w:rPr>
          <w:b/>
          <w:szCs w:val="24"/>
        </w:rPr>
        <w:t xml:space="preserve"> zvýšení současné maximální denní částky úhrady za stravu</w:t>
      </w:r>
      <w:r>
        <w:rPr>
          <w:b/>
          <w:szCs w:val="24"/>
        </w:rPr>
        <w:t xml:space="preserve"> </w:t>
      </w:r>
      <w:r w:rsidRPr="00CA1270">
        <w:rPr>
          <w:b/>
          <w:szCs w:val="24"/>
        </w:rPr>
        <w:t>a ubytování</w:t>
      </w:r>
      <w:r>
        <w:rPr>
          <w:b/>
          <w:szCs w:val="24"/>
        </w:rPr>
        <w:t xml:space="preserve"> u služeb sociální péče, zvýšení maximální hodinové úhrady za poskytnutí úkonu péče u služeb sociální péče, a také zvýšení sazby za vyprání a vyžehlení 1 kg prádla a realizaci velkého nákupu, nákupu ošacení nebo vybavení domácnosti u pečovatelské služby</w:t>
      </w:r>
      <w:r w:rsidRPr="00CA1270">
        <w:rPr>
          <w:szCs w:val="24"/>
        </w:rPr>
        <w:t xml:space="preserve">. </w:t>
      </w:r>
      <w:r>
        <w:rPr>
          <w:szCs w:val="24"/>
        </w:rPr>
        <w:t>Navrženým</w:t>
      </w:r>
      <w:r w:rsidRPr="00CA1270">
        <w:rPr>
          <w:szCs w:val="24"/>
        </w:rPr>
        <w:t xml:space="preserve"> opatřením se umožní poskytovatelům sociálních služeb sjednávat individuálně úhrady za poskytované služby tak, aby to lépe odpovídalo skutečně vynaloženým nákladům, a</w:t>
      </w:r>
      <w:r>
        <w:rPr>
          <w:szCs w:val="24"/>
        </w:rPr>
        <w:t> </w:t>
      </w:r>
      <w:r w:rsidRPr="00CA1270">
        <w:rPr>
          <w:szCs w:val="24"/>
        </w:rPr>
        <w:t xml:space="preserve">zároveň zůstává zachována úroveň ochrany uživatelů ve smyslu současné ekonomické dostupnosti. </w:t>
      </w:r>
    </w:p>
    <w:p w14:paraId="45E44CC7" w14:textId="77777777" w:rsidR="00E46EA3" w:rsidRDefault="00E46EA3" w:rsidP="00E46EA3">
      <w:pPr>
        <w:rPr>
          <w:szCs w:val="24"/>
        </w:rPr>
      </w:pPr>
    </w:p>
    <w:p w14:paraId="62624BA7" w14:textId="77777777" w:rsidR="00E46EA3" w:rsidRDefault="00E46EA3" w:rsidP="00E46EA3">
      <w:pPr>
        <w:rPr>
          <w:b/>
          <w:szCs w:val="24"/>
        </w:rPr>
      </w:pPr>
      <w:r w:rsidRPr="00CA1270">
        <w:rPr>
          <w:b/>
          <w:szCs w:val="24"/>
        </w:rPr>
        <w:t>Navrhuje se zvýšení současné maximální de</w:t>
      </w:r>
      <w:r>
        <w:rPr>
          <w:b/>
          <w:szCs w:val="24"/>
        </w:rPr>
        <w:t>nní částky úhrady za celodenní stravu o 35 Kč, za oběd o 15 Kč, za ubytování o 40</w:t>
      </w:r>
      <w:r w:rsidRPr="00CA1270">
        <w:rPr>
          <w:b/>
          <w:szCs w:val="24"/>
        </w:rPr>
        <w:t xml:space="preserve"> Kč</w:t>
      </w:r>
      <w:r>
        <w:rPr>
          <w:b/>
          <w:szCs w:val="24"/>
        </w:rPr>
        <w:t xml:space="preserve"> a za hodinu poskytnutí úkonu péče o 15 Kč </w:t>
      </w:r>
      <w:r w:rsidRPr="00FE60FF">
        <w:rPr>
          <w:b/>
          <w:szCs w:val="24"/>
        </w:rPr>
        <w:t>(u</w:t>
      </w:r>
      <w:r>
        <w:rPr>
          <w:b/>
          <w:szCs w:val="24"/>
        </w:rPr>
        <w:t> </w:t>
      </w:r>
      <w:r w:rsidRPr="00FE60FF">
        <w:rPr>
          <w:b/>
          <w:szCs w:val="24"/>
        </w:rPr>
        <w:t xml:space="preserve">služby podpora samostatného bydlení o 30 Kč) </w:t>
      </w:r>
      <w:r>
        <w:rPr>
          <w:b/>
          <w:szCs w:val="24"/>
        </w:rPr>
        <w:t xml:space="preserve">u služeb sociální péče, tj. u služeb: osobní asistence, </w:t>
      </w:r>
      <w:r w:rsidRPr="00E44199">
        <w:rPr>
          <w:b/>
          <w:szCs w:val="24"/>
        </w:rPr>
        <w:t>domovy pro seniory, domovy pro osoby se zdravotním postižením, domov</w:t>
      </w:r>
      <w:r>
        <w:rPr>
          <w:b/>
          <w:szCs w:val="24"/>
        </w:rPr>
        <w:t>y</w:t>
      </w:r>
      <w:r w:rsidRPr="00E44199">
        <w:rPr>
          <w:b/>
          <w:szCs w:val="24"/>
        </w:rPr>
        <w:t xml:space="preserve"> se zvláštním režimem, týdenní stacionáře, chráněné bydlení, </w:t>
      </w:r>
      <w:r>
        <w:rPr>
          <w:b/>
          <w:szCs w:val="24"/>
        </w:rPr>
        <w:t xml:space="preserve">odlehčovací služby, </w:t>
      </w:r>
      <w:r w:rsidRPr="00E44199">
        <w:rPr>
          <w:b/>
          <w:szCs w:val="24"/>
        </w:rPr>
        <w:t xml:space="preserve">sociální služby poskytované ve zdravotnických zařízeních </w:t>
      </w:r>
      <w:r>
        <w:rPr>
          <w:b/>
          <w:szCs w:val="24"/>
        </w:rPr>
        <w:t>lůžkové</w:t>
      </w:r>
      <w:r w:rsidRPr="00E44199">
        <w:rPr>
          <w:b/>
          <w:szCs w:val="24"/>
        </w:rPr>
        <w:t xml:space="preserve"> péče</w:t>
      </w:r>
      <w:r>
        <w:rPr>
          <w:b/>
          <w:szCs w:val="24"/>
        </w:rPr>
        <w:t xml:space="preserve">, </w:t>
      </w:r>
      <w:r w:rsidRPr="002A02EC">
        <w:rPr>
          <w:b/>
          <w:szCs w:val="24"/>
        </w:rPr>
        <w:t xml:space="preserve">pečovatelská služba, centra </w:t>
      </w:r>
      <w:r>
        <w:rPr>
          <w:b/>
          <w:szCs w:val="24"/>
        </w:rPr>
        <w:t xml:space="preserve">denních služeb, denní stacionáře, </w:t>
      </w:r>
      <w:r w:rsidRPr="00A17A09">
        <w:rPr>
          <w:b/>
          <w:szCs w:val="24"/>
        </w:rPr>
        <w:t>průvodcovsk</w:t>
      </w:r>
      <w:r>
        <w:rPr>
          <w:b/>
          <w:szCs w:val="24"/>
        </w:rPr>
        <w:t>é</w:t>
      </w:r>
      <w:r w:rsidRPr="00A17A09">
        <w:rPr>
          <w:b/>
          <w:szCs w:val="24"/>
        </w:rPr>
        <w:t xml:space="preserve"> a předčitatelsk</w:t>
      </w:r>
      <w:r>
        <w:rPr>
          <w:b/>
          <w:szCs w:val="24"/>
        </w:rPr>
        <w:t>é</w:t>
      </w:r>
      <w:r w:rsidRPr="00A17A09">
        <w:rPr>
          <w:b/>
          <w:szCs w:val="24"/>
        </w:rPr>
        <w:t xml:space="preserve"> služby, podpora samostatného bydlení</w:t>
      </w:r>
      <w:r>
        <w:rPr>
          <w:b/>
          <w:szCs w:val="24"/>
        </w:rPr>
        <w:t xml:space="preserve">. </w:t>
      </w:r>
    </w:p>
    <w:p w14:paraId="6FFD2BF1" w14:textId="77777777" w:rsidR="00E46EA3" w:rsidRPr="00E44199" w:rsidRDefault="00E46EA3" w:rsidP="00E46EA3">
      <w:pPr>
        <w:rPr>
          <w:b/>
          <w:szCs w:val="24"/>
        </w:rPr>
      </w:pPr>
    </w:p>
    <w:p w14:paraId="5E8BBA6E" w14:textId="77777777" w:rsidR="00E46EA3" w:rsidRPr="00CA1270" w:rsidRDefault="00E46EA3" w:rsidP="00E46EA3">
      <w:pPr>
        <w:outlineLvl w:val="2"/>
        <w:rPr>
          <w:b/>
          <w:szCs w:val="24"/>
        </w:rPr>
      </w:pPr>
      <w:r>
        <w:rPr>
          <w:b/>
          <w:szCs w:val="24"/>
        </w:rPr>
        <w:t xml:space="preserve">Dále se navrhuje u pečovatelské služby navýšení sazby za </w:t>
      </w:r>
      <w:r w:rsidRPr="008414C1">
        <w:rPr>
          <w:b/>
          <w:szCs w:val="24"/>
        </w:rPr>
        <w:t xml:space="preserve">dovoz </w:t>
      </w:r>
      <w:r>
        <w:rPr>
          <w:b/>
          <w:szCs w:val="24"/>
        </w:rPr>
        <w:t>nebo donášku jídla o 10 Kč</w:t>
      </w:r>
      <w:r w:rsidRPr="008414C1">
        <w:rPr>
          <w:b/>
          <w:szCs w:val="24"/>
        </w:rPr>
        <w:t>,</w:t>
      </w:r>
      <w:r>
        <w:rPr>
          <w:b/>
          <w:szCs w:val="24"/>
        </w:rPr>
        <w:t xml:space="preserve"> za</w:t>
      </w:r>
      <w:r w:rsidRPr="008414C1">
        <w:rPr>
          <w:b/>
          <w:szCs w:val="24"/>
        </w:rPr>
        <w:t xml:space="preserve"> </w:t>
      </w:r>
      <w:r>
        <w:rPr>
          <w:b/>
          <w:szCs w:val="24"/>
        </w:rPr>
        <w:t>vyprání a vyžehlení 1 kg prádla o 10 Kč a za realizaci velkého nákupu, nákupu ošacení nebo vybavení domácnosti o 25 Kč.</w:t>
      </w:r>
    </w:p>
    <w:p w14:paraId="317BEDCC" w14:textId="77777777" w:rsidR="00E46EA3" w:rsidRDefault="00E46EA3" w:rsidP="00E46EA3">
      <w:pPr>
        <w:outlineLvl w:val="2"/>
        <w:rPr>
          <w:b/>
          <w:szCs w:val="24"/>
        </w:rPr>
      </w:pPr>
    </w:p>
    <w:p w14:paraId="7A5E6ACC" w14:textId="77777777" w:rsidR="00E46EA3" w:rsidRDefault="00E46EA3" w:rsidP="00E46EA3">
      <w:pPr>
        <w:rPr>
          <w:bCs/>
          <w:szCs w:val="24"/>
        </w:rPr>
      </w:pPr>
      <w:r w:rsidRPr="00A074FD">
        <w:rPr>
          <w:bCs/>
          <w:szCs w:val="24"/>
        </w:rPr>
        <w:t xml:space="preserve">V pobytových zařízeních </w:t>
      </w:r>
      <w:r>
        <w:rPr>
          <w:bCs/>
          <w:szCs w:val="24"/>
        </w:rPr>
        <w:t xml:space="preserve">sociálních služeb </w:t>
      </w:r>
      <w:r w:rsidRPr="00A074FD">
        <w:rPr>
          <w:bCs/>
          <w:szCs w:val="24"/>
        </w:rPr>
        <w:t>bude i nadále zachován zaručený minimální zůstatek z příjmů klienta (15</w:t>
      </w:r>
      <w:r>
        <w:rPr>
          <w:bCs/>
          <w:szCs w:val="24"/>
        </w:rPr>
        <w:t> </w:t>
      </w:r>
      <w:r w:rsidRPr="00A074FD">
        <w:rPr>
          <w:bCs/>
          <w:szCs w:val="24"/>
        </w:rPr>
        <w:t>%, respektive</w:t>
      </w:r>
      <w:r>
        <w:rPr>
          <w:bCs/>
          <w:szCs w:val="24"/>
        </w:rPr>
        <w:t> </w:t>
      </w:r>
      <w:r w:rsidRPr="00A074FD">
        <w:rPr>
          <w:bCs/>
          <w:szCs w:val="24"/>
        </w:rPr>
        <w:t>25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 xml:space="preserve">%), což omezuje u většiny klientů využití </w:t>
      </w:r>
      <w:r>
        <w:rPr>
          <w:bCs/>
          <w:szCs w:val="24"/>
        </w:rPr>
        <w:br/>
      </w:r>
      <w:r w:rsidRPr="00A074FD">
        <w:rPr>
          <w:bCs/>
          <w:szCs w:val="24"/>
        </w:rPr>
        <w:t>i současné maximální výše úhrady za st</w:t>
      </w:r>
      <w:r>
        <w:rPr>
          <w:bCs/>
          <w:szCs w:val="24"/>
        </w:rPr>
        <w:t>r</w:t>
      </w:r>
      <w:r w:rsidRPr="00A074FD">
        <w:rPr>
          <w:bCs/>
          <w:szCs w:val="24"/>
        </w:rPr>
        <w:t xml:space="preserve">avu a ubytování poskytovatelem. Má-li mít navrhované zvýšení maximálních úhrad výraznější efekt, je </w:t>
      </w:r>
      <w:r>
        <w:rPr>
          <w:bCs/>
          <w:szCs w:val="24"/>
        </w:rPr>
        <w:t xml:space="preserve">nutné zaměřit se </w:t>
      </w:r>
      <w:r w:rsidRPr="00A074FD">
        <w:rPr>
          <w:bCs/>
          <w:szCs w:val="24"/>
        </w:rPr>
        <w:t>na nezbytnou vyšší participaci vlastních i jiných zdrojů klienta (</w:t>
      </w:r>
      <w:r>
        <w:rPr>
          <w:bCs/>
          <w:szCs w:val="24"/>
        </w:rPr>
        <w:t>spoluúčast osob blízkých, z jiných zdrojů</w:t>
      </w:r>
      <w:r w:rsidRPr="00A074FD">
        <w:rPr>
          <w:bCs/>
          <w:szCs w:val="24"/>
        </w:rPr>
        <w:t xml:space="preserve"> – rozhodně ne však na úkor zadlužení klienta) na úhradě nákladů za poskytnutou sociální službu. </w:t>
      </w:r>
    </w:p>
    <w:p w14:paraId="1333FD16" w14:textId="77777777" w:rsidR="00E46EA3" w:rsidRPr="00A074FD" w:rsidRDefault="00E46EA3" w:rsidP="00E46EA3">
      <w:pPr>
        <w:rPr>
          <w:bCs/>
          <w:szCs w:val="24"/>
        </w:rPr>
      </w:pPr>
    </w:p>
    <w:p w14:paraId="4C80FAE6" w14:textId="77777777" w:rsidR="00E46EA3" w:rsidRDefault="00E46EA3" w:rsidP="00E46EA3">
      <w:pPr>
        <w:rPr>
          <w:bCs/>
          <w:szCs w:val="24"/>
        </w:rPr>
      </w:pPr>
      <w:r>
        <w:rPr>
          <w:bCs/>
          <w:szCs w:val="24"/>
        </w:rPr>
        <w:lastRenderedPageBreak/>
        <w:t>Z</w:t>
      </w:r>
      <w:r w:rsidRPr="00A074FD">
        <w:rPr>
          <w:bCs/>
          <w:szCs w:val="24"/>
        </w:rPr>
        <w:t xml:space="preserve">výšení maximálních úhrad </w:t>
      </w:r>
      <w:r>
        <w:rPr>
          <w:bCs/>
          <w:szCs w:val="24"/>
        </w:rPr>
        <w:t xml:space="preserve">otevře možnost </w:t>
      </w:r>
      <w:r w:rsidRPr="00A074FD">
        <w:rPr>
          <w:bCs/>
          <w:szCs w:val="24"/>
        </w:rPr>
        <w:t>větší finanční participac</w:t>
      </w:r>
      <w:r>
        <w:rPr>
          <w:bCs/>
          <w:szCs w:val="24"/>
        </w:rPr>
        <w:t>e</w:t>
      </w:r>
      <w:r w:rsidRPr="00A074FD">
        <w:rPr>
          <w:bCs/>
          <w:szCs w:val="24"/>
        </w:rPr>
        <w:t xml:space="preserve"> rodinných příslušníků klientů sociálních služeb </w:t>
      </w:r>
      <w:r>
        <w:rPr>
          <w:bCs/>
          <w:szCs w:val="24"/>
        </w:rPr>
        <w:t xml:space="preserve">a dalších osob podle </w:t>
      </w:r>
      <w:r w:rsidRPr="00A074FD">
        <w:rPr>
          <w:bCs/>
          <w:szCs w:val="24"/>
        </w:rPr>
        <w:t>§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>71 odst. 3 zákona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>o sociálních službách</w:t>
      </w:r>
      <w:r>
        <w:rPr>
          <w:bCs/>
          <w:szCs w:val="24"/>
        </w:rPr>
        <w:t>.</w:t>
      </w:r>
    </w:p>
    <w:p w14:paraId="0B263574" w14:textId="77777777" w:rsidR="00E46EA3" w:rsidRDefault="00E46EA3" w:rsidP="00E46EA3">
      <w:pPr>
        <w:rPr>
          <w:bCs/>
          <w:szCs w:val="24"/>
        </w:rPr>
      </w:pPr>
    </w:p>
    <w:p w14:paraId="53DD6C32" w14:textId="77777777" w:rsidR="00E46EA3" w:rsidRDefault="00E46EA3" w:rsidP="00E46EA3">
      <w:pPr>
        <w:rPr>
          <w:bCs/>
          <w:szCs w:val="24"/>
        </w:rPr>
      </w:pPr>
    </w:p>
    <w:p w14:paraId="708C97D2" w14:textId="77777777" w:rsidR="00E46EA3" w:rsidRDefault="00E46EA3" w:rsidP="00E46EA3">
      <w:pPr>
        <w:numPr>
          <w:ilvl w:val="0"/>
          <w:numId w:val="3"/>
        </w:numPr>
        <w:ind w:left="0" w:firstLine="227"/>
        <w:rPr>
          <w:b/>
          <w:bCs/>
        </w:rPr>
      </w:pPr>
      <w:r w:rsidRPr="00EA3B6D">
        <w:rPr>
          <w:b/>
          <w:bCs/>
        </w:rPr>
        <w:t>Zhodnocení souladu navrhované právní úpravy s ústavním pořádkem České</w:t>
      </w:r>
      <w:r>
        <w:rPr>
          <w:b/>
          <w:bCs/>
        </w:rPr>
        <w:t> </w:t>
      </w:r>
      <w:r w:rsidRPr="00EA3B6D">
        <w:rPr>
          <w:b/>
          <w:bCs/>
        </w:rPr>
        <w:t xml:space="preserve">republiky </w:t>
      </w:r>
    </w:p>
    <w:p w14:paraId="5CA95570" w14:textId="77777777" w:rsidR="00E46EA3" w:rsidRDefault="00E46EA3" w:rsidP="00E46EA3">
      <w:pPr>
        <w:ind w:left="360" w:firstLine="348"/>
      </w:pPr>
    </w:p>
    <w:p w14:paraId="673F9728" w14:textId="77777777" w:rsidR="00E46EA3" w:rsidRPr="00852171" w:rsidRDefault="00E46EA3" w:rsidP="00E46EA3">
      <w:pPr>
        <w:rPr>
          <w:b/>
          <w:bCs/>
        </w:rPr>
      </w:pPr>
      <w:r w:rsidRPr="00D65E50">
        <w:rPr>
          <w:bCs/>
          <w:szCs w:val="24"/>
        </w:rPr>
        <w:t xml:space="preserve">Návrh novely </w:t>
      </w:r>
      <w:r>
        <w:rPr>
          <w:bCs/>
          <w:szCs w:val="24"/>
        </w:rPr>
        <w:t>vyhlášky</w:t>
      </w:r>
      <w:r w:rsidRPr="00D65E50">
        <w:rPr>
          <w:bCs/>
          <w:szCs w:val="24"/>
        </w:rPr>
        <w:t xml:space="preserve"> je v souladu s ústavním pořádkem České republiky, včetně Listiny základních práv</w:t>
      </w:r>
      <w:r>
        <w:t xml:space="preserve"> a svobod.</w:t>
      </w:r>
    </w:p>
    <w:p w14:paraId="0D96C1D6" w14:textId="77777777" w:rsidR="00E46EA3" w:rsidRDefault="00E46EA3" w:rsidP="00E46EA3">
      <w:pPr>
        <w:rPr>
          <w:b/>
          <w:bCs/>
        </w:rPr>
      </w:pPr>
    </w:p>
    <w:p w14:paraId="6B96DC39" w14:textId="77777777" w:rsidR="00E46EA3" w:rsidRPr="00852171" w:rsidRDefault="00E46EA3" w:rsidP="00E46EA3">
      <w:pPr>
        <w:numPr>
          <w:ilvl w:val="0"/>
          <w:numId w:val="3"/>
        </w:numPr>
        <w:ind w:left="0" w:firstLine="227"/>
        <w:rPr>
          <w:b/>
          <w:bCs/>
        </w:rPr>
      </w:pPr>
      <w:r w:rsidRPr="00EA3B6D">
        <w:rPr>
          <w:b/>
          <w:bCs/>
        </w:rPr>
        <w:t>Zhodnocení slučitelnosti navrhované právní úpravy s předpisy Evropské unie</w:t>
      </w:r>
    </w:p>
    <w:p w14:paraId="158B5A5D" w14:textId="77777777" w:rsidR="00E46EA3" w:rsidRDefault="00E46EA3" w:rsidP="00E46EA3">
      <w:pPr>
        <w:ind w:left="360"/>
      </w:pPr>
    </w:p>
    <w:p w14:paraId="1E166BBE" w14:textId="77777777" w:rsidR="00E46EA3" w:rsidRDefault="00E46EA3" w:rsidP="00E46EA3">
      <w:r>
        <w:t>Návrh novely vyhlášky je v souladu s právem Evropské unie.</w:t>
      </w:r>
    </w:p>
    <w:p w14:paraId="5D301636" w14:textId="77777777" w:rsidR="00E46EA3" w:rsidRDefault="00E46EA3" w:rsidP="00E46EA3">
      <w:pPr>
        <w:ind w:left="720"/>
      </w:pPr>
    </w:p>
    <w:p w14:paraId="18D10CAE" w14:textId="77777777" w:rsidR="00E46EA3" w:rsidRDefault="00E46EA3" w:rsidP="00E46EA3">
      <w:pPr>
        <w:numPr>
          <w:ilvl w:val="0"/>
          <w:numId w:val="3"/>
        </w:numPr>
        <w:ind w:left="0" w:firstLine="227"/>
        <w:rPr>
          <w:b/>
          <w:bCs/>
        </w:rPr>
      </w:pPr>
      <w:r>
        <w:rPr>
          <w:b/>
          <w:bCs/>
        </w:rPr>
        <w:t>Z</w:t>
      </w:r>
      <w:r w:rsidRPr="00EA3B6D">
        <w:rPr>
          <w:b/>
          <w:bCs/>
        </w:rPr>
        <w:t>hodnocení souladu navrhované právní úpravy s mezinárodními smlouvami</w:t>
      </w:r>
    </w:p>
    <w:p w14:paraId="26E03ABE" w14:textId="77777777" w:rsidR="00E46EA3" w:rsidRDefault="00E46EA3" w:rsidP="00E46EA3">
      <w:pPr>
        <w:ind w:left="720"/>
        <w:rPr>
          <w:b/>
          <w:bCs/>
        </w:rPr>
      </w:pPr>
    </w:p>
    <w:p w14:paraId="033A421A" w14:textId="77777777" w:rsidR="00E46EA3" w:rsidRPr="00852171" w:rsidRDefault="00E46EA3" w:rsidP="00E46EA3">
      <w:pPr>
        <w:rPr>
          <w:b/>
          <w:bCs/>
        </w:rPr>
      </w:pPr>
      <w:r>
        <w:t>Návrh novely vyhlášky je v souladu s mezinárodními smlouvami, jimiž je Česká republika vázána.</w:t>
      </w:r>
    </w:p>
    <w:p w14:paraId="6D067FF6" w14:textId="77777777" w:rsidR="00E46EA3" w:rsidRDefault="00E46EA3" w:rsidP="00E46EA3">
      <w:pPr>
        <w:ind w:left="720"/>
      </w:pPr>
    </w:p>
    <w:p w14:paraId="2D67FA21" w14:textId="77777777" w:rsidR="00E46EA3" w:rsidRDefault="00E46EA3" w:rsidP="00E46EA3">
      <w:pPr>
        <w:numPr>
          <w:ilvl w:val="0"/>
          <w:numId w:val="3"/>
        </w:numPr>
        <w:ind w:left="0" w:firstLine="227"/>
        <w:rPr>
          <w:b/>
          <w:bCs/>
        </w:rPr>
      </w:pPr>
      <w:r>
        <w:rPr>
          <w:b/>
          <w:bCs/>
        </w:rPr>
        <w:t>P</w:t>
      </w:r>
      <w:r w:rsidRPr="00EA3B6D">
        <w:rPr>
          <w:b/>
          <w:bCs/>
        </w:rPr>
        <w:t xml:space="preserve">ředpokládaný hospodářský a finanční dopad navrhované právní úpravy </w:t>
      </w:r>
    </w:p>
    <w:p w14:paraId="08F394D7" w14:textId="77777777" w:rsidR="00E46EA3" w:rsidRPr="00EA3B6D" w:rsidRDefault="00E46EA3" w:rsidP="00E46EA3">
      <w:pPr>
        <w:ind w:left="720"/>
        <w:rPr>
          <w:b/>
          <w:bCs/>
        </w:rPr>
      </w:pPr>
    </w:p>
    <w:p w14:paraId="03A1AF36" w14:textId="77777777" w:rsidR="00E46EA3" w:rsidRDefault="00E46EA3" w:rsidP="00E46EA3">
      <w:pPr>
        <w:rPr>
          <w:bCs/>
          <w:szCs w:val="24"/>
        </w:rPr>
      </w:pPr>
      <w:r w:rsidRPr="00A074FD">
        <w:rPr>
          <w:bCs/>
          <w:szCs w:val="24"/>
        </w:rPr>
        <w:t xml:space="preserve">Navrhovaná právní úprava </w:t>
      </w:r>
      <w:r w:rsidRPr="007227C4">
        <w:rPr>
          <w:bCs/>
          <w:szCs w:val="24"/>
        </w:rPr>
        <w:t>včetně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 xml:space="preserve">navýšení maximálních částek denních úhrad nemá žádný dopad na státní rozpočet nebo veřejné rozpočty. </w:t>
      </w:r>
      <w:r>
        <w:rPr>
          <w:bCs/>
          <w:szCs w:val="24"/>
        </w:rPr>
        <w:t>Naopak návrh přináší mimo jiných pozitiv i snížení tlaku na státní rozpočet, což je vítané, obzvláště v situaci, kdy je zapotřebí omezovat výdaje státního rozpočtu v souladu s programovým prohlášením vlády. Negativní dopad v podobě vyšších nákladů nemá návrh ani pro poskytovatele sociálních služeb.</w:t>
      </w:r>
    </w:p>
    <w:p w14:paraId="6CCB5972" w14:textId="77777777" w:rsidR="00E46EA3" w:rsidRPr="00A074FD" w:rsidRDefault="00E46EA3" w:rsidP="00E46EA3">
      <w:pPr>
        <w:rPr>
          <w:bCs/>
          <w:szCs w:val="24"/>
        </w:rPr>
      </w:pPr>
    </w:p>
    <w:p w14:paraId="50335868" w14:textId="77777777" w:rsidR="00E46EA3" w:rsidRPr="00A074FD" w:rsidRDefault="00E46EA3" w:rsidP="00E46EA3">
      <w:pPr>
        <w:outlineLvl w:val="2"/>
        <w:rPr>
          <w:szCs w:val="24"/>
        </w:rPr>
      </w:pPr>
      <w:r w:rsidRPr="00A074FD">
        <w:rPr>
          <w:bCs/>
          <w:szCs w:val="24"/>
        </w:rPr>
        <w:t>Přínosy do rozpočtů jednotlivých poskytovatelů sociálních služeb závisí na tom, do jaké míry je využijí a promítnou do výše úhrad uživatelům těchto služeb.</w:t>
      </w:r>
      <w:r>
        <w:rPr>
          <w:bCs/>
          <w:szCs w:val="24"/>
        </w:rPr>
        <w:t xml:space="preserve"> </w:t>
      </w:r>
      <w:r w:rsidRPr="004008B5">
        <w:rPr>
          <w:bCs/>
          <w:szCs w:val="24"/>
        </w:rPr>
        <w:t>Předpokládaný přínos pro</w:t>
      </w:r>
      <w:r>
        <w:rPr>
          <w:bCs/>
          <w:szCs w:val="24"/>
        </w:rPr>
        <w:t> </w:t>
      </w:r>
      <w:r w:rsidRPr="004008B5">
        <w:rPr>
          <w:bCs/>
          <w:szCs w:val="24"/>
        </w:rPr>
        <w:t>poskytovatele v roce 2022 činí cca 1 mld. Kč (odhad vychází z propočtu dle procenta klientů, kte</w:t>
      </w:r>
      <w:r>
        <w:rPr>
          <w:bCs/>
          <w:szCs w:val="24"/>
        </w:rPr>
        <w:t>ří</w:t>
      </w:r>
      <w:r w:rsidRPr="004008B5">
        <w:rPr>
          <w:bCs/>
          <w:szCs w:val="24"/>
        </w:rPr>
        <w:t xml:space="preserve"> nebudou moc</w:t>
      </w:r>
      <w:r>
        <w:rPr>
          <w:bCs/>
          <w:szCs w:val="24"/>
        </w:rPr>
        <w:t>i</w:t>
      </w:r>
      <w:r w:rsidRPr="004008B5">
        <w:rPr>
          <w:bCs/>
          <w:szCs w:val="24"/>
        </w:rPr>
        <w:t xml:space="preserve"> platit zvýšené úhrady)</w:t>
      </w:r>
      <w:r>
        <w:rPr>
          <w:bCs/>
          <w:szCs w:val="24"/>
        </w:rPr>
        <w:t>. Je zřejmé, že v některých regionech, kde je vysoký podíl nízkopříjmových obyvatel, nebude mít návrh pro organizace poskytující služby takový přínos jako například v Praze a Středočeském kraji. Nicméně, vezmeme-li v úvahu sektor služeb jako celek, je odhadovaný přínos 1 mld. Kč ročně vítaným zdrojem navíc.</w:t>
      </w:r>
    </w:p>
    <w:p w14:paraId="5CD3807F" w14:textId="77777777" w:rsidR="00E46EA3" w:rsidRDefault="00E46EA3" w:rsidP="00E46EA3">
      <w:pPr>
        <w:ind w:left="357"/>
      </w:pPr>
    </w:p>
    <w:p w14:paraId="38F56580" w14:textId="77777777" w:rsidR="00E46EA3" w:rsidRDefault="00E46EA3" w:rsidP="00E46EA3">
      <w:pPr>
        <w:numPr>
          <w:ilvl w:val="0"/>
          <w:numId w:val="3"/>
        </w:numPr>
        <w:ind w:left="0" w:firstLine="284"/>
        <w:rPr>
          <w:b/>
          <w:bCs/>
        </w:rPr>
      </w:pPr>
      <w:r w:rsidRPr="002C3B9B">
        <w:rPr>
          <w:b/>
          <w:bCs/>
        </w:rPr>
        <w:t>Zhodnocení ve vztahu k rovnosti mužů a žen</w:t>
      </w:r>
    </w:p>
    <w:p w14:paraId="39439F6A" w14:textId="77777777" w:rsidR="00E46EA3" w:rsidRPr="002C3B9B" w:rsidRDefault="00E46EA3" w:rsidP="00E46EA3">
      <w:pPr>
        <w:ind w:left="720" w:firstLine="284"/>
        <w:rPr>
          <w:b/>
          <w:bCs/>
        </w:rPr>
      </w:pPr>
    </w:p>
    <w:p w14:paraId="72477D05" w14:textId="77777777" w:rsidR="00E46EA3" w:rsidRDefault="00E46EA3" w:rsidP="00E46EA3">
      <w:r w:rsidRPr="00E11730">
        <w:t xml:space="preserve">Návrh </w:t>
      </w:r>
      <w:r>
        <w:t>novely vyhlášky</w:t>
      </w:r>
      <w:r w:rsidRPr="00E11730">
        <w:t xml:space="preserve"> nemá vliv </w:t>
      </w:r>
      <w:r>
        <w:t>na rovnost mužů a žen.</w:t>
      </w:r>
    </w:p>
    <w:p w14:paraId="3B942F03" w14:textId="77777777" w:rsidR="00E46EA3" w:rsidRDefault="00E46EA3" w:rsidP="00E46EA3">
      <w:pPr>
        <w:ind w:left="426" w:firstLine="294"/>
      </w:pPr>
    </w:p>
    <w:p w14:paraId="3EDC6C38" w14:textId="77777777" w:rsidR="00E46EA3" w:rsidRDefault="00E46EA3" w:rsidP="00E46EA3">
      <w:pPr>
        <w:numPr>
          <w:ilvl w:val="0"/>
          <w:numId w:val="3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dopadů navrhovaného řešení ve vztahu k ochraně soukromí a</w:t>
      </w:r>
      <w:r>
        <w:rPr>
          <w:b/>
          <w:bCs/>
        </w:rPr>
        <w:t> </w:t>
      </w:r>
      <w:r w:rsidRPr="00EA3B6D">
        <w:rPr>
          <w:b/>
          <w:bCs/>
        </w:rPr>
        <w:t>osobních údajů</w:t>
      </w:r>
    </w:p>
    <w:p w14:paraId="293069ED" w14:textId="77777777" w:rsidR="00E46EA3" w:rsidRDefault="00E46EA3" w:rsidP="00E46EA3">
      <w:pPr>
        <w:ind w:left="720"/>
      </w:pPr>
    </w:p>
    <w:p w14:paraId="415C6ACF" w14:textId="77777777" w:rsidR="00E46EA3" w:rsidRDefault="00E46EA3" w:rsidP="00E46EA3">
      <w:r w:rsidRPr="00E11730">
        <w:t xml:space="preserve">Návrh </w:t>
      </w:r>
      <w:r>
        <w:t>novely vyhlášky</w:t>
      </w:r>
      <w:r w:rsidRPr="00E11730">
        <w:t xml:space="preserve"> nemá vliv na</w:t>
      </w:r>
      <w:r>
        <w:t xml:space="preserve"> ochranu soukromí a osobních údajů.</w:t>
      </w:r>
    </w:p>
    <w:p w14:paraId="117A6C81" w14:textId="77777777" w:rsidR="00E46EA3" w:rsidRDefault="00E46EA3" w:rsidP="00E46EA3">
      <w:pPr>
        <w:ind w:left="360"/>
      </w:pPr>
    </w:p>
    <w:p w14:paraId="20A15A85" w14:textId="77777777" w:rsidR="00E46EA3" w:rsidRPr="002C3B9B" w:rsidRDefault="00E46EA3" w:rsidP="00E46EA3">
      <w:pPr>
        <w:numPr>
          <w:ilvl w:val="0"/>
          <w:numId w:val="3"/>
        </w:numPr>
        <w:ind w:left="0" w:firstLine="284"/>
        <w:rPr>
          <w:b/>
          <w:bCs/>
        </w:rPr>
      </w:pPr>
      <w:r w:rsidRPr="002C3B9B">
        <w:rPr>
          <w:b/>
          <w:bCs/>
        </w:rPr>
        <w:t>Dopad na podnikatelské a životní prostředí</w:t>
      </w:r>
    </w:p>
    <w:p w14:paraId="691A68FF" w14:textId="77777777" w:rsidR="00E46EA3" w:rsidRPr="00180194" w:rsidRDefault="00E46EA3" w:rsidP="00E46EA3">
      <w:pPr>
        <w:keepNext/>
        <w:rPr>
          <w:b/>
          <w:bCs/>
        </w:rPr>
      </w:pPr>
    </w:p>
    <w:p w14:paraId="353ADFD2" w14:textId="358F72A7" w:rsidR="00E46EA3" w:rsidRDefault="00E46EA3" w:rsidP="00E46EA3">
      <w:r w:rsidRPr="00E11730">
        <w:t xml:space="preserve">Návrh </w:t>
      </w:r>
      <w:r>
        <w:t>novely vyhlášky</w:t>
      </w:r>
      <w:r w:rsidRPr="00E11730">
        <w:t xml:space="preserve"> nemá vliv na</w:t>
      </w:r>
      <w:r>
        <w:t xml:space="preserve"> </w:t>
      </w:r>
      <w:r w:rsidRPr="00E11730">
        <w:t>podnikatelské</w:t>
      </w:r>
      <w:r>
        <w:t xml:space="preserve"> </w:t>
      </w:r>
      <w:r w:rsidRPr="00E11730">
        <w:t>ani</w:t>
      </w:r>
      <w:r>
        <w:t xml:space="preserve"> </w:t>
      </w:r>
      <w:r w:rsidRPr="00E11730">
        <w:t>na</w:t>
      </w:r>
      <w:r>
        <w:t xml:space="preserve"> </w:t>
      </w:r>
      <w:r w:rsidRPr="00E11730">
        <w:t>životní prostředí.</w:t>
      </w:r>
    </w:p>
    <w:p w14:paraId="5B2E4BA1" w14:textId="1A184CF6" w:rsidR="005D2FC5" w:rsidRDefault="005D2FC5" w:rsidP="00E46EA3"/>
    <w:p w14:paraId="314D3B4E" w14:textId="77777777" w:rsidR="005D2FC5" w:rsidRDefault="005D2FC5" w:rsidP="00E46EA3"/>
    <w:p w14:paraId="2EA94552" w14:textId="77777777" w:rsidR="00E46EA3" w:rsidRPr="00EA3B6D" w:rsidRDefault="00E46EA3" w:rsidP="00E46EA3">
      <w:pPr>
        <w:ind w:left="426" w:firstLine="294"/>
      </w:pPr>
    </w:p>
    <w:p w14:paraId="2ED51FF3" w14:textId="77777777" w:rsidR="00E46EA3" w:rsidRDefault="00E46EA3" w:rsidP="00E46EA3">
      <w:pPr>
        <w:numPr>
          <w:ilvl w:val="0"/>
          <w:numId w:val="3"/>
        </w:numPr>
        <w:ind w:left="0" w:firstLine="284"/>
        <w:rPr>
          <w:b/>
          <w:bCs/>
        </w:rPr>
      </w:pPr>
      <w:r w:rsidRPr="00EA3B6D">
        <w:rPr>
          <w:b/>
          <w:bCs/>
        </w:rPr>
        <w:lastRenderedPageBreak/>
        <w:t>Zhodnocení korupčních rizik</w:t>
      </w:r>
    </w:p>
    <w:p w14:paraId="413779DB" w14:textId="77777777" w:rsidR="00E46EA3" w:rsidRPr="00EA3B6D" w:rsidRDefault="00E46EA3" w:rsidP="00E46EA3">
      <w:pPr>
        <w:ind w:left="720"/>
        <w:rPr>
          <w:b/>
          <w:bCs/>
        </w:rPr>
      </w:pPr>
    </w:p>
    <w:p w14:paraId="084A9277" w14:textId="77777777" w:rsidR="00E46EA3" w:rsidRPr="00180194" w:rsidRDefault="00E46EA3" w:rsidP="00E46EA3">
      <w:pPr>
        <w:rPr>
          <w:b/>
          <w:bCs/>
        </w:rPr>
      </w:pPr>
      <w:r>
        <w:t>Návrh novely vyhlášky nemá vliv na vznik korupčních rizik.</w:t>
      </w:r>
    </w:p>
    <w:p w14:paraId="2FE192C8" w14:textId="77777777" w:rsidR="00E46EA3" w:rsidRDefault="00E46EA3" w:rsidP="00E46EA3">
      <w:pPr>
        <w:ind w:left="720"/>
      </w:pPr>
    </w:p>
    <w:p w14:paraId="7BC8DB4B" w14:textId="77777777" w:rsidR="00E46EA3" w:rsidRDefault="00E46EA3" w:rsidP="00E46EA3">
      <w:pPr>
        <w:numPr>
          <w:ilvl w:val="0"/>
          <w:numId w:val="3"/>
        </w:numPr>
        <w:ind w:left="0" w:firstLine="284"/>
        <w:rPr>
          <w:b/>
          <w:bCs/>
        </w:rPr>
      </w:pPr>
      <w:r w:rsidRPr="00EA3B6D">
        <w:rPr>
          <w:b/>
          <w:bCs/>
        </w:rPr>
        <w:t>Zhodnocení dopadů na bezpečnost nebo obranu státu</w:t>
      </w:r>
    </w:p>
    <w:p w14:paraId="6391C7E0" w14:textId="77777777" w:rsidR="00E46EA3" w:rsidRDefault="00E46EA3" w:rsidP="00E46EA3">
      <w:pPr>
        <w:ind w:left="284"/>
        <w:rPr>
          <w:b/>
          <w:bCs/>
        </w:rPr>
      </w:pPr>
    </w:p>
    <w:p w14:paraId="6AADD17C" w14:textId="77777777" w:rsidR="00E46EA3" w:rsidRDefault="00E46EA3" w:rsidP="00E46EA3">
      <w:r>
        <w:t>Návrh novely vyhlášky nemá vliv na bezpečnost nebo obranu státu.</w:t>
      </w:r>
    </w:p>
    <w:p w14:paraId="294A7E94" w14:textId="77777777" w:rsidR="00E46EA3" w:rsidRDefault="00E46EA3" w:rsidP="00E46EA3"/>
    <w:p w14:paraId="29E6C943" w14:textId="77777777" w:rsidR="00E46EA3" w:rsidRDefault="00E46EA3" w:rsidP="00E46EA3"/>
    <w:p w14:paraId="15C3CC7C" w14:textId="77777777" w:rsidR="00E46EA3" w:rsidRPr="00667C52" w:rsidRDefault="00E46EA3" w:rsidP="00E46EA3">
      <w:pPr>
        <w:spacing w:before="120" w:after="120" w:line="360" w:lineRule="auto"/>
        <w:rPr>
          <w:b/>
          <w:sz w:val="28"/>
          <w:szCs w:val="28"/>
        </w:rPr>
      </w:pPr>
      <w:r w:rsidRPr="00667C52">
        <w:rPr>
          <w:b/>
          <w:sz w:val="28"/>
          <w:szCs w:val="28"/>
        </w:rPr>
        <w:t>Zvláštní část</w:t>
      </w:r>
    </w:p>
    <w:p w14:paraId="13886CEB" w14:textId="77777777" w:rsidR="00E46EA3" w:rsidRDefault="00E46EA3" w:rsidP="00E46EA3">
      <w:pPr>
        <w:spacing w:before="120" w:after="120" w:line="360" w:lineRule="auto"/>
        <w:rPr>
          <w:b/>
          <w:szCs w:val="24"/>
        </w:rPr>
      </w:pPr>
      <w:r>
        <w:rPr>
          <w:b/>
          <w:szCs w:val="24"/>
        </w:rPr>
        <w:t>K čl. I</w:t>
      </w:r>
    </w:p>
    <w:p w14:paraId="73C72BDD" w14:textId="77777777" w:rsidR="00E46EA3" w:rsidRDefault="00E46EA3" w:rsidP="00E46EA3">
      <w:pPr>
        <w:spacing w:before="120" w:after="120"/>
        <w:rPr>
          <w:szCs w:val="24"/>
          <w:u w:val="single"/>
        </w:rPr>
      </w:pPr>
      <w:bookmarkStart w:id="0" w:name="_Hlk93313781"/>
      <w:r>
        <w:rPr>
          <w:szCs w:val="24"/>
          <w:u w:val="single"/>
        </w:rPr>
        <w:t>K bodům 1 a 7</w:t>
      </w:r>
    </w:p>
    <w:p w14:paraId="3AEABBD7" w14:textId="77777777" w:rsidR="00E46EA3" w:rsidRDefault="00E46EA3" w:rsidP="00E46EA3">
      <w:pPr>
        <w:spacing w:before="120" w:after="120"/>
        <w:rPr>
          <w:szCs w:val="24"/>
        </w:rPr>
      </w:pPr>
      <w:r>
        <w:rPr>
          <w:szCs w:val="24"/>
        </w:rPr>
        <w:t>Zvy</w:t>
      </w:r>
      <w:r w:rsidRPr="00BB46FD">
        <w:rPr>
          <w:szCs w:val="24"/>
        </w:rPr>
        <w:t>š</w:t>
      </w:r>
      <w:r>
        <w:rPr>
          <w:szCs w:val="24"/>
        </w:rPr>
        <w:t>uj</w:t>
      </w:r>
      <w:r w:rsidRPr="00BB46FD">
        <w:rPr>
          <w:szCs w:val="24"/>
        </w:rPr>
        <w:t xml:space="preserve">í </w:t>
      </w:r>
      <w:r>
        <w:rPr>
          <w:szCs w:val="24"/>
        </w:rPr>
        <w:t xml:space="preserve">se </w:t>
      </w:r>
      <w:r w:rsidRPr="00BB46FD">
        <w:rPr>
          <w:szCs w:val="24"/>
        </w:rPr>
        <w:t>současné maximální denní částky úhrady za</w:t>
      </w:r>
      <w:r w:rsidRPr="00114037">
        <w:rPr>
          <w:szCs w:val="24"/>
        </w:rPr>
        <w:t xml:space="preserve"> hodinu poskytnutí úkonu péče o </w:t>
      </w:r>
      <w:r>
        <w:rPr>
          <w:szCs w:val="24"/>
        </w:rPr>
        <w:t>1</w:t>
      </w:r>
      <w:r w:rsidRPr="00114037">
        <w:rPr>
          <w:szCs w:val="24"/>
        </w:rPr>
        <w:t xml:space="preserve">5 Kč u služeb sociální péče, tj. u služeb: </w:t>
      </w:r>
      <w:r>
        <w:rPr>
          <w:szCs w:val="24"/>
        </w:rPr>
        <w:t xml:space="preserve">osobní asistence, </w:t>
      </w:r>
      <w:r w:rsidRPr="00114037">
        <w:rPr>
          <w:szCs w:val="24"/>
        </w:rPr>
        <w:t>chráněné bydlení, odlehčovací služby, pečovatelská služba, centra denních služeb, denní stacionář</w:t>
      </w:r>
      <w:r>
        <w:rPr>
          <w:szCs w:val="24"/>
        </w:rPr>
        <w:t>e</w:t>
      </w:r>
      <w:r w:rsidRPr="00114037">
        <w:rPr>
          <w:szCs w:val="24"/>
        </w:rPr>
        <w:t>, průvodcovsk</w:t>
      </w:r>
      <w:r>
        <w:rPr>
          <w:szCs w:val="24"/>
        </w:rPr>
        <w:t>é</w:t>
      </w:r>
      <w:r w:rsidRPr="00114037">
        <w:rPr>
          <w:szCs w:val="24"/>
        </w:rPr>
        <w:t xml:space="preserve"> a předčitatelsk</w:t>
      </w:r>
      <w:r>
        <w:rPr>
          <w:szCs w:val="24"/>
        </w:rPr>
        <w:t>é</w:t>
      </w:r>
      <w:r w:rsidRPr="00114037">
        <w:rPr>
          <w:szCs w:val="24"/>
        </w:rPr>
        <w:t xml:space="preserve"> služby</w:t>
      </w:r>
      <w:r>
        <w:rPr>
          <w:szCs w:val="24"/>
        </w:rPr>
        <w:t>. U služby</w:t>
      </w:r>
      <w:r w:rsidRPr="00114037">
        <w:rPr>
          <w:szCs w:val="24"/>
        </w:rPr>
        <w:t xml:space="preserve"> podpora samostatného bydlení</w:t>
      </w:r>
      <w:r>
        <w:rPr>
          <w:szCs w:val="24"/>
        </w:rPr>
        <w:t xml:space="preserve"> se maximální denní částka úhrady zvyšuje o 30 Kč. </w:t>
      </w:r>
    </w:p>
    <w:p w14:paraId="5A34F900" w14:textId="77777777" w:rsidR="00E46EA3" w:rsidRDefault="00E46EA3" w:rsidP="00E46EA3">
      <w:pPr>
        <w:spacing w:before="120" w:after="120"/>
        <w:rPr>
          <w:szCs w:val="24"/>
        </w:rPr>
      </w:pPr>
      <w:r>
        <w:rPr>
          <w:szCs w:val="24"/>
        </w:rPr>
        <w:t xml:space="preserve">Důvodem pro výraznější navýšení sazby za hodinu péče u služby podpora samostatného bydlení (oproti jiným službám sociální péče), je podstatně širší rozsah úkonů tohoto druhu služby (§ 9 vyhlášky </w:t>
      </w:r>
      <w:r w:rsidRPr="00CA1270">
        <w:t>č. 505/2006 Sb.</w:t>
      </w:r>
      <w:r>
        <w:t>), u kterého je v praxi kladen velký důraz na komplexnost práce s klientem, což předpokládá nepoměrně vyšší nároky na kvalifikaci a odbornost personálu v přímé péči, než je vyžadováno například u pečovatelské služby.</w:t>
      </w:r>
    </w:p>
    <w:bookmarkEnd w:id="0"/>
    <w:p w14:paraId="3D41634C" w14:textId="77777777" w:rsidR="00E46EA3" w:rsidRDefault="00E46EA3" w:rsidP="00E46EA3">
      <w:pPr>
        <w:spacing w:before="120" w:after="120"/>
        <w:rPr>
          <w:szCs w:val="24"/>
        </w:rPr>
      </w:pPr>
    </w:p>
    <w:p w14:paraId="108B1C79" w14:textId="77777777" w:rsidR="00E46EA3" w:rsidRPr="0003156D" w:rsidRDefault="00E46EA3" w:rsidP="00E46EA3">
      <w:pPr>
        <w:spacing w:line="360" w:lineRule="auto"/>
        <w:rPr>
          <w:szCs w:val="24"/>
          <w:u w:val="single"/>
        </w:rPr>
      </w:pPr>
      <w:r w:rsidRPr="0003156D">
        <w:rPr>
          <w:szCs w:val="24"/>
          <w:u w:val="single"/>
        </w:rPr>
        <w:t>K bod</w:t>
      </w:r>
      <w:r>
        <w:rPr>
          <w:szCs w:val="24"/>
          <w:u w:val="single"/>
        </w:rPr>
        <w:t>ům</w:t>
      </w:r>
      <w:r w:rsidRPr="0003156D">
        <w:rPr>
          <w:szCs w:val="24"/>
          <w:u w:val="single"/>
        </w:rPr>
        <w:t xml:space="preserve"> </w:t>
      </w:r>
      <w:r>
        <w:rPr>
          <w:szCs w:val="24"/>
          <w:u w:val="single"/>
        </w:rPr>
        <w:t>2 a 3</w:t>
      </w:r>
    </w:p>
    <w:p w14:paraId="43D01AD5" w14:textId="77777777" w:rsidR="00E46EA3" w:rsidRPr="00114037" w:rsidRDefault="00E46EA3" w:rsidP="00E46EA3">
      <w:pPr>
        <w:rPr>
          <w:szCs w:val="24"/>
        </w:rPr>
      </w:pPr>
      <w:r w:rsidRPr="00114037">
        <w:rPr>
          <w:szCs w:val="24"/>
        </w:rPr>
        <w:t xml:space="preserve">Zvyšují se </w:t>
      </w:r>
      <w:r>
        <w:rPr>
          <w:szCs w:val="24"/>
        </w:rPr>
        <w:t xml:space="preserve">maximální </w:t>
      </w:r>
      <w:r w:rsidRPr="00114037">
        <w:rPr>
          <w:szCs w:val="24"/>
        </w:rPr>
        <w:t xml:space="preserve">denní částky úhrady za celodenní stravu v rozsahu minimálně 3 hlavních jídel o </w:t>
      </w:r>
      <w:r>
        <w:rPr>
          <w:szCs w:val="24"/>
        </w:rPr>
        <w:t>35</w:t>
      </w:r>
      <w:r w:rsidRPr="00114037">
        <w:rPr>
          <w:szCs w:val="24"/>
        </w:rPr>
        <w:t xml:space="preserve"> Kč u služeb sociální péče, tj. u služeb: domovy pro seniory, domovy pro osoby se zdravotním postižením, domovy se zvláštním režimem, týdenní stacionáře, chráněné bydlení, odlehčovací služby, sociální služby poskytované ve zdravotnických zařízeních lůžkové péče, </w:t>
      </w:r>
      <w:r w:rsidRPr="00C92941">
        <w:rPr>
          <w:szCs w:val="24"/>
        </w:rPr>
        <w:t>pečovatelská služba,</w:t>
      </w:r>
      <w:r w:rsidRPr="00114037">
        <w:rPr>
          <w:szCs w:val="24"/>
        </w:rPr>
        <w:t xml:space="preserve"> centra denních služeb, denní stacionář</w:t>
      </w:r>
      <w:r>
        <w:rPr>
          <w:szCs w:val="24"/>
        </w:rPr>
        <w:t>e</w:t>
      </w:r>
      <w:r w:rsidRPr="00114037">
        <w:rPr>
          <w:szCs w:val="24"/>
        </w:rPr>
        <w:t xml:space="preserve">. </w:t>
      </w:r>
      <w:r>
        <w:rPr>
          <w:szCs w:val="24"/>
        </w:rPr>
        <w:t>Rovněž se u zmiňovaných služeb zvyšují maximální denní částky úhrady za oběd o 15 Kč.</w:t>
      </w:r>
    </w:p>
    <w:p w14:paraId="21A24528" w14:textId="77777777" w:rsidR="00E46EA3" w:rsidRDefault="00E46EA3" w:rsidP="00E46EA3">
      <w:pPr>
        <w:rPr>
          <w:szCs w:val="24"/>
          <w:u w:val="single"/>
        </w:rPr>
      </w:pPr>
    </w:p>
    <w:p w14:paraId="6943D8F5" w14:textId="77777777" w:rsidR="00E46EA3" w:rsidRPr="003B0B22" w:rsidRDefault="00E46EA3" w:rsidP="00E46EA3">
      <w:pPr>
        <w:spacing w:before="120" w:after="120"/>
        <w:rPr>
          <w:szCs w:val="24"/>
          <w:u w:val="single"/>
        </w:rPr>
      </w:pPr>
      <w:r w:rsidRPr="003B0B22">
        <w:rPr>
          <w:szCs w:val="24"/>
          <w:u w:val="single"/>
        </w:rPr>
        <w:t>K</w:t>
      </w:r>
      <w:r>
        <w:rPr>
          <w:szCs w:val="24"/>
          <w:u w:val="single"/>
        </w:rPr>
        <w:t> </w:t>
      </w:r>
      <w:r w:rsidRPr="003B0B22">
        <w:rPr>
          <w:szCs w:val="24"/>
          <w:u w:val="single"/>
        </w:rPr>
        <w:t>bod</w:t>
      </w:r>
      <w:r>
        <w:rPr>
          <w:szCs w:val="24"/>
          <w:u w:val="single"/>
        </w:rPr>
        <w:t>ům</w:t>
      </w:r>
      <w:r w:rsidRPr="003B0B22">
        <w:rPr>
          <w:szCs w:val="24"/>
          <w:u w:val="single"/>
        </w:rPr>
        <w:t xml:space="preserve"> </w:t>
      </w:r>
      <w:r>
        <w:rPr>
          <w:szCs w:val="24"/>
          <w:u w:val="single"/>
        </w:rPr>
        <w:t>4 až 6</w:t>
      </w:r>
    </w:p>
    <w:p w14:paraId="6AE72F81" w14:textId="77777777" w:rsidR="00E46EA3" w:rsidRDefault="00E46EA3" w:rsidP="00E46EA3">
      <w:pPr>
        <w:widowControl w:val="0"/>
        <w:autoSpaceDE w:val="0"/>
        <w:autoSpaceDN w:val="0"/>
        <w:adjustRightInd w:val="0"/>
        <w:spacing w:before="120" w:after="120"/>
        <w:rPr>
          <w:szCs w:val="24"/>
          <w:u w:val="single"/>
        </w:rPr>
      </w:pPr>
      <w:r>
        <w:rPr>
          <w:szCs w:val="24"/>
        </w:rPr>
        <w:t xml:space="preserve">U </w:t>
      </w:r>
      <w:r w:rsidRPr="00114037">
        <w:rPr>
          <w:szCs w:val="24"/>
        </w:rPr>
        <w:t xml:space="preserve">pečovatelské služby </w:t>
      </w:r>
      <w:r>
        <w:rPr>
          <w:szCs w:val="24"/>
        </w:rPr>
        <w:t>se z</w:t>
      </w:r>
      <w:r w:rsidRPr="00114037">
        <w:rPr>
          <w:szCs w:val="24"/>
        </w:rPr>
        <w:t>v</w:t>
      </w:r>
      <w:r>
        <w:rPr>
          <w:szCs w:val="24"/>
        </w:rPr>
        <w:t>y</w:t>
      </w:r>
      <w:r w:rsidRPr="00114037">
        <w:rPr>
          <w:szCs w:val="24"/>
        </w:rPr>
        <w:t>š</w:t>
      </w:r>
      <w:r>
        <w:rPr>
          <w:szCs w:val="24"/>
        </w:rPr>
        <w:t>ují</w:t>
      </w:r>
      <w:r w:rsidRPr="00114037">
        <w:rPr>
          <w:szCs w:val="24"/>
        </w:rPr>
        <w:t xml:space="preserve"> sazby za dovoz</w:t>
      </w:r>
      <w:r>
        <w:rPr>
          <w:szCs w:val="24"/>
        </w:rPr>
        <w:t xml:space="preserve"> nebo donášku jídla</w:t>
      </w:r>
      <w:r w:rsidRPr="00AD7FEA">
        <w:rPr>
          <w:szCs w:val="24"/>
        </w:rPr>
        <w:t xml:space="preserve"> o 10 Kč,</w:t>
      </w:r>
      <w:r>
        <w:rPr>
          <w:szCs w:val="24"/>
        </w:rPr>
        <w:t xml:space="preserve"> </w:t>
      </w:r>
      <w:r w:rsidRPr="00AD7FEA">
        <w:rPr>
          <w:szCs w:val="24"/>
        </w:rPr>
        <w:t>za</w:t>
      </w:r>
      <w:r>
        <w:rPr>
          <w:szCs w:val="24"/>
        </w:rPr>
        <w:t xml:space="preserve"> </w:t>
      </w:r>
      <w:r w:rsidRPr="00AD7FEA">
        <w:rPr>
          <w:szCs w:val="24"/>
        </w:rPr>
        <w:t xml:space="preserve">vyprání </w:t>
      </w:r>
      <w:r w:rsidRPr="00AD7FEA">
        <w:rPr>
          <w:szCs w:val="24"/>
        </w:rPr>
        <w:br/>
        <w:t xml:space="preserve">a vyžehlení </w:t>
      </w:r>
      <w:r>
        <w:rPr>
          <w:szCs w:val="24"/>
        </w:rPr>
        <w:t xml:space="preserve">1 kg </w:t>
      </w:r>
      <w:r w:rsidRPr="00AD7FEA">
        <w:rPr>
          <w:szCs w:val="24"/>
        </w:rPr>
        <w:t>prádla o 10 Kč a za realizaci velkého nákupu</w:t>
      </w:r>
      <w:r>
        <w:rPr>
          <w:szCs w:val="24"/>
        </w:rPr>
        <w:t>, nákupu ošacení nebo vybavení domácnosti</w:t>
      </w:r>
      <w:r w:rsidRPr="00AD7FEA">
        <w:rPr>
          <w:szCs w:val="24"/>
        </w:rPr>
        <w:t xml:space="preserve"> o 25 Kč</w:t>
      </w:r>
      <w:r>
        <w:rPr>
          <w:b/>
          <w:szCs w:val="24"/>
        </w:rPr>
        <w:t>.</w:t>
      </w:r>
    </w:p>
    <w:p w14:paraId="42165569" w14:textId="77777777" w:rsidR="00E46EA3" w:rsidRDefault="00E46EA3" w:rsidP="00E46EA3">
      <w:pPr>
        <w:rPr>
          <w:szCs w:val="24"/>
          <w:u w:val="single"/>
        </w:rPr>
      </w:pPr>
    </w:p>
    <w:p w14:paraId="6DD76632" w14:textId="77777777" w:rsidR="00E46EA3" w:rsidRPr="004C2A96" w:rsidRDefault="00E46EA3" w:rsidP="00E46EA3">
      <w:pPr>
        <w:spacing w:before="120" w:after="120"/>
        <w:rPr>
          <w:szCs w:val="24"/>
          <w:u w:val="single"/>
        </w:rPr>
      </w:pPr>
      <w:r w:rsidRPr="004C2A96">
        <w:rPr>
          <w:szCs w:val="24"/>
          <w:u w:val="single"/>
        </w:rPr>
        <w:t xml:space="preserve">K bodu </w:t>
      </w:r>
      <w:r>
        <w:rPr>
          <w:szCs w:val="24"/>
          <w:u w:val="single"/>
        </w:rPr>
        <w:t>8</w:t>
      </w:r>
    </w:p>
    <w:p w14:paraId="7B78902F" w14:textId="77777777" w:rsidR="00E46EA3" w:rsidRPr="00114037" w:rsidRDefault="00E46EA3" w:rsidP="00E46EA3">
      <w:pPr>
        <w:spacing w:before="120" w:after="120"/>
        <w:rPr>
          <w:szCs w:val="24"/>
        </w:rPr>
      </w:pPr>
      <w:r>
        <w:rPr>
          <w:szCs w:val="24"/>
        </w:rPr>
        <w:t>Zvy</w:t>
      </w:r>
      <w:r w:rsidRPr="00114037">
        <w:rPr>
          <w:szCs w:val="24"/>
        </w:rPr>
        <w:t>š</w:t>
      </w:r>
      <w:r>
        <w:rPr>
          <w:szCs w:val="24"/>
        </w:rPr>
        <w:t xml:space="preserve">ují se </w:t>
      </w:r>
      <w:r w:rsidRPr="00114037">
        <w:rPr>
          <w:szCs w:val="24"/>
        </w:rPr>
        <w:t xml:space="preserve">současné maximální denní částky úhrady za ubytování o </w:t>
      </w:r>
      <w:r>
        <w:rPr>
          <w:szCs w:val="24"/>
        </w:rPr>
        <w:t>4</w:t>
      </w:r>
      <w:r w:rsidRPr="00114037">
        <w:rPr>
          <w:szCs w:val="24"/>
        </w:rPr>
        <w:t>0 Kč u služeb sociální péče, tj. u služeb: domovy pro seniory, domovy pro osoby se zdravotním postižením, domovy se zvláštním režimem, týdenní stacionáře, chráněné bydlení, odlehčovací služby, sociální služby poskytované ve zdravotnických zařízeních lůžkové péče</w:t>
      </w:r>
      <w:r>
        <w:rPr>
          <w:szCs w:val="24"/>
        </w:rPr>
        <w:t>.</w:t>
      </w:r>
    </w:p>
    <w:p w14:paraId="5B405D60" w14:textId="77777777" w:rsidR="00E46EA3" w:rsidRDefault="00E46EA3" w:rsidP="00E46EA3">
      <w:pPr>
        <w:spacing w:line="360" w:lineRule="auto"/>
        <w:rPr>
          <w:szCs w:val="24"/>
          <w:u w:val="single"/>
        </w:rPr>
      </w:pPr>
    </w:p>
    <w:p w14:paraId="1E0AC27D" w14:textId="77777777" w:rsidR="00E46EA3" w:rsidRPr="006C16E5" w:rsidRDefault="00E46EA3" w:rsidP="00E46EA3">
      <w:pPr>
        <w:spacing w:line="360" w:lineRule="auto"/>
        <w:rPr>
          <w:b/>
          <w:szCs w:val="24"/>
          <w:u w:val="single"/>
        </w:rPr>
      </w:pPr>
      <w:r w:rsidRPr="006C16E5">
        <w:rPr>
          <w:b/>
          <w:szCs w:val="24"/>
          <w:u w:val="single"/>
        </w:rPr>
        <w:lastRenderedPageBreak/>
        <w:t>K čl. II</w:t>
      </w:r>
    </w:p>
    <w:p w14:paraId="1DD3E97D" w14:textId="77777777" w:rsidR="00E46EA3" w:rsidRDefault="00E46EA3" w:rsidP="00E46EA3">
      <w:pPr>
        <w:rPr>
          <w:szCs w:val="24"/>
        </w:rPr>
      </w:pPr>
      <w:r w:rsidRPr="0029193C">
        <w:rPr>
          <w:szCs w:val="24"/>
        </w:rPr>
        <w:t xml:space="preserve">Účinnost prováděcího právního předpisu se stanovuje </w:t>
      </w:r>
      <w:r>
        <w:rPr>
          <w:szCs w:val="24"/>
        </w:rPr>
        <w:t>k</w:t>
      </w:r>
      <w:r w:rsidRPr="0029193C">
        <w:rPr>
          <w:szCs w:val="24"/>
        </w:rPr>
        <w:t xml:space="preserve"> 1. </w:t>
      </w:r>
      <w:r>
        <w:rPr>
          <w:szCs w:val="24"/>
        </w:rPr>
        <w:t>3</w:t>
      </w:r>
      <w:r w:rsidRPr="0029193C">
        <w:rPr>
          <w:szCs w:val="24"/>
        </w:rPr>
        <w:t>. 20</w:t>
      </w:r>
      <w:r>
        <w:rPr>
          <w:szCs w:val="24"/>
        </w:rPr>
        <w:t>22</w:t>
      </w:r>
      <w:r w:rsidRPr="0029193C">
        <w:rPr>
          <w:szCs w:val="24"/>
        </w:rPr>
        <w:t>.</w:t>
      </w:r>
      <w:r>
        <w:rPr>
          <w:szCs w:val="24"/>
        </w:rPr>
        <w:t xml:space="preserve"> Nabytí účinnosti již k tomuto datu je nezbytné z několika níže uvedených velmi závažných důvodů. </w:t>
      </w:r>
    </w:p>
    <w:p w14:paraId="65B11D1A" w14:textId="77777777" w:rsidR="00E46EA3" w:rsidRDefault="00E46EA3" w:rsidP="00E46EA3">
      <w:pPr>
        <w:rPr>
          <w:szCs w:val="24"/>
        </w:rPr>
      </w:pPr>
    </w:p>
    <w:p w14:paraId="56B64D3B" w14:textId="77777777" w:rsidR="00E46EA3" w:rsidRDefault="00E46EA3" w:rsidP="00E46EA3">
      <w:pPr>
        <w:rPr>
          <w:szCs w:val="24"/>
        </w:rPr>
      </w:pPr>
      <w:r>
        <w:rPr>
          <w:szCs w:val="24"/>
        </w:rPr>
        <w:t xml:space="preserve">Maximální výše částek úhrad klientů za poskytované sociální služby nebyly zvyšovány více než 8 let, a to i přesto, že v tomto období došlo k zásadnímu růstu průměrných výdělků i starobních důchodů, které dokonce zaznamenaly několikeré navyšování rovněž nad rámec pravidelné zákonné valorizace. Finanční deficit, vzniklý v sektoru sociálních služeb tímto umělým udržováním výše úhrad na hladině roku 2014 za současného průběžného působení inflace, sanovaly veřejné rozpočty, především potom státní rozpočet. V roce 2014 plynulo do sociálních služeb z tohoto zdroje 7,71 mld. Kč a v roce 2021 již 22,15 mld. Kč. I to je jeden z mnoha důvodů, proč stav veřejných financí ČR není v současnosti příliš uspokojivý. </w:t>
      </w:r>
    </w:p>
    <w:p w14:paraId="2ABDA1A8" w14:textId="77777777" w:rsidR="00E46EA3" w:rsidRDefault="00E46EA3" w:rsidP="00E46EA3">
      <w:pPr>
        <w:rPr>
          <w:szCs w:val="24"/>
        </w:rPr>
      </w:pPr>
    </w:p>
    <w:p w14:paraId="47EF7FF9" w14:textId="77777777" w:rsidR="00E46EA3" w:rsidRDefault="00E46EA3" w:rsidP="00E46EA3">
      <w:pPr>
        <w:rPr>
          <w:szCs w:val="24"/>
        </w:rPr>
      </w:pPr>
      <w:r>
        <w:rPr>
          <w:szCs w:val="24"/>
        </w:rPr>
        <w:t>V situaci, kdy je nutné pro zlepšení bilance státního rozpočtu mimo jiné omezování výdajů na neinvestiční nedávkové transfery a při současném prudkém trendu růstu inflace, je nezbytné bezodkladně reagovat a v zájmu zachování kvality poskytování sociálních služeb zapojit do jejich financování vyšší měrou i soukromé zdroje.</w:t>
      </w:r>
    </w:p>
    <w:p w14:paraId="4A0D5A69" w14:textId="77777777" w:rsidR="00E46EA3" w:rsidRDefault="00E46EA3" w:rsidP="00E46EA3">
      <w:pPr>
        <w:rPr>
          <w:szCs w:val="24"/>
        </w:rPr>
      </w:pPr>
    </w:p>
    <w:p w14:paraId="7D5237A5" w14:textId="77777777" w:rsidR="00E46EA3" w:rsidRPr="00C97DC8" w:rsidRDefault="00E46EA3" w:rsidP="00E46EA3">
      <w:pPr>
        <w:rPr>
          <w:szCs w:val="24"/>
        </w:rPr>
      </w:pPr>
      <w:r>
        <w:rPr>
          <w:szCs w:val="24"/>
        </w:rPr>
        <w:t>Účinnost prováděcího právního předpisu k 1. 3. 2022 je zapotřebí i s ohledem na aktuální rozpočtové provizorium zapříčiňující nejisté financování sociálních služeb. Novela zlepší situaci v sektoru sociálních služeb, zaměstnávajícímu více než 120.000 lidí a vzhledem k současné politické a ekonomické situaci je nutné, aby se tak stalo co možná nejdříve. Nezanedbatelný finanční přínos zajistí kontinuitu kvality péče o osoby v nepříznivé sociální situaci a zabrání případnému nežádoucímu omezování rozsahu služeb, nezřídka spojené s úbytkem pracovních míst v sektoru, který je obvykle provázen snížením dostupnosti a kvality sociálních služeb, ale také neblahými sekundárními dopady na veřejné rozpočty a společnost jako takovou.</w:t>
      </w:r>
    </w:p>
    <w:p w14:paraId="562DBC69" w14:textId="77777777" w:rsidR="00E46EA3" w:rsidRDefault="00E46EA3" w:rsidP="00E46EA3"/>
    <w:p w14:paraId="33A1F192" w14:textId="77777777" w:rsidR="00E46EA3" w:rsidRPr="00E318B2" w:rsidRDefault="00E46EA3" w:rsidP="00E46EA3">
      <w:pPr>
        <w:pStyle w:val="Textodstavce"/>
        <w:numPr>
          <w:ilvl w:val="0"/>
          <w:numId w:val="0"/>
        </w:numPr>
      </w:pPr>
    </w:p>
    <w:p w14:paraId="2DC72B0E" w14:textId="77777777" w:rsidR="00B8341E" w:rsidRDefault="00B8341E"/>
    <w:sectPr w:rsidR="00B8341E" w:rsidSect="006B467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8099" w14:textId="77777777" w:rsidR="00316E40" w:rsidRDefault="00316E40" w:rsidP="00E46EA3">
      <w:r>
        <w:separator/>
      </w:r>
    </w:p>
  </w:endnote>
  <w:endnote w:type="continuationSeparator" w:id="0">
    <w:p w14:paraId="5D629949" w14:textId="77777777" w:rsidR="00316E40" w:rsidRDefault="00316E40" w:rsidP="00E4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070694"/>
      <w:docPartObj>
        <w:docPartGallery w:val="Page Numbers (Bottom of Page)"/>
        <w:docPartUnique/>
      </w:docPartObj>
    </w:sdtPr>
    <w:sdtEndPr/>
    <w:sdtContent>
      <w:p w14:paraId="66BD3751" w14:textId="77777777" w:rsidR="006B467A" w:rsidRDefault="00E46E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0010FF" w14:textId="77777777" w:rsidR="00B32067" w:rsidRDefault="00316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9005" w14:textId="77777777" w:rsidR="00316E40" w:rsidRDefault="00316E40" w:rsidP="00E46EA3">
      <w:r>
        <w:separator/>
      </w:r>
    </w:p>
  </w:footnote>
  <w:footnote w:type="continuationSeparator" w:id="0">
    <w:p w14:paraId="39970214" w14:textId="77777777" w:rsidR="00316E40" w:rsidRDefault="00316E40" w:rsidP="00E4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606"/>
    <w:multiLevelType w:val="hybridMultilevel"/>
    <w:tmpl w:val="B8EEF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544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50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9D66CFA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A3"/>
    <w:rsid w:val="00316E40"/>
    <w:rsid w:val="005D2FC5"/>
    <w:rsid w:val="00B8341E"/>
    <w:rsid w:val="00E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1148"/>
  <w15:chartTrackingRefBased/>
  <w15:docId w15:val="{289C8699-7314-41D4-8A71-137EA716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E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46EA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6EA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6EA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6EA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6E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6EA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6E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6E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E46EA3"/>
    <w:pPr>
      <w:keepNext/>
      <w:keepLines/>
      <w:numPr>
        <w:numId w:val="1"/>
      </w:numPr>
      <w:spacing w:before="240"/>
      <w:jc w:val="center"/>
      <w:outlineLvl w:val="5"/>
    </w:pPr>
  </w:style>
  <w:style w:type="paragraph" w:customStyle="1" w:styleId="lnek">
    <w:name w:val="Článek"/>
    <w:basedOn w:val="Normln"/>
    <w:next w:val="Textodstavce"/>
    <w:rsid w:val="00E46EA3"/>
    <w:pPr>
      <w:keepNext/>
      <w:keepLines/>
      <w:numPr>
        <w:ilvl w:val="1"/>
        <w:numId w:val="1"/>
      </w:numPr>
      <w:spacing w:before="240"/>
      <w:jc w:val="center"/>
      <w:outlineLvl w:val="5"/>
    </w:pPr>
  </w:style>
  <w:style w:type="paragraph" w:customStyle="1" w:styleId="Textbodu">
    <w:name w:val="Text bodu"/>
    <w:basedOn w:val="Normln"/>
    <w:uiPriority w:val="99"/>
    <w:rsid w:val="00E46EA3"/>
    <w:pPr>
      <w:numPr>
        <w:ilvl w:val="4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E46EA3"/>
    <w:pPr>
      <w:numPr>
        <w:ilvl w:val="3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3"/>
    <w:rsid w:val="00E46EA3"/>
    <w:pPr>
      <w:numPr>
        <w:ilvl w:val="2"/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odstavceChar3">
    <w:name w:val="Text odstavce Char3"/>
    <w:link w:val="Textodstavce"/>
    <w:rsid w:val="00E46E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6E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46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E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6EA3"/>
    <w:pPr>
      <w:autoSpaceDE w:val="0"/>
      <w:autoSpaceDN w:val="0"/>
    </w:pPr>
    <w:rPr>
      <w:rFonts w:eastAsiaTheme="minorHAnsi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6EA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ZKON">
    <w:name w:val="ZÁKON"/>
    <w:basedOn w:val="Normln"/>
    <w:next w:val="Normln"/>
    <w:rsid w:val="00E46EA3"/>
    <w:pPr>
      <w:keepNext/>
      <w:keepLines/>
      <w:jc w:val="center"/>
      <w:outlineLvl w:val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10665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Janurová Petra Mgr. (MPSV)</dc:creator>
  <cp:keywords/>
  <dc:description/>
  <cp:lastModifiedBy>Janurová Petra Mgr. (MPSV)</cp:lastModifiedBy>
  <cp:revision>2</cp:revision>
  <dcterms:created xsi:type="dcterms:W3CDTF">2022-01-18T11:53:00Z</dcterms:created>
  <dcterms:modified xsi:type="dcterms:W3CDTF">2022-01-18T12:10:00Z</dcterms:modified>
</cp:coreProperties>
</file>