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90E71" w14:textId="77777777" w:rsidR="003858AD" w:rsidRPr="0086574C" w:rsidRDefault="003858AD" w:rsidP="003858AD">
      <w:pPr>
        <w:spacing w:after="200"/>
        <w:jc w:val="center"/>
        <w:rPr>
          <w:rFonts w:eastAsia="Roboto"/>
          <w:b/>
          <w:sz w:val="28"/>
          <w:szCs w:val="28"/>
          <w:lang w:eastAsia="en-US"/>
        </w:rPr>
      </w:pPr>
      <w:r w:rsidRPr="0086574C">
        <w:rPr>
          <w:rFonts w:eastAsia="Roboto"/>
          <w:b/>
          <w:sz w:val="28"/>
          <w:szCs w:val="28"/>
        </w:rPr>
        <w:t>Pozměňovací návrh</w:t>
      </w:r>
    </w:p>
    <w:p w14:paraId="54EBADF6" w14:textId="141B5389" w:rsidR="003858AD" w:rsidRPr="0086574C" w:rsidRDefault="003858AD" w:rsidP="003858AD">
      <w:pPr>
        <w:pStyle w:val="nadpiszkona"/>
        <w:spacing w:before="0"/>
        <w:rPr>
          <w:rFonts w:eastAsia="Roboto"/>
          <w:bCs/>
          <w:sz w:val="28"/>
          <w:szCs w:val="28"/>
        </w:rPr>
      </w:pPr>
      <w:r w:rsidRPr="0086574C">
        <w:rPr>
          <w:rFonts w:eastAsia="Roboto"/>
          <w:bCs/>
          <w:sz w:val="28"/>
          <w:szCs w:val="28"/>
        </w:rPr>
        <w:t xml:space="preserve">poslankyně </w:t>
      </w:r>
      <w:r w:rsidR="00753A59">
        <w:rPr>
          <w:rFonts w:eastAsia="Roboto"/>
          <w:bCs/>
          <w:sz w:val="28"/>
          <w:szCs w:val="28"/>
        </w:rPr>
        <w:t>/ poslance</w:t>
      </w:r>
    </w:p>
    <w:p w14:paraId="3908F932" w14:textId="45656A30" w:rsidR="002A7D03" w:rsidRDefault="003858AD" w:rsidP="002A7D03">
      <w:pPr>
        <w:pStyle w:val="nadpiszkona"/>
        <w:spacing w:before="0"/>
        <w:rPr>
          <w:bCs/>
          <w:sz w:val="28"/>
          <w:szCs w:val="28"/>
        </w:rPr>
      </w:pPr>
      <w:r w:rsidRPr="0086574C">
        <w:rPr>
          <w:bCs/>
          <w:sz w:val="28"/>
          <w:szCs w:val="28"/>
        </w:rPr>
        <w:t xml:space="preserve"> k návrhu zákona, kterým se mění zákon č. 108/2006 Sb., o sociálních službách, ve znění pozdějších předpisů</w:t>
      </w:r>
      <w:r w:rsidR="002A7D03">
        <w:rPr>
          <w:bCs/>
          <w:sz w:val="28"/>
          <w:szCs w:val="28"/>
        </w:rPr>
        <w:t>, a některé související zákony</w:t>
      </w:r>
    </w:p>
    <w:p w14:paraId="5EA78CFA" w14:textId="16F4B056" w:rsidR="004E3BC8" w:rsidRPr="004E3BC8" w:rsidRDefault="004E3BC8" w:rsidP="004E3BC8">
      <w:pPr>
        <w:jc w:val="center"/>
        <w:rPr>
          <w:b/>
          <w:bCs/>
          <w:sz w:val="28"/>
          <w:szCs w:val="28"/>
          <w:lang w:eastAsia="cs-CZ"/>
        </w:rPr>
      </w:pPr>
      <w:r w:rsidRPr="004E3BC8">
        <w:rPr>
          <w:b/>
          <w:bCs/>
          <w:sz w:val="28"/>
          <w:szCs w:val="28"/>
          <w:lang w:eastAsia="cs-CZ"/>
        </w:rPr>
        <w:t>(ST 1143)</w:t>
      </w:r>
    </w:p>
    <w:p w14:paraId="707D96F2" w14:textId="284CB913" w:rsidR="003858AD" w:rsidRPr="0086574C" w:rsidRDefault="003858AD" w:rsidP="003858AD">
      <w:pPr>
        <w:pStyle w:val="nadpiszkona"/>
        <w:spacing w:before="0"/>
        <w:rPr>
          <w:bCs/>
          <w:sz w:val="28"/>
          <w:szCs w:val="28"/>
        </w:rPr>
      </w:pPr>
    </w:p>
    <w:p w14:paraId="12D992C7" w14:textId="77777777" w:rsidR="00A1063F" w:rsidRPr="0086574C" w:rsidRDefault="00A1063F" w:rsidP="004F64A7">
      <w:pPr>
        <w:ind w:left="-142"/>
        <w:jc w:val="both"/>
        <w:rPr>
          <w:bCs/>
          <w:szCs w:val="24"/>
        </w:rPr>
      </w:pPr>
    </w:p>
    <w:p w14:paraId="46C609F1" w14:textId="6927B4BE" w:rsidR="004F64A7" w:rsidRPr="0086574C" w:rsidRDefault="007A6588" w:rsidP="007A6588">
      <w:pPr>
        <w:pStyle w:val="nadpiszkona"/>
        <w:spacing w:before="0"/>
        <w:jc w:val="both"/>
        <w:rPr>
          <w:b w:val="0"/>
          <w:szCs w:val="24"/>
        </w:rPr>
      </w:pPr>
      <w:r w:rsidRPr="0086574C">
        <w:rPr>
          <w:b w:val="0"/>
          <w:szCs w:val="24"/>
        </w:rPr>
        <w:t>N</w:t>
      </w:r>
      <w:r w:rsidR="00FA264D" w:rsidRPr="0086574C">
        <w:rPr>
          <w:b w:val="0"/>
          <w:szCs w:val="24"/>
        </w:rPr>
        <w:t>ávrh zákona</w:t>
      </w:r>
      <w:r w:rsidRPr="0086574C">
        <w:rPr>
          <w:b w:val="0"/>
          <w:szCs w:val="24"/>
        </w:rPr>
        <w:t>, kterým se mění zákon č. 108/2006 Sb., o sociálních službách, ve znění pozdějších předpisů</w:t>
      </w:r>
      <w:r w:rsidR="00422399" w:rsidRPr="0086574C">
        <w:rPr>
          <w:b w:val="0"/>
          <w:szCs w:val="24"/>
        </w:rPr>
        <w:t xml:space="preserve">, </w:t>
      </w:r>
      <w:r w:rsidR="002A7D03">
        <w:rPr>
          <w:b w:val="0"/>
          <w:szCs w:val="24"/>
        </w:rPr>
        <w:t xml:space="preserve">a některé související zákony, </w:t>
      </w:r>
      <w:r w:rsidRPr="0086574C">
        <w:rPr>
          <w:b w:val="0"/>
          <w:szCs w:val="24"/>
        </w:rPr>
        <w:t>se mění takto:</w:t>
      </w:r>
    </w:p>
    <w:p w14:paraId="448F02FC" w14:textId="77777777" w:rsidR="00903FA2" w:rsidRPr="0086574C" w:rsidRDefault="00903FA2" w:rsidP="008A4811">
      <w:pPr>
        <w:jc w:val="both"/>
        <w:rPr>
          <w:bCs/>
          <w:szCs w:val="24"/>
        </w:rPr>
      </w:pPr>
    </w:p>
    <w:p w14:paraId="035E2AF5" w14:textId="1B61C70A" w:rsidR="00C30C4F" w:rsidRPr="0086574C" w:rsidRDefault="00C30C4F" w:rsidP="00C30C4F">
      <w:pPr>
        <w:pStyle w:val="Odstavecseseznamem"/>
        <w:numPr>
          <w:ilvl w:val="0"/>
          <w:numId w:val="28"/>
        </w:numPr>
        <w:suppressAutoHyphens w:val="0"/>
        <w:spacing w:before="0" w:line="276" w:lineRule="auto"/>
        <w:jc w:val="both"/>
        <w:rPr>
          <w:lang w:eastAsia="en-US"/>
        </w:rPr>
      </w:pPr>
      <w:r w:rsidRPr="0086574C">
        <w:rPr>
          <w:lang w:eastAsia="en-US"/>
        </w:rPr>
        <w:t xml:space="preserve">V čl. II Přechodná ustanovení bod </w:t>
      </w:r>
      <w:r w:rsidR="00790CE2">
        <w:rPr>
          <w:lang w:eastAsia="en-US"/>
        </w:rPr>
        <w:t>1</w:t>
      </w:r>
      <w:r w:rsidRPr="0086574C">
        <w:rPr>
          <w:lang w:eastAsia="en-US"/>
        </w:rPr>
        <w:t xml:space="preserve"> zní:</w:t>
      </w:r>
    </w:p>
    <w:p w14:paraId="47B5CACA" w14:textId="2C193A6F" w:rsidR="00C30C4F" w:rsidRPr="0086574C" w:rsidRDefault="00C30C4F" w:rsidP="00C30C4F">
      <w:pPr>
        <w:suppressAutoHyphens w:val="0"/>
        <w:ind w:left="426" w:hanging="426"/>
        <w:jc w:val="both"/>
        <w:rPr>
          <w:szCs w:val="24"/>
        </w:rPr>
      </w:pPr>
      <w:r w:rsidRPr="0086574C">
        <w:rPr>
          <w:szCs w:val="24"/>
        </w:rPr>
        <w:t>„</w:t>
      </w:r>
      <w:r w:rsidR="00790CE2">
        <w:rPr>
          <w:szCs w:val="24"/>
        </w:rPr>
        <w:t>1</w:t>
      </w:r>
      <w:r w:rsidRPr="0086574C">
        <w:rPr>
          <w:szCs w:val="24"/>
        </w:rPr>
        <w:t xml:space="preserve">. </w:t>
      </w:r>
      <w:r w:rsidR="00790CE2">
        <w:rPr>
          <w:szCs w:val="24"/>
        </w:rPr>
        <w:t xml:space="preserve">Ministerstvo </w:t>
      </w:r>
      <w:r w:rsidR="00E82793">
        <w:rPr>
          <w:szCs w:val="24"/>
        </w:rPr>
        <w:t xml:space="preserve">práce a sociálních věcí </w:t>
      </w:r>
      <w:r w:rsidR="00790CE2">
        <w:rPr>
          <w:szCs w:val="24"/>
        </w:rPr>
        <w:t xml:space="preserve">zvýší maximální </w:t>
      </w:r>
      <w:r w:rsidR="004E3BC8">
        <w:rPr>
          <w:szCs w:val="24"/>
        </w:rPr>
        <w:t xml:space="preserve">výši </w:t>
      </w:r>
      <w:r w:rsidR="00790CE2">
        <w:rPr>
          <w:szCs w:val="24"/>
        </w:rPr>
        <w:t>úhrad za</w:t>
      </w:r>
      <w:r w:rsidR="004E3BC8">
        <w:rPr>
          <w:szCs w:val="24"/>
        </w:rPr>
        <w:t xml:space="preserve"> </w:t>
      </w:r>
      <w:r w:rsidR="00790CE2">
        <w:rPr>
          <w:szCs w:val="24"/>
        </w:rPr>
        <w:t>strav</w:t>
      </w:r>
      <w:r w:rsidR="000B6B5C">
        <w:rPr>
          <w:szCs w:val="24"/>
        </w:rPr>
        <w:t>u</w:t>
      </w:r>
      <w:r w:rsidR="00790CE2">
        <w:rPr>
          <w:szCs w:val="24"/>
        </w:rPr>
        <w:t xml:space="preserve"> a ubytování stanoven</w:t>
      </w:r>
      <w:r w:rsidR="004E3BC8">
        <w:rPr>
          <w:szCs w:val="24"/>
        </w:rPr>
        <w:t>ých</w:t>
      </w:r>
      <w:r w:rsidR="00790CE2">
        <w:rPr>
          <w:szCs w:val="24"/>
        </w:rPr>
        <w:t xml:space="preserve"> prováděcím právním předpisem pro sociální služby </w:t>
      </w:r>
      <w:r w:rsidR="002A7D03">
        <w:rPr>
          <w:szCs w:val="24"/>
        </w:rPr>
        <w:t>po</w:t>
      </w:r>
      <w:r w:rsidR="00790CE2">
        <w:rPr>
          <w:szCs w:val="24"/>
        </w:rPr>
        <w:t>dle § 47, 48 a 52, a</w:t>
      </w:r>
      <w:r w:rsidR="00E82793">
        <w:rPr>
          <w:szCs w:val="24"/>
        </w:rPr>
        <w:t> </w:t>
      </w:r>
      <w:r w:rsidR="00790CE2">
        <w:rPr>
          <w:szCs w:val="24"/>
        </w:rPr>
        <w:t>to</w:t>
      </w:r>
      <w:r w:rsidR="00E82793">
        <w:rPr>
          <w:szCs w:val="24"/>
        </w:rPr>
        <w:t> </w:t>
      </w:r>
      <w:r w:rsidR="00790CE2">
        <w:rPr>
          <w:szCs w:val="24"/>
        </w:rPr>
        <w:t>o</w:t>
      </w:r>
      <w:r w:rsidR="00E82793">
        <w:rPr>
          <w:szCs w:val="24"/>
        </w:rPr>
        <w:t> </w:t>
      </w:r>
      <w:r w:rsidR="00790CE2">
        <w:rPr>
          <w:szCs w:val="24"/>
        </w:rPr>
        <w:t>12 % s účinností ode dne nabytí účinnosti tohoto zákona</w:t>
      </w:r>
      <w:r w:rsidRPr="0086574C">
        <w:rPr>
          <w:szCs w:val="24"/>
        </w:rPr>
        <w:t>.“</w:t>
      </w:r>
      <w:r w:rsidR="00E82793">
        <w:rPr>
          <w:szCs w:val="24"/>
        </w:rPr>
        <w:t>.</w:t>
      </w:r>
    </w:p>
    <w:p w14:paraId="7FFB2787" w14:textId="6C8211DF" w:rsidR="00C30C4F" w:rsidRPr="0086574C" w:rsidRDefault="00C30C4F" w:rsidP="00C30C4F">
      <w:pPr>
        <w:suppressAutoHyphens w:val="0"/>
        <w:spacing w:after="200"/>
        <w:jc w:val="both"/>
        <w:rPr>
          <w:szCs w:val="24"/>
        </w:rPr>
      </w:pPr>
    </w:p>
    <w:p w14:paraId="3EC9F52F" w14:textId="110B714D" w:rsidR="00C30C4F" w:rsidRDefault="00C30C4F" w:rsidP="00C30C4F">
      <w:pPr>
        <w:suppressAutoHyphens w:val="0"/>
        <w:spacing w:after="200"/>
        <w:jc w:val="both"/>
        <w:rPr>
          <w:szCs w:val="24"/>
        </w:rPr>
      </w:pPr>
    </w:p>
    <w:p w14:paraId="7F065682" w14:textId="3131BAA1" w:rsidR="00790CE2" w:rsidRDefault="00790CE2" w:rsidP="00C30C4F">
      <w:pPr>
        <w:suppressAutoHyphens w:val="0"/>
        <w:spacing w:after="200"/>
        <w:jc w:val="both"/>
        <w:rPr>
          <w:szCs w:val="24"/>
        </w:rPr>
      </w:pPr>
    </w:p>
    <w:p w14:paraId="5BD180A3" w14:textId="0F40D85E" w:rsidR="00790CE2" w:rsidRDefault="00790CE2" w:rsidP="00C30C4F">
      <w:pPr>
        <w:suppressAutoHyphens w:val="0"/>
        <w:spacing w:after="200"/>
        <w:jc w:val="both"/>
        <w:rPr>
          <w:szCs w:val="24"/>
        </w:rPr>
      </w:pPr>
    </w:p>
    <w:p w14:paraId="45B937E2" w14:textId="6DA1B99B" w:rsidR="00790CE2" w:rsidRDefault="00790CE2" w:rsidP="00C30C4F">
      <w:pPr>
        <w:suppressAutoHyphens w:val="0"/>
        <w:spacing w:after="200"/>
        <w:jc w:val="both"/>
        <w:rPr>
          <w:szCs w:val="24"/>
        </w:rPr>
      </w:pPr>
    </w:p>
    <w:p w14:paraId="705A6DB6" w14:textId="582FC970" w:rsidR="00790CE2" w:rsidRDefault="00790CE2" w:rsidP="00C30C4F">
      <w:pPr>
        <w:suppressAutoHyphens w:val="0"/>
        <w:spacing w:after="200"/>
        <w:jc w:val="both"/>
        <w:rPr>
          <w:szCs w:val="24"/>
        </w:rPr>
      </w:pPr>
    </w:p>
    <w:p w14:paraId="3C4FC44D" w14:textId="5B2A860D" w:rsidR="00790CE2" w:rsidRDefault="00790CE2" w:rsidP="00C30C4F">
      <w:pPr>
        <w:suppressAutoHyphens w:val="0"/>
        <w:spacing w:after="200"/>
        <w:jc w:val="both"/>
        <w:rPr>
          <w:szCs w:val="24"/>
        </w:rPr>
      </w:pPr>
    </w:p>
    <w:p w14:paraId="096596E3" w14:textId="195A471A" w:rsidR="00790CE2" w:rsidRDefault="00790CE2" w:rsidP="00C30C4F">
      <w:pPr>
        <w:suppressAutoHyphens w:val="0"/>
        <w:spacing w:after="200"/>
        <w:jc w:val="both"/>
        <w:rPr>
          <w:szCs w:val="24"/>
        </w:rPr>
      </w:pPr>
    </w:p>
    <w:p w14:paraId="3766729C" w14:textId="70478D0E" w:rsidR="00790CE2" w:rsidRDefault="00790CE2" w:rsidP="00C30C4F">
      <w:pPr>
        <w:suppressAutoHyphens w:val="0"/>
        <w:spacing w:after="200"/>
        <w:jc w:val="both"/>
        <w:rPr>
          <w:szCs w:val="24"/>
        </w:rPr>
      </w:pPr>
    </w:p>
    <w:p w14:paraId="03FB4FBF" w14:textId="5B2EF706" w:rsidR="00790CE2" w:rsidRDefault="00790CE2" w:rsidP="00C30C4F">
      <w:pPr>
        <w:suppressAutoHyphens w:val="0"/>
        <w:spacing w:after="200"/>
        <w:jc w:val="both"/>
        <w:rPr>
          <w:szCs w:val="24"/>
        </w:rPr>
      </w:pPr>
    </w:p>
    <w:p w14:paraId="33C79A91" w14:textId="0B816A0C" w:rsidR="00790CE2" w:rsidRDefault="00790CE2" w:rsidP="00C30C4F">
      <w:pPr>
        <w:suppressAutoHyphens w:val="0"/>
        <w:spacing w:after="200"/>
        <w:jc w:val="both"/>
        <w:rPr>
          <w:szCs w:val="24"/>
        </w:rPr>
      </w:pPr>
    </w:p>
    <w:p w14:paraId="7ECDF8C4" w14:textId="3ECD7010" w:rsidR="00790CE2" w:rsidRDefault="00790CE2" w:rsidP="00C30C4F">
      <w:pPr>
        <w:suppressAutoHyphens w:val="0"/>
        <w:spacing w:after="200"/>
        <w:jc w:val="both"/>
        <w:rPr>
          <w:szCs w:val="24"/>
        </w:rPr>
      </w:pPr>
    </w:p>
    <w:p w14:paraId="6A50EF33" w14:textId="3DF56C1E" w:rsidR="00790CE2" w:rsidRDefault="00790CE2" w:rsidP="00C30C4F">
      <w:pPr>
        <w:suppressAutoHyphens w:val="0"/>
        <w:spacing w:after="200"/>
        <w:jc w:val="both"/>
        <w:rPr>
          <w:szCs w:val="24"/>
        </w:rPr>
      </w:pPr>
    </w:p>
    <w:p w14:paraId="0B4186A8" w14:textId="6BD780A5" w:rsidR="00790CE2" w:rsidRDefault="00790CE2" w:rsidP="00C30C4F">
      <w:pPr>
        <w:suppressAutoHyphens w:val="0"/>
        <w:spacing w:after="200"/>
        <w:jc w:val="both"/>
        <w:rPr>
          <w:szCs w:val="24"/>
        </w:rPr>
      </w:pPr>
    </w:p>
    <w:p w14:paraId="456F1AD3" w14:textId="77777777" w:rsidR="00790CE2" w:rsidRPr="0086574C" w:rsidRDefault="00790CE2" w:rsidP="00C30C4F">
      <w:pPr>
        <w:suppressAutoHyphens w:val="0"/>
        <w:spacing w:after="200"/>
        <w:jc w:val="both"/>
        <w:rPr>
          <w:szCs w:val="24"/>
        </w:rPr>
      </w:pPr>
    </w:p>
    <w:p w14:paraId="29828576" w14:textId="111D7BF0" w:rsidR="008B045D" w:rsidRDefault="008B045D" w:rsidP="00C30C4F">
      <w:pPr>
        <w:suppressAutoHyphens w:val="0"/>
        <w:spacing w:after="200"/>
        <w:jc w:val="both"/>
        <w:rPr>
          <w:szCs w:val="24"/>
        </w:rPr>
      </w:pPr>
    </w:p>
    <w:p w14:paraId="33286D98" w14:textId="31013E08" w:rsidR="00790CE2" w:rsidRDefault="00790CE2" w:rsidP="00C30C4F">
      <w:pPr>
        <w:suppressAutoHyphens w:val="0"/>
        <w:spacing w:after="200"/>
        <w:jc w:val="both"/>
        <w:rPr>
          <w:szCs w:val="24"/>
        </w:rPr>
      </w:pPr>
    </w:p>
    <w:p w14:paraId="17B57C45" w14:textId="77777777" w:rsidR="00790CE2" w:rsidRPr="0086574C" w:rsidRDefault="00790CE2" w:rsidP="00C30C4F">
      <w:pPr>
        <w:suppressAutoHyphens w:val="0"/>
        <w:spacing w:after="200"/>
        <w:jc w:val="both"/>
        <w:rPr>
          <w:szCs w:val="24"/>
        </w:rPr>
      </w:pPr>
    </w:p>
    <w:p w14:paraId="511903DB" w14:textId="77777777" w:rsidR="00C30C4F" w:rsidRPr="0086574C" w:rsidRDefault="00C30C4F" w:rsidP="00C30C4F">
      <w:pPr>
        <w:rPr>
          <w:lang w:eastAsia="en-US"/>
        </w:rPr>
      </w:pPr>
    </w:p>
    <w:p w14:paraId="71E9341B" w14:textId="62FEF0B7" w:rsidR="008E1F49" w:rsidRPr="0086574C" w:rsidRDefault="008E1F49" w:rsidP="008A4811">
      <w:pPr>
        <w:pStyle w:val="Nazev"/>
        <w:tabs>
          <w:tab w:val="center" w:pos="4535"/>
          <w:tab w:val="right" w:pos="9071"/>
        </w:tabs>
        <w:spacing w:before="0" w:after="0" w:line="360" w:lineRule="auto"/>
        <w:jc w:val="center"/>
        <w:rPr>
          <w:rFonts w:cs="Times New Roman"/>
          <w:sz w:val="24"/>
          <w:szCs w:val="24"/>
        </w:rPr>
      </w:pPr>
    </w:p>
    <w:p w14:paraId="2B43959C" w14:textId="5ACF56F0" w:rsidR="00081B16" w:rsidRPr="0086574C" w:rsidRDefault="00081B16" w:rsidP="00A93F25">
      <w:pPr>
        <w:rPr>
          <w:szCs w:val="24"/>
          <w:lang w:eastAsia="en-US"/>
        </w:rPr>
      </w:pPr>
    </w:p>
    <w:p w14:paraId="44F0876B" w14:textId="16EA3FFB" w:rsidR="008A4811" w:rsidRPr="0086574C" w:rsidRDefault="008A4811" w:rsidP="008A4811">
      <w:pPr>
        <w:pStyle w:val="Nazev"/>
        <w:tabs>
          <w:tab w:val="center" w:pos="4535"/>
          <w:tab w:val="right" w:pos="9071"/>
        </w:tabs>
        <w:spacing w:before="0" w:after="0" w:line="360" w:lineRule="auto"/>
        <w:jc w:val="center"/>
        <w:rPr>
          <w:rFonts w:cs="Times New Roman"/>
          <w:sz w:val="24"/>
          <w:szCs w:val="24"/>
        </w:rPr>
      </w:pPr>
      <w:r w:rsidRPr="0086574C">
        <w:rPr>
          <w:rFonts w:cs="Times New Roman"/>
          <w:sz w:val="24"/>
          <w:szCs w:val="24"/>
        </w:rPr>
        <w:t>ODŮVODNĚNÍ</w:t>
      </w:r>
    </w:p>
    <w:p w14:paraId="29372E1B" w14:textId="77777777" w:rsidR="008A4811" w:rsidRPr="0086574C" w:rsidRDefault="008A4811" w:rsidP="003A6F8C">
      <w:pPr>
        <w:ind w:left="426" w:firstLine="283"/>
        <w:jc w:val="both"/>
        <w:rPr>
          <w:rStyle w:val="normln1"/>
          <w:szCs w:val="24"/>
        </w:rPr>
      </w:pPr>
    </w:p>
    <w:p w14:paraId="72AF0318" w14:textId="2A140D1A" w:rsidR="00D35858" w:rsidRDefault="00790CE2" w:rsidP="00790CE2">
      <w:pPr>
        <w:spacing w:before="0" w:line="360" w:lineRule="auto"/>
        <w:ind w:firstLine="709"/>
        <w:jc w:val="both"/>
        <w:rPr>
          <w:szCs w:val="24"/>
        </w:rPr>
      </w:pPr>
      <w:r w:rsidRPr="00F4511D">
        <w:rPr>
          <w:szCs w:val="24"/>
        </w:rPr>
        <w:t>V </w:t>
      </w:r>
      <w:r w:rsidR="000B6B5C">
        <w:rPr>
          <w:szCs w:val="24"/>
        </w:rPr>
        <w:t>předkládaném</w:t>
      </w:r>
      <w:r w:rsidRPr="00F4511D">
        <w:rPr>
          <w:szCs w:val="24"/>
        </w:rPr>
        <w:t xml:space="preserve"> ustanovení se navrhuje navýšení maximální úhrad o 20 % a ukládá se ministerstvu toto navýšení provést ode dne účinnosti tohoto zákona, resp. od 1.</w:t>
      </w:r>
      <w:r>
        <w:rPr>
          <w:szCs w:val="24"/>
        </w:rPr>
        <w:t xml:space="preserve"> </w:t>
      </w:r>
      <w:r w:rsidRPr="00F4511D">
        <w:rPr>
          <w:szCs w:val="24"/>
        </w:rPr>
        <w:t>1.</w:t>
      </w:r>
      <w:r>
        <w:rPr>
          <w:szCs w:val="24"/>
        </w:rPr>
        <w:t xml:space="preserve"> </w:t>
      </w:r>
      <w:r w:rsidRPr="00F4511D">
        <w:rPr>
          <w:szCs w:val="24"/>
        </w:rPr>
        <w:t xml:space="preserve">2022. Předkladatel argumentuje tím, že úhradové limity nebyly od r. 2014 do současnosti valorizovány, ačkoliv ve stejném období došlo ke znatelnému navýšení starobních důchodů, ale i příspěvku na péči. Ve stejném období se také zvýšily náklady na poskytované služby (stravovací, ubytovací služby a péče). Současný stav je </w:t>
      </w:r>
      <w:r w:rsidR="00D35858">
        <w:rPr>
          <w:szCs w:val="24"/>
        </w:rPr>
        <w:t xml:space="preserve">údajně </w:t>
      </w:r>
      <w:r w:rsidRPr="00F4511D">
        <w:rPr>
          <w:szCs w:val="24"/>
        </w:rPr>
        <w:t xml:space="preserve">již neudržitelný a nečinnost MPSV ohrožuje existenci některých služeb. </w:t>
      </w:r>
    </w:p>
    <w:p w14:paraId="622BBC24" w14:textId="4A7EF7DB" w:rsidR="00D35858" w:rsidRDefault="00790CE2" w:rsidP="00790CE2">
      <w:pPr>
        <w:spacing w:before="0" w:line="360" w:lineRule="auto"/>
        <w:ind w:firstLine="709"/>
        <w:jc w:val="both"/>
        <w:rPr>
          <w:szCs w:val="24"/>
        </w:rPr>
      </w:pPr>
      <w:r w:rsidRPr="00F4511D">
        <w:rPr>
          <w:szCs w:val="24"/>
        </w:rPr>
        <w:t>S tímto argumentem nelze souhlasit. Míra kumulativní inflace od roku 2014 do roku 2020 byla dle údajů Č</w:t>
      </w:r>
      <w:r w:rsidR="004E3BC8">
        <w:rPr>
          <w:szCs w:val="24"/>
        </w:rPr>
        <w:t>S</w:t>
      </w:r>
      <w:r w:rsidRPr="00F4511D">
        <w:rPr>
          <w:szCs w:val="24"/>
        </w:rPr>
        <w:t xml:space="preserve">Ú pouze 12 %, nikoliv 20 %. Současně státní dotace se od roku 2014 zvýšila o 13.704.113.325 Kč, zatímco počet sociálních služeb a jejich kapacity za toto období se nijak zásadně nezměnily. Takto razantní navýšení úhrad může znamenat fatální dopad zejm. na seniory, rodiny s postiženými dětmi a osoby se zdravotním postižením, kteří jsou závislí na péči druhé osoby. I když úhrady nemusí všichni poskytovatelé automaticky navýšit, </w:t>
      </w:r>
      <w:r w:rsidR="004E3BC8">
        <w:rPr>
          <w:szCs w:val="24"/>
        </w:rPr>
        <w:t>může vést</w:t>
      </w:r>
      <w:r w:rsidR="004E3BC8" w:rsidRPr="00F4511D">
        <w:rPr>
          <w:szCs w:val="24"/>
        </w:rPr>
        <w:t xml:space="preserve"> </w:t>
      </w:r>
      <w:r w:rsidRPr="00F4511D">
        <w:rPr>
          <w:szCs w:val="24"/>
        </w:rPr>
        <w:t xml:space="preserve">tento návrh k omezení potřebné péče. Je potřeba tedy zajistit, aby ochrana osob, které jsou zejména v domácím prostředí a potřebují ambulantní či terénní péči, byla zajištěna a nedošlo k omezení péče, jelikož tyto osoby nemají ze zákona o sociálních službách zajištěnu ochranu příjmů, jako je tomu u osob v pobytových službách sociální péče. </w:t>
      </w:r>
    </w:p>
    <w:p w14:paraId="54AB4834" w14:textId="03F75937" w:rsidR="00790CE2" w:rsidRPr="00F4511D" w:rsidRDefault="00790CE2" w:rsidP="00790CE2">
      <w:pPr>
        <w:spacing w:before="0" w:line="360" w:lineRule="auto"/>
        <w:ind w:firstLine="709"/>
        <w:jc w:val="both"/>
        <w:rPr>
          <w:szCs w:val="24"/>
        </w:rPr>
      </w:pPr>
      <w:r w:rsidRPr="00F4511D">
        <w:rPr>
          <w:szCs w:val="24"/>
        </w:rPr>
        <w:t>Z výše uvedených důvodu se navrhuje, aby navýšení úhrad nebylo o 20 %, ale pouze o</w:t>
      </w:r>
      <w:r w:rsidR="004E3BC8">
        <w:rPr>
          <w:szCs w:val="24"/>
        </w:rPr>
        <w:t> </w:t>
      </w:r>
      <w:r w:rsidRPr="00F4511D">
        <w:rPr>
          <w:szCs w:val="24"/>
        </w:rPr>
        <w:t>12 %, což je míra kumulativní inflace</w:t>
      </w:r>
      <w:r w:rsidR="004E3BC8">
        <w:rPr>
          <w:szCs w:val="24"/>
        </w:rPr>
        <w:t>,</w:t>
      </w:r>
      <w:r w:rsidRPr="00F4511D">
        <w:rPr>
          <w:szCs w:val="24"/>
        </w:rPr>
        <w:t xml:space="preserve"> a současně, aby se toto navýšení netýkalo úhrady za úkony péče</w:t>
      </w:r>
      <w:r w:rsidR="00D35858">
        <w:rPr>
          <w:szCs w:val="24"/>
        </w:rPr>
        <w:t>, ale pouze úhrady za stravu a ubytování</w:t>
      </w:r>
      <w:r w:rsidRPr="00F4511D">
        <w:rPr>
          <w:szCs w:val="24"/>
        </w:rPr>
        <w:t xml:space="preserve"> a současně jen vybraných sociálních služeb. </w:t>
      </w:r>
    </w:p>
    <w:p w14:paraId="0DD58DBD" w14:textId="77777777" w:rsidR="00790CE2" w:rsidRPr="00442157" w:rsidRDefault="00790CE2" w:rsidP="00442157">
      <w:pPr>
        <w:spacing w:before="0" w:line="360" w:lineRule="auto"/>
        <w:ind w:firstLine="709"/>
        <w:jc w:val="both"/>
        <w:rPr>
          <w:szCs w:val="24"/>
        </w:rPr>
      </w:pPr>
    </w:p>
    <w:p w14:paraId="03463FC3" w14:textId="77777777" w:rsidR="00442157" w:rsidRPr="00674CFE" w:rsidRDefault="00442157" w:rsidP="00674CFE">
      <w:pPr>
        <w:spacing w:before="0" w:line="360" w:lineRule="auto"/>
        <w:ind w:firstLine="709"/>
        <w:jc w:val="both"/>
        <w:rPr>
          <w:szCs w:val="24"/>
        </w:rPr>
      </w:pPr>
    </w:p>
    <w:p w14:paraId="22733A18" w14:textId="77777777" w:rsidR="00674CFE" w:rsidRPr="00EC6892" w:rsidRDefault="00674CFE" w:rsidP="00EC6892">
      <w:pPr>
        <w:spacing w:before="0" w:line="360" w:lineRule="auto"/>
        <w:ind w:firstLine="709"/>
        <w:jc w:val="both"/>
        <w:rPr>
          <w:rFonts w:eastAsia="Roboto"/>
          <w:bCs/>
          <w:szCs w:val="24"/>
        </w:rPr>
      </w:pPr>
    </w:p>
    <w:p w14:paraId="616754D5" w14:textId="69ACEB07" w:rsidR="00A93F25" w:rsidRPr="00423A49" w:rsidRDefault="00A93F25" w:rsidP="00EC6892">
      <w:pPr>
        <w:spacing w:before="0" w:line="360" w:lineRule="auto"/>
        <w:ind w:firstLine="709"/>
        <w:jc w:val="both"/>
        <w:rPr>
          <w:rFonts w:eastAsia="Roboto"/>
          <w:bCs/>
          <w:szCs w:val="24"/>
        </w:rPr>
      </w:pPr>
    </w:p>
    <w:sectPr w:rsidR="00A93F25" w:rsidRPr="00423A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3DF26" w14:textId="77777777" w:rsidR="007068F7" w:rsidRDefault="007068F7" w:rsidP="00C26ED1">
      <w:pPr>
        <w:spacing w:before="0"/>
      </w:pPr>
      <w:r>
        <w:separator/>
      </w:r>
    </w:p>
  </w:endnote>
  <w:endnote w:type="continuationSeparator" w:id="0">
    <w:p w14:paraId="4AC22AED" w14:textId="77777777" w:rsidR="007068F7" w:rsidRDefault="007068F7" w:rsidP="00C26ED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9EB85" w14:textId="77777777" w:rsidR="00C9386C" w:rsidRDefault="00C9386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25901495"/>
      <w:docPartObj>
        <w:docPartGallery w:val="Page Numbers (Bottom of Page)"/>
        <w:docPartUnique/>
      </w:docPartObj>
    </w:sdtPr>
    <w:sdtEndPr/>
    <w:sdtContent>
      <w:p w14:paraId="02557BA4" w14:textId="323C6039" w:rsidR="00AC0BDC" w:rsidRDefault="00AC0BD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C6D">
          <w:rPr>
            <w:noProof/>
          </w:rPr>
          <w:t>4</w:t>
        </w:r>
        <w:r>
          <w:fldChar w:fldCharType="end"/>
        </w:r>
      </w:p>
    </w:sdtContent>
  </w:sdt>
  <w:p w14:paraId="2474EC51" w14:textId="77777777" w:rsidR="00AC0BDC" w:rsidRDefault="00AC0BD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78783" w14:textId="77777777" w:rsidR="00C9386C" w:rsidRDefault="00C9386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6F9D1F" w14:textId="77777777" w:rsidR="007068F7" w:rsidRDefault="007068F7" w:rsidP="00C26ED1">
      <w:pPr>
        <w:spacing w:before="0"/>
      </w:pPr>
      <w:r>
        <w:separator/>
      </w:r>
    </w:p>
  </w:footnote>
  <w:footnote w:type="continuationSeparator" w:id="0">
    <w:p w14:paraId="65E84997" w14:textId="77777777" w:rsidR="007068F7" w:rsidRDefault="007068F7" w:rsidP="00C26ED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16E66" w14:textId="77777777" w:rsidR="00C9386C" w:rsidRDefault="00C9386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94089" w14:textId="77777777" w:rsidR="00C9386C" w:rsidRDefault="00C9386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A0BD1" w14:textId="77777777" w:rsidR="00C9386C" w:rsidRDefault="00C9386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E336C"/>
    <w:multiLevelType w:val="hybridMultilevel"/>
    <w:tmpl w:val="A9D01F44"/>
    <w:lvl w:ilvl="0" w:tplc="988A9286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70441C1"/>
    <w:multiLevelType w:val="hybridMultilevel"/>
    <w:tmpl w:val="F08E3C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A267F"/>
    <w:multiLevelType w:val="hybridMultilevel"/>
    <w:tmpl w:val="FE021E60"/>
    <w:lvl w:ilvl="0" w:tplc="2F00947C">
      <w:start w:val="1"/>
      <w:numFmt w:val="decimal"/>
      <w:pStyle w:val="text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34DA8"/>
    <w:multiLevelType w:val="hybridMultilevel"/>
    <w:tmpl w:val="B49E85B8"/>
    <w:lvl w:ilvl="0" w:tplc="5F42EE0E">
      <w:start w:val="1"/>
      <w:numFmt w:val="decimal"/>
      <w:lvlText w:val="%1."/>
      <w:lvlJc w:val="left"/>
      <w:pPr>
        <w:ind w:left="539" w:hanging="397"/>
      </w:pPr>
      <w:rPr>
        <w:rFonts w:ascii="Times New Roman" w:hAnsi="Times New Roman" w:cs="Times New Roman" w:hint="default"/>
        <w:b/>
        <w:bCs/>
        <w:i w:val="0"/>
        <w:iCs/>
        <w:sz w:val="24"/>
        <w:szCs w:val="24"/>
      </w:rPr>
    </w:lvl>
    <w:lvl w:ilvl="1" w:tplc="4648AE1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56ABC"/>
    <w:multiLevelType w:val="multilevel"/>
    <w:tmpl w:val="D714A440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B930398"/>
    <w:multiLevelType w:val="hybridMultilevel"/>
    <w:tmpl w:val="36E0A76E"/>
    <w:lvl w:ilvl="0" w:tplc="135AB04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C6F66"/>
    <w:multiLevelType w:val="hybridMultilevel"/>
    <w:tmpl w:val="CDF274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9598D"/>
    <w:multiLevelType w:val="hybridMultilevel"/>
    <w:tmpl w:val="E050E3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54270"/>
    <w:multiLevelType w:val="hybridMultilevel"/>
    <w:tmpl w:val="07F81D5E"/>
    <w:lvl w:ilvl="0" w:tplc="65EEDD22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2A5E080D"/>
    <w:multiLevelType w:val="multilevel"/>
    <w:tmpl w:val="18248C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1D61D92"/>
    <w:multiLevelType w:val="hybridMultilevel"/>
    <w:tmpl w:val="A440D1CE"/>
    <w:lvl w:ilvl="0" w:tplc="7472ADAC">
      <w:start w:val="1"/>
      <w:numFmt w:val="decimal"/>
      <w:lvlText w:val="%1."/>
      <w:lvlJc w:val="left"/>
      <w:pPr>
        <w:ind w:left="578" w:hanging="360"/>
      </w:p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3972014E"/>
    <w:multiLevelType w:val="hybridMultilevel"/>
    <w:tmpl w:val="C402090C"/>
    <w:lvl w:ilvl="0" w:tplc="185E10BE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71009B"/>
    <w:multiLevelType w:val="hybridMultilevel"/>
    <w:tmpl w:val="67EC4DD4"/>
    <w:lvl w:ilvl="0" w:tplc="0BCAC46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54418C"/>
    <w:multiLevelType w:val="hybridMultilevel"/>
    <w:tmpl w:val="B49E85B8"/>
    <w:lvl w:ilvl="0" w:tplc="5F42EE0E">
      <w:start w:val="1"/>
      <w:numFmt w:val="decimal"/>
      <w:lvlText w:val="%1."/>
      <w:lvlJc w:val="left"/>
      <w:pPr>
        <w:ind w:left="539" w:hanging="397"/>
      </w:pPr>
      <w:rPr>
        <w:rFonts w:ascii="Times New Roman" w:hAnsi="Times New Roman" w:cs="Times New Roman" w:hint="default"/>
        <w:b/>
        <w:bCs/>
        <w:i w:val="0"/>
        <w:iCs/>
        <w:sz w:val="24"/>
        <w:szCs w:val="24"/>
      </w:rPr>
    </w:lvl>
    <w:lvl w:ilvl="1" w:tplc="4648AE1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B45F2E"/>
    <w:multiLevelType w:val="hybridMultilevel"/>
    <w:tmpl w:val="C002BEBE"/>
    <w:lvl w:ilvl="0" w:tplc="BFE677EA">
      <w:numFmt w:val="bullet"/>
      <w:lvlText w:val="-"/>
      <w:lvlJc w:val="left"/>
      <w:pPr>
        <w:ind w:left="720" w:hanging="360"/>
      </w:pPr>
      <w:rPr>
        <w:rFonts w:ascii="Calibri" w:eastAsia="Roboto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A51377"/>
    <w:multiLevelType w:val="hybridMultilevel"/>
    <w:tmpl w:val="25D6FB6E"/>
    <w:lvl w:ilvl="0" w:tplc="63147B60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40103D"/>
    <w:multiLevelType w:val="hybridMultilevel"/>
    <w:tmpl w:val="D102B430"/>
    <w:lvl w:ilvl="0" w:tplc="467A26F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A801F6"/>
    <w:multiLevelType w:val="hybridMultilevel"/>
    <w:tmpl w:val="CF1AD44A"/>
    <w:lvl w:ilvl="0" w:tplc="5D586E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E224D7"/>
    <w:multiLevelType w:val="hybridMultilevel"/>
    <w:tmpl w:val="9F982C50"/>
    <w:lvl w:ilvl="0" w:tplc="8E2238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532BBF"/>
    <w:multiLevelType w:val="hybridMultilevel"/>
    <w:tmpl w:val="A3D23A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5D2666"/>
    <w:multiLevelType w:val="hybridMultilevel"/>
    <w:tmpl w:val="0542FBA8"/>
    <w:lvl w:ilvl="0" w:tplc="CE10EED4">
      <w:start w:val="9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8316AC"/>
    <w:multiLevelType w:val="hybridMultilevel"/>
    <w:tmpl w:val="0E948D70"/>
    <w:lvl w:ilvl="0" w:tplc="8DAC9A4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2"/>
  </w:num>
  <w:num w:numId="3">
    <w:abstractNumId w:val="20"/>
  </w:num>
  <w:num w:numId="4">
    <w:abstractNumId w:val="2"/>
  </w:num>
  <w:num w:numId="5">
    <w:abstractNumId w:val="9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18"/>
  </w:num>
  <w:num w:numId="14">
    <w:abstractNumId w:val="5"/>
  </w:num>
  <w:num w:numId="15">
    <w:abstractNumId w:val="16"/>
  </w:num>
  <w:num w:numId="16">
    <w:abstractNumId w:val="14"/>
  </w:num>
  <w:num w:numId="17">
    <w:abstractNumId w:val="8"/>
  </w:num>
  <w:num w:numId="18">
    <w:abstractNumId w:val="0"/>
  </w:num>
  <w:num w:numId="19">
    <w:abstractNumId w:val="6"/>
  </w:num>
  <w:num w:numId="20">
    <w:abstractNumId w:val="19"/>
  </w:num>
  <w:num w:numId="21">
    <w:abstractNumId w:val="3"/>
  </w:num>
  <w:num w:numId="22">
    <w:abstractNumId w:val="11"/>
  </w:num>
  <w:num w:numId="23">
    <w:abstractNumId w:val="15"/>
  </w:num>
  <w:num w:numId="24">
    <w:abstractNumId w:val="7"/>
  </w:num>
  <w:num w:numId="25">
    <w:abstractNumId w:val="13"/>
  </w:num>
  <w:num w:numId="26">
    <w:abstractNumId w:val="4"/>
  </w:num>
  <w:num w:numId="27">
    <w:abstractNumId w:val="17"/>
  </w:num>
  <w:num w:numId="28">
    <w:abstractNumId w:val="21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oNotTrackFormatting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3FA"/>
    <w:rsid w:val="00000C3F"/>
    <w:rsid w:val="0002562F"/>
    <w:rsid w:val="00037304"/>
    <w:rsid w:val="000416F0"/>
    <w:rsid w:val="00071CD7"/>
    <w:rsid w:val="00073826"/>
    <w:rsid w:val="000742FF"/>
    <w:rsid w:val="000743C8"/>
    <w:rsid w:val="00081B16"/>
    <w:rsid w:val="0008732A"/>
    <w:rsid w:val="000B4004"/>
    <w:rsid w:val="000B64CB"/>
    <w:rsid w:val="000B6B5C"/>
    <w:rsid w:val="000C75EB"/>
    <w:rsid w:val="000D1B68"/>
    <w:rsid w:val="000D1EFA"/>
    <w:rsid w:val="000D2A06"/>
    <w:rsid w:val="000E21D8"/>
    <w:rsid w:val="000E5785"/>
    <w:rsid w:val="001011C2"/>
    <w:rsid w:val="0011527A"/>
    <w:rsid w:val="00121500"/>
    <w:rsid w:val="001279BE"/>
    <w:rsid w:val="00130102"/>
    <w:rsid w:val="00141C62"/>
    <w:rsid w:val="00147E3F"/>
    <w:rsid w:val="0015705E"/>
    <w:rsid w:val="0018271C"/>
    <w:rsid w:val="0018281E"/>
    <w:rsid w:val="001931D8"/>
    <w:rsid w:val="001932F1"/>
    <w:rsid w:val="001A5C2F"/>
    <w:rsid w:val="001C038F"/>
    <w:rsid w:val="001D454E"/>
    <w:rsid w:val="001D759E"/>
    <w:rsid w:val="002001CA"/>
    <w:rsid w:val="00217657"/>
    <w:rsid w:val="0022038D"/>
    <w:rsid w:val="00251C1D"/>
    <w:rsid w:val="00262D80"/>
    <w:rsid w:val="0026725F"/>
    <w:rsid w:val="002807FB"/>
    <w:rsid w:val="00283D94"/>
    <w:rsid w:val="00291CF5"/>
    <w:rsid w:val="002A081F"/>
    <w:rsid w:val="002A16E8"/>
    <w:rsid w:val="002A7143"/>
    <w:rsid w:val="002A7D03"/>
    <w:rsid w:val="002B606F"/>
    <w:rsid w:val="002C529D"/>
    <w:rsid w:val="003115C5"/>
    <w:rsid w:val="0031683C"/>
    <w:rsid w:val="003421FF"/>
    <w:rsid w:val="00351C91"/>
    <w:rsid w:val="003566C5"/>
    <w:rsid w:val="003673BE"/>
    <w:rsid w:val="003840C9"/>
    <w:rsid w:val="003858AD"/>
    <w:rsid w:val="0038698C"/>
    <w:rsid w:val="003A5F5F"/>
    <w:rsid w:val="003A6F8C"/>
    <w:rsid w:val="003C65B5"/>
    <w:rsid w:val="003F23F7"/>
    <w:rsid w:val="003F4E84"/>
    <w:rsid w:val="00401B50"/>
    <w:rsid w:val="00422399"/>
    <w:rsid w:val="00423A49"/>
    <w:rsid w:val="00424711"/>
    <w:rsid w:val="004330CA"/>
    <w:rsid w:val="00440DAA"/>
    <w:rsid w:val="00442157"/>
    <w:rsid w:val="00453FB8"/>
    <w:rsid w:val="00463CAF"/>
    <w:rsid w:val="00485C3B"/>
    <w:rsid w:val="004B0A1F"/>
    <w:rsid w:val="004C7957"/>
    <w:rsid w:val="004E1062"/>
    <w:rsid w:val="004E1AD1"/>
    <w:rsid w:val="004E3BC8"/>
    <w:rsid w:val="004E6C0A"/>
    <w:rsid w:val="004F64A7"/>
    <w:rsid w:val="00520D98"/>
    <w:rsid w:val="00534A78"/>
    <w:rsid w:val="005365DD"/>
    <w:rsid w:val="00541752"/>
    <w:rsid w:val="00542938"/>
    <w:rsid w:val="005454B3"/>
    <w:rsid w:val="00554BC0"/>
    <w:rsid w:val="00570FA8"/>
    <w:rsid w:val="00571335"/>
    <w:rsid w:val="0057344F"/>
    <w:rsid w:val="00573F54"/>
    <w:rsid w:val="00590215"/>
    <w:rsid w:val="005B30C7"/>
    <w:rsid w:val="005C1656"/>
    <w:rsid w:val="005E4104"/>
    <w:rsid w:val="00616639"/>
    <w:rsid w:val="00620BF1"/>
    <w:rsid w:val="006426C0"/>
    <w:rsid w:val="00642A3A"/>
    <w:rsid w:val="006434AB"/>
    <w:rsid w:val="00643EC6"/>
    <w:rsid w:val="00652EDA"/>
    <w:rsid w:val="0066409F"/>
    <w:rsid w:val="00674CFE"/>
    <w:rsid w:val="00685D51"/>
    <w:rsid w:val="00687A6D"/>
    <w:rsid w:val="006B0A6F"/>
    <w:rsid w:val="006B498D"/>
    <w:rsid w:val="006B7261"/>
    <w:rsid w:val="006C7524"/>
    <w:rsid w:val="006D27ED"/>
    <w:rsid w:val="006E5874"/>
    <w:rsid w:val="006E5B5F"/>
    <w:rsid w:val="006F0C0C"/>
    <w:rsid w:val="00704AF1"/>
    <w:rsid w:val="007059F3"/>
    <w:rsid w:val="007068F7"/>
    <w:rsid w:val="007417E7"/>
    <w:rsid w:val="00753A59"/>
    <w:rsid w:val="007549E8"/>
    <w:rsid w:val="00770704"/>
    <w:rsid w:val="007710DD"/>
    <w:rsid w:val="00786C77"/>
    <w:rsid w:val="00790CE2"/>
    <w:rsid w:val="00794C31"/>
    <w:rsid w:val="007A166F"/>
    <w:rsid w:val="007A395E"/>
    <w:rsid w:val="007A6588"/>
    <w:rsid w:val="007A669A"/>
    <w:rsid w:val="007B523C"/>
    <w:rsid w:val="007B76D0"/>
    <w:rsid w:val="007C17F5"/>
    <w:rsid w:val="007C733A"/>
    <w:rsid w:val="007E22CA"/>
    <w:rsid w:val="007E4F3D"/>
    <w:rsid w:val="007F6B34"/>
    <w:rsid w:val="007F761F"/>
    <w:rsid w:val="00816C0C"/>
    <w:rsid w:val="00832CF2"/>
    <w:rsid w:val="00837485"/>
    <w:rsid w:val="00847541"/>
    <w:rsid w:val="008546D6"/>
    <w:rsid w:val="0085714A"/>
    <w:rsid w:val="008632B9"/>
    <w:rsid w:val="00863FB3"/>
    <w:rsid w:val="0086574C"/>
    <w:rsid w:val="00874661"/>
    <w:rsid w:val="008A28A1"/>
    <w:rsid w:val="008A4811"/>
    <w:rsid w:val="008A651D"/>
    <w:rsid w:val="008B045D"/>
    <w:rsid w:val="008B0716"/>
    <w:rsid w:val="008E1F49"/>
    <w:rsid w:val="008E5CB0"/>
    <w:rsid w:val="00903FA2"/>
    <w:rsid w:val="0090527B"/>
    <w:rsid w:val="00906358"/>
    <w:rsid w:val="00915213"/>
    <w:rsid w:val="00924FE0"/>
    <w:rsid w:val="009318D7"/>
    <w:rsid w:val="009406AE"/>
    <w:rsid w:val="00954B34"/>
    <w:rsid w:val="00970A60"/>
    <w:rsid w:val="00985FCC"/>
    <w:rsid w:val="009B0F69"/>
    <w:rsid w:val="009C2D8F"/>
    <w:rsid w:val="009C6932"/>
    <w:rsid w:val="009D0104"/>
    <w:rsid w:val="009D39C6"/>
    <w:rsid w:val="009D6B2A"/>
    <w:rsid w:val="009E4DFA"/>
    <w:rsid w:val="009E7CFE"/>
    <w:rsid w:val="009F2398"/>
    <w:rsid w:val="009F6C79"/>
    <w:rsid w:val="009F72CE"/>
    <w:rsid w:val="00A03836"/>
    <w:rsid w:val="00A0491B"/>
    <w:rsid w:val="00A1063F"/>
    <w:rsid w:val="00A14F48"/>
    <w:rsid w:val="00A323EF"/>
    <w:rsid w:val="00A4294D"/>
    <w:rsid w:val="00A51F96"/>
    <w:rsid w:val="00A613CA"/>
    <w:rsid w:val="00A61BE5"/>
    <w:rsid w:val="00A81748"/>
    <w:rsid w:val="00A87F89"/>
    <w:rsid w:val="00A93F25"/>
    <w:rsid w:val="00AC0BDC"/>
    <w:rsid w:val="00AC1AD1"/>
    <w:rsid w:val="00AD021C"/>
    <w:rsid w:val="00AE1F65"/>
    <w:rsid w:val="00B314C9"/>
    <w:rsid w:val="00B35070"/>
    <w:rsid w:val="00B46678"/>
    <w:rsid w:val="00B53A26"/>
    <w:rsid w:val="00B57EAD"/>
    <w:rsid w:val="00B63BC9"/>
    <w:rsid w:val="00B6684E"/>
    <w:rsid w:val="00B7433D"/>
    <w:rsid w:val="00B75D9F"/>
    <w:rsid w:val="00B77500"/>
    <w:rsid w:val="00BA0450"/>
    <w:rsid w:val="00BB2A47"/>
    <w:rsid w:val="00BB5E37"/>
    <w:rsid w:val="00BB7158"/>
    <w:rsid w:val="00BC3EAD"/>
    <w:rsid w:val="00BD5B79"/>
    <w:rsid w:val="00BD64A6"/>
    <w:rsid w:val="00BE787B"/>
    <w:rsid w:val="00BF0798"/>
    <w:rsid w:val="00C208C6"/>
    <w:rsid w:val="00C26ED1"/>
    <w:rsid w:val="00C30B5D"/>
    <w:rsid w:val="00C30C4F"/>
    <w:rsid w:val="00C52BDC"/>
    <w:rsid w:val="00C53C68"/>
    <w:rsid w:val="00C5728A"/>
    <w:rsid w:val="00C84786"/>
    <w:rsid w:val="00C87C6D"/>
    <w:rsid w:val="00C9386C"/>
    <w:rsid w:val="00CA6868"/>
    <w:rsid w:val="00CC1AEB"/>
    <w:rsid w:val="00CE4290"/>
    <w:rsid w:val="00CF7CE3"/>
    <w:rsid w:val="00D03203"/>
    <w:rsid w:val="00D13B98"/>
    <w:rsid w:val="00D21A52"/>
    <w:rsid w:val="00D307DD"/>
    <w:rsid w:val="00D3302C"/>
    <w:rsid w:val="00D35858"/>
    <w:rsid w:val="00D4496C"/>
    <w:rsid w:val="00D61BE0"/>
    <w:rsid w:val="00D65641"/>
    <w:rsid w:val="00D72C29"/>
    <w:rsid w:val="00DD1812"/>
    <w:rsid w:val="00DF302C"/>
    <w:rsid w:val="00E04A14"/>
    <w:rsid w:val="00E0757A"/>
    <w:rsid w:val="00E100E5"/>
    <w:rsid w:val="00E21682"/>
    <w:rsid w:val="00E27D76"/>
    <w:rsid w:val="00E353CD"/>
    <w:rsid w:val="00E74AEF"/>
    <w:rsid w:val="00E82793"/>
    <w:rsid w:val="00E84C27"/>
    <w:rsid w:val="00E85473"/>
    <w:rsid w:val="00E86691"/>
    <w:rsid w:val="00EA3A6B"/>
    <w:rsid w:val="00EC0013"/>
    <w:rsid w:val="00EC2951"/>
    <w:rsid w:val="00EC67B1"/>
    <w:rsid w:val="00EC6892"/>
    <w:rsid w:val="00EC6E6B"/>
    <w:rsid w:val="00EC7B01"/>
    <w:rsid w:val="00EE0FDE"/>
    <w:rsid w:val="00EE26E4"/>
    <w:rsid w:val="00EE3628"/>
    <w:rsid w:val="00F05424"/>
    <w:rsid w:val="00F15C9A"/>
    <w:rsid w:val="00F37614"/>
    <w:rsid w:val="00F37D0B"/>
    <w:rsid w:val="00F43993"/>
    <w:rsid w:val="00F46457"/>
    <w:rsid w:val="00F91BF5"/>
    <w:rsid w:val="00F93E8F"/>
    <w:rsid w:val="00FA0838"/>
    <w:rsid w:val="00FA264D"/>
    <w:rsid w:val="00FA6233"/>
    <w:rsid w:val="00FD5B3E"/>
    <w:rsid w:val="00FE2E5E"/>
    <w:rsid w:val="00FF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B7EA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33FA"/>
    <w:pPr>
      <w:suppressAutoHyphens/>
      <w:spacing w:before="120" w:after="0" w:line="240" w:lineRule="auto"/>
    </w:pPr>
    <w:rPr>
      <w:rFonts w:ascii="Times New Roman" w:eastAsia="Calibri" w:hAnsi="Times New Roman" w:cs="Times New Roman"/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FF33F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link w:val="ZkladntextChar"/>
    <w:rsid w:val="00FF33FA"/>
    <w:pPr>
      <w:spacing w:before="0" w:after="120"/>
    </w:pPr>
  </w:style>
  <w:style w:type="character" w:customStyle="1" w:styleId="ZkladntextChar">
    <w:name w:val="Základní text Char"/>
    <w:basedOn w:val="Standardnpsmoodstavce"/>
    <w:link w:val="Zkladntext"/>
    <w:rsid w:val="00FF33FA"/>
    <w:rPr>
      <w:rFonts w:ascii="Times New Roman" w:eastAsia="Calibri" w:hAnsi="Times New Roman" w:cs="Times New Roman"/>
      <w:sz w:val="24"/>
      <w:lang w:eastAsia="zh-CN"/>
    </w:rPr>
  </w:style>
  <w:style w:type="paragraph" w:styleId="Odstavecseseznamem">
    <w:name w:val="List Paragraph"/>
    <w:aliases w:val="List Paragraph (Czech Tourism),Nad,Odstavec se seznamem1,List Paragraph,Odstavec cíl se seznamem"/>
    <w:basedOn w:val="Normln"/>
    <w:link w:val="OdstavecseseznamemChar"/>
    <w:uiPriority w:val="34"/>
    <w:qFormat/>
    <w:rsid w:val="00E04A14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qFormat/>
    <w:rsid w:val="00534A78"/>
    <w:pPr>
      <w:suppressAutoHyphens w:val="0"/>
      <w:spacing w:before="0" w:after="120"/>
      <w:jc w:val="both"/>
    </w:pPr>
    <w:rPr>
      <w:rFonts w:ascii="Arial" w:eastAsia="Times New Roman" w:hAnsi="Arial"/>
      <w:sz w:val="18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34A78"/>
    <w:rPr>
      <w:rFonts w:ascii="Arial" w:eastAsia="Times New Roman" w:hAnsi="Arial" w:cs="Times New Roman"/>
      <w:sz w:val="18"/>
      <w:szCs w:val="20"/>
      <w:lang w:eastAsia="cs-CZ"/>
    </w:rPr>
  </w:style>
  <w:style w:type="character" w:styleId="Znakapoznpodarou">
    <w:name w:val="footnote reference"/>
    <w:semiHidden/>
    <w:rsid w:val="00534A78"/>
    <w:rPr>
      <w:vertAlign w:val="superscript"/>
    </w:rPr>
  </w:style>
  <w:style w:type="paragraph" w:customStyle="1" w:styleId="Nazev">
    <w:name w:val="Nazev"/>
    <w:basedOn w:val="Normln"/>
    <w:next w:val="Normln"/>
    <w:qFormat/>
    <w:rsid w:val="00534A78"/>
    <w:pPr>
      <w:suppressAutoHyphens w:val="0"/>
      <w:spacing w:before="840" w:after="480"/>
      <w:outlineLvl w:val="0"/>
    </w:pPr>
    <w:rPr>
      <w:rFonts w:eastAsia="Times New Roman" w:cs="Arial"/>
      <w:b/>
      <w:bCs/>
      <w:caps/>
      <w:kern w:val="28"/>
      <w:sz w:val="22"/>
      <w:szCs w:val="32"/>
      <w:lang w:eastAsia="en-US"/>
    </w:rPr>
  </w:style>
  <w:style w:type="paragraph" w:customStyle="1" w:styleId="text">
    <w:name w:val="text"/>
    <w:basedOn w:val="Normln"/>
    <w:qFormat/>
    <w:rsid w:val="00F15C9A"/>
    <w:pPr>
      <w:numPr>
        <w:numId w:val="4"/>
      </w:numPr>
      <w:spacing w:before="240" w:after="240"/>
      <w:jc w:val="both"/>
    </w:pPr>
    <w:rPr>
      <w:bCs/>
      <w:szCs w:val="24"/>
    </w:rPr>
  </w:style>
  <w:style w:type="paragraph" w:styleId="Zhlav">
    <w:name w:val="header"/>
    <w:basedOn w:val="Normln"/>
    <w:link w:val="ZhlavChar"/>
    <w:uiPriority w:val="99"/>
    <w:unhideWhenUsed/>
    <w:rsid w:val="00AC0BDC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AC0BDC"/>
    <w:rPr>
      <w:rFonts w:ascii="Times New Roman" w:eastAsia="Calibri" w:hAnsi="Times New Roman" w:cs="Times New Roman"/>
      <w:sz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AC0BDC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AC0BDC"/>
    <w:rPr>
      <w:rFonts w:ascii="Times New Roman" w:eastAsia="Calibri" w:hAnsi="Times New Roman" w:cs="Times New Roman"/>
      <w:sz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382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3826"/>
    <w:rPr>
      <w:rFonts w:ascii="Segoe UI" w:eastAsia="Calibri" w:hAnsi="Segoe UI" w:cs="Segoe UI"/>
      <w:sz w:val="18"/>
      <w:szCs w:val="18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0738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738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73826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38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3826"/>
    <w:rPr>
      <w:rFonts w:ascii="Times New Roman" w:eastAsia="Calibri" w:hAnsi="Times New Roman" w:cs="Times New Roman"/>
      <w:b/>
      <w:bCs/>
      <w:sz w:val="20"/>
      <w:szCs w:val="20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073826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7382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C53C68"/>
    <w:rPr>
      <w:color w:val="954F72" w:themeColor="followedHyperlink"/>
      <w:u w:val="single"/>
    </w:rPr>
  </w:style>
  <w:style w:type="paragraph" w:styleId="Revize">
    <w:name w:val="Revision"/>
    <w:hidden/>
    <w:uiPriority w:val="99"/>
    <w:semiHidden/>
    <w:rsid w:val="00C53C68"/>
    <w:pPr>
      <w:spacing w:after="0" w:line="240" w:lineRule="auto"/>
    </w:pPr>
    <w:rPr>
      <w:rFonts w:ascii="Times New Roman" w:eastAsia="Calibri" w:hAnsi="Times New Roman" w:cs="Times New Roman"/>
      <w:sz w:val="24"/>
      <w:lang w:eastAsia="zh-CN"/>
    </w:rPr>
  </w:style>
  <w:style w:type="paragraph" w:customStyle="1" w:styleId="Textlnku">
    <w:name w:val="Text článku"/>
    <w:basedOn w:val="Normln"/>
    <w:rsid w:val="00A4294D"/>
    <w:pPr>
      <w:suppressAutoHyphens w:val="0"/>
      <w:spacing w:before="240"/>
      <w:ind w:firstLine="425"/>
      <w:jc w:val="both"/>
      <w:outlineLvl w:val="5"/>
    </w:pPr>
    <w:rPr>
      <w:rFonts w:eastAsia="Times New Roman"/>
      <w:szCs w:val="20"/>
      <w:lang w:eastAsia="cs-CZ"/>
    </w:rPr>
  </w:style>
  <w:style w:type="paragraph" w:styleId="Bezmezer">
    <w:name w:val="No Spacing"/>
    <w:uiPriority w:val="1"/>
    <w:qFormat/>
    <w:rsid w:val="003A6F8C"/>
    <w:pPr>
      <w:spacing w:after="0" w:line="240" w:lineRule="auto"/>
    </w:pPr>
    <w:rPr>
      <w:rFonts w:eastAsia="Batang"/>
    </w:rPr>
  </w:style>
  <w:style w:type="character" w:customStyle="1" w:styleId="normln1">
    <w:name w:val="normln1"/>
    <w:basedOn w:val="Standardnpsmoodstavce"/>
    <w:rsid w:val="003A6F8C"/>
  </w:style>
  <w:style w:type="paragraph" w:customStyle="1" w:styleId="Default">
    <w:name w:val="Default"/>
    <w:rsid w:val="003A6F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customStyle="1" w:styleId="nadpiszkona">
    <w:name w:val="nadpis zákona"/>
    <w:basedOn w:val="Normln"/>
    <w:next w:val="Normln"/>
    <w:rsid w:val="007A6588"/>
    <w:pPr>
      <w:keepNext/>
      <w:keepLines/>
      <w:suppressAutoHyphens w:val="0"/>
      <w:jc w:val="center"/>
      <w:outlineLvl w:val="0"/>
    </w:pPr>
    <w:rPr>
      <w:rFonts w:eastAsia="Times New Roman"/>
      <w:b/>
      <w:szCs w:val="20"/>
      <w:lang w:eastAsia="cs-CZ"/>
    </w:rPr>
  </w:style>
  <w:style w:type="character" w:customStyle="1" w:styleId="OdstavecseseznamemChar">
    <w:name w:val="Odstavec se seznamem Char"/>
    <w:aliases w:val="List Paragraph (Czech Tourism) Char,Nad Char,Odstavec se seznamem1 Char,List Paragraph Char,Odstavec cíl se seznamem Char"/>
    <w:link w:val="Odstavecseseznamem"/>
    <w:uiPriority w:val="34"/>
    <w:qFormat/>
    <w:locked/>
    <w:rsid w:val="00A93F25"/>
    <w:rPr>
      <w:rFonts w:ascii="Times New Roman" w:eastAsia="Calibri" w:hAnsi="Times New Roman" w:cs="Times New Roman"/>
      <w:sz w:val="24"/>
      <w:lang w:eastAsia="zh-CN"/>
    </w:rPr>
  </w:style>
  <w:style w:type="character" w:styleId="Nevyeenzmnka">
    <w:name w:val="Unresolved Mention"/>
    <w:basedOn w:val="Standardnpsmoodstavce"/>
    <w:uiPriority w:val="99"/>
    <w:semiHidden/>
    <w:unhideWhenUsed/>
    <w:rsid w:val="00EC7B01"/>
    <w:rPr>
      <w:color w:val="605E5C"/>
      <w:shd w:val="clear" w:color="auto" w:fill="E1DFDD"/>
    </w:rPr>
  </w:style>
  <w:style w:type="paragraph" w:customStyle="1" w:styleId="Textodstavce">
    <w:name w:val="Text odstavce"/>
    <w:basedOn w:val="Normln"/>
    <w:rsid w:val="0026725F"/>
    <w:pPr>
      <w:tabs>
        <w:tab w:val="num" w:pos="782"/>
        <w:tab w:val="left" w:pos="851"/>
      </w:tabs>
      <w:suppressAutoHyphens w:val="0"/>
      <w:spacing w:after="120"/>
      <w:ind w:firstLine="425"/>
      <w:jc w:val="both"/>
      <w:outlineLvl w:val="6"/>
    </w:pPr>
    <w:rPr>
      <w:rFonts w:eastAsia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3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E7679-EFEE-498E-AA4D-03F15ABDD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2036</Characters>
  <Application>Microsoft Office Word</Application>
  <DocSecurity>4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2021-05-05T16:16:00Z</dcterms:created>
  <dcterms:modified xsi:type="dcterms:W3CDTF">2021-05-05T16:16:00Z</dcterms:modified>
</cp:coreProperties>
</file>