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2" w:rightFromText="142" w:vertAnchor="page" w:horzAnchor="margin" w:tblpY="84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A5A7D" w:rsidRPr="007B11EA" w:rsidTr="00CA5A7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A5A7D" w:rsidRPr="007B11EA" w:rsidRDefault="00CA5A7D" w:rsidP="00CA5A7D">
            <w:pPr>
              <w:spacing w:after="80"/>
              <w:jc w:val="right"/>
              <w:rPr>
                <w:lang w:val="cs-C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A5A7D" w:rsidRPr="007B11EA" w:rsidRDefault="00CA5A7D" w:rsidP="00CA5A7D">
            <w:pPr>
              <w:spacing w:after="80" w:line="300" w:lineRule="exact"/>
              <w:jc w:val="right"/>
              <w:rPr>
                <w:sz w:val="28"/>
                <w:szCs w:val="28"/>
                <w:lang w:val="cs-CZ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CA5A7D" w:rsidRPr="0012083F" w:rsidRDefault="008F4B27" w:rsidP="00CA5A7D">
            <w:pPr>
              <w:suppressAutoHyphens w:val="0"/>
              <w:spacing w:after="20"/>
              <w:jc w:val="right"/>
              <w:rPr>
                <w:b/>
                <w:sz w:val="24"/>
                <w:szCs w:val="24"/>
                <w:lang w:val="cs-CZ"/>
              </w:rPr>
            </w:pPr>
            <w:bookmarkStart w:id="0" w:name="_GoBack"/>
            <w:r w:rsidRPr="0012083F">
              <w:rPr>
                <w:b/>
                <w:sz w:val="24"/>
                <w:szCs w:val="24"/>
                <w:lang w:val="cs-CZ"/>
              </w:rPr>
              <w:t>IV.</w:t>
            </w:r>
            <w:bookmarkEnd w:id="0"/>
          </w:p>
        </w:tc>
      </w:tr>
      <w:tr w:rsidR="00CA5A7D" w:rsidRPr="007B11EA" w:rsidTr="00CA5A7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A5A7D" w:rsidRPr="007B11EA" w:rsidRDefault="00CA5A7D" w:rsidP="00CA5A7D">
            <w:pPr>
              <w:spacing w:after="80"/>
              <w:jc w:val="right"/>
              <w:rPr>
                <w:lang w:val="cs-C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A5A7D" w:rsidRPr="007B11EA" w:rsidRDefault="00CA5A7D" w:rsidP="00CA5A7D">
            <w:pPr>
              <w:spacing w:after="80" w:line="300" w:lineRule="exact"/>
              <w:jc w:val="right"/>
              <w:rPr>
                <w:sz w:val="28"/>
                <w:szCs w:val="28"/>
                <w:lang w:val="cs-CZ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CA5A7D" w:rsidRPr="007B11EA" w:rsidRDefault="00CA5A7D" w:rsidP="00CA5A7D">
            <w:pPr>
              <w:suppressAutoHyphens w:val="0"/>
              <w:spacing w:after="20"/>
              <w:jc w:val="right"/>
              <w:rPr>
                <w:sz w:val="40"/>
                <w:lang w:val="cs-CZ"/>
              </w:rPr>
            </w:pPr>
          </w:p>
        </w:tc>
      </w:tr>
      <w:tr w:rsidR="00C9007B" w:rsidRPr="007B11EA" w:rsidTr="00CA5A7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9007B" w:rsidRPr="007B11EA" w:rsidRDefault="00C9007B" w:rsidP="00CA5A7D">
            <w:pPr>
              <w:spacing w:after="80"/>
              <w:rPr>
                <w:lang w:val="cs-C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A5A7D" w:rsidRDefault="00CA5A7D" w:rsidP="00CA5A7D">
            <w:pPr>
              <w:spacing w:after="80" w:line="300" w:lineRule="exact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Organizace</w:t>
            </w:r>
          </w:p>
          <w:p w:rsidR="00C9007B" w:rsidRPr="007B11EA" w:rsidRDefault="0052568A" w:rsidP="00CA5A7D">
            <w:pPr>
              <w:spacing w:after="80" w:line="300" w:lineRule="exact"/>
              <w:rPr>
                <w:b/>
                <w:sz w:val="24"/>
                <w:szCs w:val="24"/>
                <w:lang w:val="cs-CZ"/>
              </w:rPr>
            </w:pPr>
            <w:r w:rsidRPr="007B11EA">
              <w:rPr>
                <w:sz w:val="28"/>
                <w:szCs w:val="28"/>
                <w:lang w:val="cs-CZ"/>
              </w:rPr>
              <w:t>spojených národů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C9007B" w:rsidRPr="007B11EA" w:rsidRDefault="00A81202" w:rsidP="00CA5A7D">
            <w:pPr>
              <w:suppressAutoHyphens w:val="0"/>
              <w:spacing w:after="20"/>
              <w:jc w:val="right"/>
              <w:rPr>
                <w:lang w:val="cs-CZ"/>
              </w:rPr>
            </w:pPr>
            <w:r w:rsidRPr="007B11EA">
              <w:rPr>
                <w:sz w:val="40"/>
                <w:lang w:val="cs-CZ"/>
              </w:rPr>
              <w:t>CRPD</w:t>
            </w:r>
            <w:r w:rsidRPr="007B11EA">
              <w:rPr>
                <w:lang w:val="cs-CZ"/>
              </w:rPr>
              <w:t>/C/CZE/QPR/2-3</w:t>
            </w:r>
          </w:p>
        </w:tc>
      </w:tr>
      <w:tr w:rsidR="00C9007B" w:rsidRPr="00565D49" w:rsidTr="00CA5A7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C9007B" w:rsidRPr="007B11EA" w:rsidRDefault="00C9007B" w:rsidP="00CA5A7D">
            <w:pPr>
              <w:spacing w:before="120"/>
              <w:jc w:val="center"/>
              <w:rPr>
                <w:lang w:val="cs-CZ"/>
              </w:rPr>
            </w:pPr>
            <w:r w:rsidRPr="007B11EA">
              <w:rPr>
                <w:noProof/>
                <w:lang w:val="cs-CZ" w:eastAsia="cs-CZ"/>
              </w:rPr>
              <w:drawing>
                <wp:inline distT="0" distB="0" distL="0" distR="0" wp14:anchorId="5F4B760D" wp14:editId="6CFCC1F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9007B" w:rsidRPr="007B11EA" w:rsidRDefault="0052568A" w:rsidP="00CA5A7D">
            <w:pPr>
              <w:spacing w:before="120" w:line="380" w:lineRule="exact"/>
              <w:rPr>
                <w:b/>
                <w:sz w:val="34"/>
                <w:szCs w:val="40"/>
                <w:lang w:val="cs-CZ"/>
              </w:rPr>
            </w:pPr>
            <w:r w:rsidRPr="007B11EA">
              <w:rPr>
                <w:b/>
                <w:sz w:val="34"/>
                <w:szCs w:val="40"/>
                <w:lang w:val="cs-CZ"/>
              </w:rPr>
              <w:t xml:space="preserve">Úmluva o právech </w:t>
            </w:r>
            <w:r w:rsidR="00C9007B" w:rsidRPr="007B11EA">
              <w:rPr>
                <w:b/>
                <w:sz w:val="34"/>
                <w:szCs w:val="40"/>
                <w:lang w:val="cs-CZ"/>
              </w:rPr>
              <w:br/>
            </w:r>
            <w:r w:rsidR="00740A25" w:rsidRPr="007B11EA">
              <w:rPr>
                <w:b/>
                <w:sz w:val="34"/>
                <w:szCs w:val="40"/>
                <w:lang w:val="cs-CZ"/>
              </w:rPr>
              <w:t>osob se zdravotním postižením</w:t>
            </w:r>
          </w:p>
          <w:p w:rsidR="00C9007B" w:rsidRPr="007B11EA" w:rsidRDefault="00C9007B" w:rsidP="00CA5A7D">
            <w:pPr>
              <w:spacing w:before="120" w:line="420" w:lineRule="exact"/>
              <w:rPr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9007B" w:rsidRPr="007B11EA" w:rsidRDefault="0052568A" w:rsidP="00CA5A7D">
            <w:pPr>
              <w:spacing w:before="240"/>
              <w:rPr>
                <w:lang w:val="cs-CZ"/>
              </w:rPr>
            </w:pPr>
            <w:r w:rsidRPr="007B11EA">
              <w:rPr>
                <w:lang w:val="cs-CZ"/>
              </w:rPr>
              <w:t>Rozdělovník</w:t>
            </w:r>
            <w:r w:rsidR="00A81202" w:rsidRPr="007B11EA">
              <w:rPr>
                <w:lang w:val="cs-CZ"/>
              </w:rPr>
              <w:t xml:space="preserve">: </w:t>
            </w:r>
            <w:r w:rsidRPr="007B11EA">
              <w:rPr>
                <w:lang w:val="cs-CZ"/>
              </w:rPr>
              <w:t>obecný</w:t>
            </w:r>
          </w:p>
          <w:p w:rsidR="00A81202" w:rsidRPr="007B11EA" w:rsidRDefault="006C4C3E" w:rsidP="00CA5A7D">
            <w:pPr>
              <w:suppressAutoHyphens w:val="0"/>
              <w:rPr>
                <w:lang w:val="cs-CZ"/>
              </w:rPr>
            </w:pPr>
            <w:r w:rsidRPr="007B11EA">
              <w:rPr>
                <w:lang w:val="cs-CZ"/>
              </w:rPr>
              <w:t>29</w:t>
            </w:r>
            <w:r w:rsidR="0052568A" w:rsidRPr="007B11EA">
              <w:rPr>
                <w:lang w:val="cs-CZ"/>
              </w:rPr>
              <w:t>. dubna</w:t>
            </w:r>
            <w:r w:rsidR="00A81202" w:rsidRPr="007B11EA">
              <w:rPr>
                <w:lang w:val="cs-CZ"/>
              </w:rPr>
              <w:t xml:space="preserve"> 2019</w:t>
            </w:r>
          </w:p>
          <w:p w:rsidR="00A81202" w:rsidRPr="007B11EA" w:rsidRDefault="00A81202" w:rsidP="00CA5A7D">
            <w:pPr>
              <w:suppressAutoHyphens w:val="0"/>
              <w:rPr>
                <w:lang w:val="cs-CZ"/>
              </w:rPr>
            </w:pPr>
          </w:p>
          <w:p w:rsidR="00A81202" w:rsidRPr="007B11EA" w:rsidRDefault="0052568A" w:rsidP="00CA5A7D">
            <w:pPr>
              <w:suppressAutoHyphens w:val="0"/>
              <w:rPr>
                <w:lang w:val="cs-CZ"/>
              </w:rPr>
            </w:pPr>
            <w:r w:rsidRPr="007B11EA">
              <w:rPr>
                <w:lang w:val="cs-CZ"/>
              </w:rPr>
              <w:t>Originál</w:t>
            </w:r>
            <w:r w:rsidR="00A81202" w:rsidRPr="007B11EA">
              <w:rPr>
                <w:lang w:val="cs-CZ"/>
              </w:rPr>
              <w:t xml:space="preserve">: </w:t>
            </w:r>
            <w:r w:rsidRPr="007B11EA">
              <w:rPr>
                <w:lang w:val="cs-CZ"/>
              </w:rPr>
              <w:t>angličtina</w:t>
            </w:r>
          </w:p>
          <w:p w:rsidR="00A81202" w:rsidRPr="007B11EA" w:rsidRDefault="0052568A" w:rsidP="00CA5A7D">
            <w:pPr>
              <w:suppressAutoHyphens w:val="0"/>
              <w:rPr>
                <w:lang w:val="cs-CZ"/>
              </w:rPr>
            </w:pPr>
            <w:r w:rsidRPr="007B11EA">
              <w:rPr>
                <w:lang w:val="cs-CZ"/>
              </w:rPr>
              <w:t>pouze v angličtině, ruštině a španělštině</w:t>
            </w:r>
          </w:p>
        </w:tc>
      </w:tr>
    </w:tbl>
    <w:p w:rsidR="00A81202" w:rsidRPr="007B11EA" w:rsidRDefault="00740A25" w:rsidP="00A81202">
      <w:pPr>
        <w:spacing w:before="120"/>
        <w:rPr>
          <w:b/>
          <w:bCs/>
          <w:sz w:val="24"/>
          <w:szCs w:val="24"/>
          <w:lang w:val="cs-CZ"/>
        </w:rPr>
      </w:pPr>
      <w:r w:rsidRPr="007B11EA">
        <w:rPr>
          <w:b/>
          <w:bCs/>
          <w:sz w:val="24"/>
          <w:szCs w:val="24"/>
          <w:lang w:val="cs-CZ"/>
        </w:rPr>
        <w:t>Výbor pro práva osob s</w:t>
      </w:r>
      <w:r w:rsidR="00496131">
        <w:rPr>
          <w:b/>
          <w:bCs/>
          <w:sz w:val="24"/>
          <w:szCs w:val="24"/>
          <w:lang w:val="cs-CZ"/>
        </w:rPr>
        <w:t>e</w:t>
      </w:r>
      <w:r w:rsidRPr="007B11EA">
        <w:rPr>
          <w:b/>
          <w:bCs/>
          <w:sz w:val="24"/>
          <w:szCs w:val="24"/>
          <w:lang w:val="cs-CZ"/>
        </w:rPr>
        <w:t xml:space="preserve"> </w:t>
      </w:r>
      <w:r w:rsidR="00496131">
        <w:rPr>
          <w:b/>
          <w:bCs/>
          <w:sz w:val="24"/>
          <w:szCs w:val="24"/>
          <w:lang w:val="cs-CZ"/>
        </w:rPr>
        <w:t xml:space="preserve">zdravotním </w:t>
      </w:r>
      <w:r w:rsidRPr="007B11EA">
        <w:rPr>
          <w:b/>
          <w:bCs/>
          <w:sz w:val="24"/>
          <w:szCs w:val="24"/>
          <w:lang w:val="cs-CZ"/>
        </w:rPr>
        <w:t>postižením</w:t>
      </w:r>
    </w:p>
    <w:p w:rsidR="00A81202" w:rsidRPr="007B11EA" w:rsidRDefault="00A81202" w:rsidP="00A81202">
      <w:pPr>
        <w:pStyle w:val="HChG"/>
        <w:rPr>
          <w:lang w:val="cs-CZ"/>
        </w:rPr>
      </w:pPr>
      <w:r w:rsidRPr="007B11EA">
        <w:rPr>
          <w:lang w:val="cs-CZ"/>
        </w:rPr>
        <w:tab/>
      </w:r>
      <w:r w:rsidRPr="007B11EA">
        <w:rPr>
          <w:lang w:val="cs-CZ"/>
        </w:rPr>
        <w:tab/>
      </w:r>
      <w:r w:rsidR="00740A25" w:rsidRPr="007B11EA">
        <w:rPr>
          <w:lang w:val="cs-CZ"/>
        </w:rPr>
        <w:t>Seznam otázek před předložením spojené druhé a třetí periodické zprávy Česka</w:t>
      </w:r>
      <w:r w:rsidRPr="007B11EA">
        <w:rPr>
          <w:b w:val="0"/>
          <w:bCs/>
          <w:sz w:val="20"/>
          <w:szCs w:val="14"/>
          <w:lang w:val="cs-CZ"/>
        </w:rPr>
        <w:footnoteReference w:customMarkFollows="1" w:id="1"/>
        <w:t>*</w:t>
      </w:r>
    </w:p>
    <w:p w:rsidR="00A81202" w:rsidRPr="007B11EA" w:rsidRDefault="00A81202" w:rsidP="00A81202">
      <w:pPr>
        <w:pStyle w:val="H1G"/>
        <w:rPr>
          <w:lang w:val="cs-CZ"/>
        </w:rPr>
      </w:pPr>
      <w:r w:rsidRPr="007B11EA">
        <w:rPr>
          <w:lang w:val="cs-CZ"/>
        </w:rPr>
        <w:tab/>
        <w:t>A.</w:t>
      </w:r>
      <w:r w:rsidRPr="007B11EA">
        <w:rPr>
          <w:lang w:val="cs-CZ"/>
        </w:rPr>
        <w:tab/>
      </w:r>
      <w:r w:rsidR="00740A25" w:rsidRPr="007B11EA">
        <w:rPr>
          <w:lang w:val="cs-CZ"/>
        </w:rPr>
        <w:t>Účel a</w:t>
      </w:r>
      <w:r w:rsidRPr="007B11EA">
        <w:rPr>
          <w:lang w:val="cs-CZ"/>
        </w:rPr>
        <w:t xml:space="preserve"> </w:t>
      </w:r>
      <w:r w:rsidR="00740A25" w:rsidRPr="007B11EA">
        <w:rPr>
          <w:lang w:val="cs-CZ"/>
        </w:rPr>
        <w:t>obecné závazky</w:t>
      </w:r>
      <w:r w:rsidRPr="007B11EA">
        <w:rPr>
          <w:lang w:val="cs-CZ"/>
        </w:rPr>
        <w:t xml:space="preserve"> (</w:t>
      </w:r>
      <w:r w:rsidR="00740A25" w:rsidRPr="007B11EA">
        <w:rPr>
          <w:lang w:val="cs-CZ"/>
        </w:rPr>
        <w:t>články</w:t>
      </w:r>
      <w:r w:rsidRPr="007B11EA">
        <w:rPr>
          <w:lang w:val="cs-CZ"/>
        </w:rPr>
        <w:t xml:space="preserve"> 1–4)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1.</w:t>
      </w:r>
      <w:r w:rsidRPr="007B11EA">
        <w:rPr>
          <w:lang w:val="cs-CZ"/>
        </w:rPr>
        <w:tab/>
      </w:r>
      <w:r w:rsidR="004A5F3E" w:rsidRPr="007B11EA">
        <w:rPr>
          <w:lang w:val="cs-CZ"/>
        </w:rPr>
        <w:t>Uveďte prosím informace</w:t>
      </w:r>
      <w:r w:rsidRPr="007B11EA">
        <w:rPr>
          <w:lang w:val="cs-CZ"/>
        </w:rPr>
        <w:t xml:space="preserve"> o</w:t>
      </w:r>
      <w:r w:rsidR="004A5F3E" w:rsidRPr="007B11EA">
        <w:rPr>
          <w:lang w:val="cs-CZ"/>
        </w:rPr>
        <w:t xml:space="preserve"> opatřeních, jež byla přijata </w:t>
      </w:r>
      <w:r w:rsidR="000015ED" w:rsidRPr="007B11EA">
        <w:rPr>
          <w:lang w:val="cs-CZ"/>
        </w:rPr>
        <w:t xml:space="preserve">za účelem plné harmonizace koncepcí </w:t>
      </w:r>
      <w:r w:rsidR="000F3FD5" w:rsidRPr="007B11EA">
        <w:rPr>
          <w:lang w:val="cs-CZ"/>
        </w:rPr>
        <w:t>zdravotního postižení ve vnitrostátních legislativních nástrojích a veřejných politikách s úmluvou a s obecným doporučením Výboru č</w:t>
      </w:r>
      <w:r w:rsidRPr="007B11EA">
        <w:rPr>
          <w:lang w:val="cs-CZ"/>
        </w:rPr>
        <w:t>. 6 (2018) o</w:t>
      </w:r>
      <w:r w:rsidR="000F3FD5" w:rsidRPr="007B11EA">
        <w:rPr>
          <w:lang w:val="cs-CZ"/>
        </w:rPr>
        <w:t xml:space="preserve"> rovnosti a zákazu diskriminace</w:t>
      </w:r>
      <w:r w:rsidRPr="007B11EA">
        <w:rPr>
          <w:lang w:val="cs-CZ"/>
        </w:rPr>
        <w:t>,</w:t>
      </w:r>
      <w:r w:rsidR="000F3FD5" w:rsidRPr="007B11EA">
        <w:rPr>
          <w:lang w:val="cs-CZ"/>
        </w:rPr>
        <w:t xml:space="preserve"> zejména nahrazením lékařského nebo</w:t>
      </w:r>
      <w:r w:rsidRPr="007B11EA">
        <w:rPr>
          <w:lang w:val="cs-CZ"/>
        </w:rPr>
        <w:t xml:space="preserve"> </w:t>
      </w:r>
      <w:r w:rsidR="000F3FD5" w:rsidRPr="007B11EA">
        <w:rPr>
          <w:lang w:val="cs-CZ"/>
        </w:rPr>
        <w:t>dobročinného modelu zdravotního postižení sociálním modelem nebo modelem založeným na lidských právech</w:t>
      </w:r>
      <w:r w:rsidRPr="007B11EA">
        <w:rPr>
          <w:lang w:val="cs-CZ"/>
        </w:rPr>
        <w:t>.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2.</w:t>
      </w:r>
      <w:r w:rsidRPr="007B11EA">
        <w:rPr>
          <w:lang w:val="cs-CZ"/>
        </w:rPr>
        <w:tab/>
      </w:r>
      <w:r w:rsidR="000F3FD5" w:rsidRPr="007B11EA">
        <w:rPr>
          <w:lang w:val="cs-CZ"/>
        </w:rPr>
        <w:t xml:space="preserve">Popište prosím opatření, jež byla přijata na podporu zapojení osob </w:t>
      </w:r>
      <w:r w:rsidR="00666092" w:rsidRPr="007B11EA">
        <w:rPr>
          <w:lang w:val="cs-CZ"/>
        </w:rPr>
        <w:t>se zdravotním postižením</w:t>
      </w:r>
      <w:r w:rsidRPr="007B11EA">
        <w:rPr>
          <w:lang w:val="cs-CZ"/>
        </w:rPr>
        <w:t xml:space="preserve">, </w:t>
      </w:r>
      <w:r w:rsidR="000F3FD5" w:rsidRPr="007B11EA">
        <w:rPr>
          <w:lang w:val="cs-CZ"/>
        </w:rPr>
        <w:t>včetně osob s</w:t>
      </w:r>
      <w:r w:rsidR="001A0A89" w:rsidRPr="007B11EA">
        <w:rPr>
          <w:lang w:val="cs-CZ"/>
        </w:rPr>
        <w:t xml:space="preserve"> duševním nebo </w:t>
      </w:r>
      <w:r w:rsidRPr="007B11EA">
        <w:rPr>
          <w:lang w:val="cs-CZ"/>
        </w:rPr>
        <w:t>psychosoci</w:t>
      </w:r>
      <w:r w:rsidR="001A0A89" w:rsidRPr="007B11EA">
        <w:rPr>
          <w:lang w:val="cs-CZ"/>
        </w:rPr>
        <w:t>álním postižením</w:t>
      </w:r>
      <w:r w:rsidRPr="007B11EA">
        <w:rPr>
          <w:lang w:val="cs-CZ"/>
        </w:rPr>
        <w:t>, a</w:t>
      </w:r>
      <w:r w:rsidR="000F3FD5" w:rsidRPr="007B11EA">
        <w:rPr>
          <w:lang w:val="cs-CZ"/>
        </w:rPr>
        <w:t xml:space="preserve"> jejich zastupitelských organizací do tvorby, provádění a monitorování legislativy, politik a dalších opatření, jež jsou pro Úmluvu relevantní</w:t>
      </w:r>
      <w:r w:rsidRPr="007B11EA">
        <w:rPr>
          <w:lang w:val="cs-CZ"/>
        </w:rPr>
        <w:t xml:space="preserve">. 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3.</w:t>
      </w:r>
      <w:r w:rsidRPr="007B11EA">
        <w:rPr>
          <w:lang w:val="cs-CZ"/>
        </w:rPr>
        <w:tab/>
      </w:r>
      <w:r w:rsidR="004A5F3E" w:rsidRPr="007B11EA">
        <w:rPr>
          <w:lang w:val="cs-CZ"/>
        </w:rPr>
        <w:t>Uveďte prosím informace</w:t>
      </w:r>
      <w:r w:rsidRPr="007B11EA">
        <w:rPr>
          <w:lang w:val="cs-CZ"/>
        </w:rPr>
        <w:t xml:space="preserve"> </w:t>
      </w:r>
      <w:r w:rsidR="001A0A89" w:rsidRPr="007B11EA">
        <w:rPr>
          <w:lang w:val="cs-CZ"/>
        </w:rPr>
        <w:t>ohledně pokroku, jehož bylo dosaženo za účelem ratifikace Opčního protokolu, včetně informace o tom, kdy bude ratifikován</w:t>
      </w:r>
      <w:r w:rsidRPr="007B11EA">
        <w:rPr>
          <w:lang w:val="cs-CZ"/>
        </w:rPr>
        <w:t>.</w:t>
      </w:r>
    </w:p>
    <w:p w:rsidR="00A81202" w:rsidRPr="007B11EA" w:rsidRDefault="00A81202" w:rsidP="00A81202">
      <w:pPr>
        <w:pStyle w:val="H1G"/>
        <w:rPr>
          <w:lang w:val="cs-CZ"/>
        </w:rPr>
      </w:pPr>
      <w:r w:rsidRPr="007B11EA">
        <w:rPr>
          <w:lang w:val="cs-CZ"/>
        </w:rPr>
        <w:tab/>
        <w:t>B.</w:t>
      </w:r>
      <w:r w:rsidRPr="007B11EA">
        <w:rPr>
          <w:lang w:val="cs-CZ"/>
        </w:rPr>
        <w:tab/>
      </w:r>
      <w:r w:rsidR="00634552" w:rsidRPr="007B11EA">
        <w:rPr>
          <w:lang w:val="cs-CZ"/>
        </w:rPr>
        <w:t>Specifická práva</w:t>
      </w:r>
      <w:r w:rsidRPr="007B11EA">
        <w:rPr>
          <w:lang w:val="cs-CZ"/>
        </w:rPr>
        <w:t xml:space="preserve"> (</w:t>
      </w:r>
      <w:r w:rsidR="00634552" w:rsidRPr="007B11EA">
        <w:rPr>
          <w:lang w:val="cs-CZ"/>
        </w:rPr>
        <w:t>články</w:t>
      </w:r>
      <w:r w:rsidRPr="007B11EA">
        <w:rPr>
          <w:lang w:val="cs-CZ"/>
        </w:rPr>
        <w:t xml:space="preserve"> 5–30)</w:t>
      </w:r>
    </w:p>
    <w:p w:rsidR="00A81202" w:rsidRPr="007B11EA" w:rsidRDefault="00A81202" w:rsidP="00A81202">
      <w:pPr>
        <w:pStyle w:val="H23G"/>
        <w:rPr>
          <w:lang w:val="cs-CZ"/>
        </w:rPr>
      </w:pPr>
      <w:bookmarkStart w:id="1" w:name="_Hlk521183589"/>
      <w:r w:rsidRPr="007B11EA">
        <w:rPr>
          <w:lang w:val="cs-CZ"/>
        </w:rPr>
        <w:tab/>
      </w:r>
      <w:r w:rsidRPr="007B11EA">
        <w:rPr>
          <w:lang w:val="cs-CZ"/>
        </w:rPr>
        <w:tab/>
      </w:r>
      <w:bookmarkEnd w:id="1"/>
      <w:r w:rsidR="008717DB" w:rsidRPr="007B11EA">
        <w:rPr>
          <w:lang w:val="cs-CZ"/>
        </w:rPr>
        <w:t>Rovnost a nediskriminace</w:t>
      </w:r>
      <w:r w:rsidRPr="007B11EA">
        <w:rPr>
          <w:lang w:val="cs-CZ"/>
        </w:rPr>
        <w:t xml:space="preserve"> (</w:t>
      </w:r>
      <w:r w:rsidR="00634552" w:rsidRPr="007B11EA">
        <w:rPr>
          <w:lang w:val="cs-CZ"/>
        </w:rPr>
        <w:t>článek</w:t>
      </w:r>
      <w:r w:rsidRPr="007B11EA">
        <w:rPr>
          <w:lang w:val="cs-CZ"/>
        </w:rPr>
        <w:t xml:space="preserve"> 5)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4.</w:t>
      </w:r>
      <w:r w:rsidRPr="007B11EA">
        <w:rPr>
          <w:lang w:val="cs-CZ"/>
        </w:rPr>
        <w:tab/>
      </w:r>
      <w:r w:rsidR="004A5F3E" w:rsidRPr="007B11EA">
        <w:rPr>
          <w:lang w:val="cs-CZ"/>
        </w:rPr>
        <w:t>Uveďte prosím informace</w:t>
      </w:r>
      <w:r w:rsidRPr="007B11EA">
        <w:rPr>
          <w:lang w:val="cs-CZ"/>
        </w:rPr>
        <w:t xml:space="preserve"> </w:t>
      </w:r>
      <w:r w:rsidR="001A0A89" w:rsidRPr="007B11EA">
        <w:rPr>
          <w:lang w:val="cs-CZ"/>
        </w:rPr>
        <w:t>o veškerých případných krocích, které byly učiněny za účelem novelizace antidiskriminačního zákona</w:t>
      </w:r>
      <w:r w:rsidRPr="007B11EA">
        <w:rPr>
          <w:lang w:val="cs-CZ"/>
        </w:rPr>
        <w:t xml:space="preserve"> (</w:t>
      </w:r>
      <w:r w:rsidR="001A0A89" w:rsidRPr="007B11EA">
        <w:rPr>
          <w:lang w:val="cs-CZ"/>
        </w:rPr>
        <w:t>zákon č. </w:t>
      </w:r>
      <w:r w:rsidRPr="007B11EA">
        <w:rPr>
          <w:lang w:val="cs-CZ"/>
        </w:rPr>
        <w:t xml:space="preserve">198/2009 </w:t>
      </w:r>
      <w:r w:rsidR="001A0A89" w:rsidRPr="007B11EA">
        <w:rPr>
          <w:lang w:val="cs-CZ"/>
        </w:rPr>
        <w:t>Sb</w:t>
      </w:r>
      <w:r w:rsidRPr="007B11EA">
        <w:rPr>
          <w:lang w:val="cs-CZ"/>
        </w:rPr>
        <w:t xml:space="preserve">.) </w:t>
      </w:r>
      <w:r w:rsidR="001A0A89" w:rsidRPr="007B11EA">
        <w:rPr>
          <w:lang w:val="cs-CZ"/>
        </w:rPr>
        <w:t xml:space="preserve">s cílem </w:t>
      </w:r>
      <w:r w:rsidR="00A3343D" w:rsidRPr="007B11EA">
        <w:rPr>
          <w:lang w:val="cs-CZ"/>
        </w:rPr>
        <w:t>rozšířit zákaz odepření přiměřen</w:t>
      </w:r>
      <w:r w:rsidR="00AE4392">
        <w:rPr>
          <w:lang w:val="cs-CZ"/>
        </w:rPr>
        <w:t>ých úprav</w:t>
      </w:r>
      <w:r w:rsidR="00A3343D" w:rsidRPr="007B11EA">
        <w:rPr>
          <w:lang w:val="cs-CZ"/>
        </w:rPr>
        <w:t xml:space="preserve"> i na další oblasti vedle zaměstnání a pracovněprávních vztahů a řešit průřezovou a vícenásobnou diskriminaci, jež má na osoby </w:t>
      </w:r>
      <w:r w:rsidR="00666092" w:rsidRPr="007B11EA">
        <w:rPr>
          <w:lang w:val="cs-CZ"/>
        </w:rPr>
        <w:t>se zdravotním postižením</w:t>
      </w:r>
      <w:r w:rsidR="00A3343D" w:rsidRPr="007B11EA">
        <w:rPr>
          <w:lang w:val="cs-CZ"/>
        </w:rPr>
        <w:t xml:space="preserve"> dopad</w:t>
      </w:r>
      <w:r w:rsidRPr="007B11EA">
        <w:rPr>
          <w:lang w:val="cs-CZ"/>
        </w:rPr>
        <w:t>.</w:t>
      </w:r>
    </w:p>
    <w:p w:rsidR="00A81202" w:rsidRPr="007B11EA" w:rsidRDefault="00A81202" w:rsidP="00CA0738">
      <w:pPr>
        <w:pStyle w:val="H23G"/>
        <w:rPr>
          <w:lang w:val="cs-CZ"/>
        </w:rPr>
      </w:pPr>
      <w:r w:rsidRPr="007B11EA">
        <w:rPr>
          <w:lang w:val="cs-CZ"/>
        </w:rPr>
        <w:tab/>
      </w:r>
      <w:r w:rsidRPr="007B11EA">
        <w:rPr>
          <w:lang w:val="cs-CZ"/>
        </w:rPr>
        <w:tab/>
      </w:r>
      <w:r w:rsidR="00666092" w:rsidRPr="007B11EA">
        <w:rPr>
          <w:lang w:val="cs-CZ"/>
        </w:rPr>
        <w:t>Ženy se zdravotním postižením</w:t>
      </w:r>
      <w:r w:rsidRPr="007B11EA">
        <w:rPr>
          <w:lang w:val="cs-CZ"/>
        </w:rPr>
        <w:t xml:space="preserve"> (</w:t>
      </w:r>
      <w:r w:rsidR="00666092" w:rsidRPr="007B11EA">
        <w:rPr>
          <w:lang w:val="cs-CZ"/>
        </w:rPr>
        <w:t>článek</w:t>
      </w:r>
      <w:r w:rsidRPr="007B11EA">
        <w:rPr>
          <w:lang w:val="cs-CZ"/>
        </w:rPr>
        <w:t xml:space="preserve"> 6) 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5.</w:t>
      </w:r>
      <w:r w:rsidRPr="007B11EA">
        <w:rPr>
          <w:lang w:val="cs-CZ"/>
        </w:rPr>
        <w:tab/>
      </w:r>
      <w:r w:rsidR="00666092" w:rsidRPr="007B11EA">
        <w:rPr>
          <w:lang w:val="cs-CZ"/>
        </w:rPr>
        <w:t>Uveďte prosím informace o opatřeních, která byla přijata</w:t>
      </w:r>
      <w:r w:rsidR="00565D49">
        <w:rPr>
          <w:lang w:val="cs-CZ"/>
        </w:rPr>
        <w:t xml:space="preserve"> k</w:t>
      </w:r>
      <w:r w:rsidRPr="007B11EA">
        <w:rPr>
          <w:lang w:val="cs-CZ"/>
        </w:rPr>
        <w:t xml:space="preserve">: </w:t>
      </w:r>
    </w:p>
    <w:p w:rsidR="00A81202" w:rsidRPr="007B11EA" w:rsidRDefault="00CA0738" w:rsidP="00A81202">
      <w:pPr>
        <w:pStyle w:val="SingleTxtG"/>
        <w:rPr>
          <w:lang w:val="cs-CZ"/>
        </w:rPr>
      </w:pPr>
      <w:r w:rsidRPr="007B11EA">
        <w:rPr>
          <w:lang w:val="cs-CZ"/>
        </w:rPr>
        <w:lastRenderedPageBreak/>
        <w:tab/>
      </w:r>
      <w:r w:rsidR="00A81202" w:rsidRPr="007B11EA">
        <w:rPr>
          <w:lang w:val="cs-CZ"/>
        </w:rPr>
        <w:t>a)</w:t>
      </w:r>
      <w:r w:rsidR="00A81202" w:rsidRPr="007B11EA">
        <w:rPr>
          <w:lang w:val="cs-CZ"/>
        </w:rPr>
        <w:tab/>
      </w:r>
      <w:r w:rsidR="00666092" w:rsidRPr="007B11EA">
        <w:rPr>
          <w:lang w:val="cs-CZ"/>
        </w:rPr>
        <w:t>zajištění toho, aby všechny politiky, programy a opatření na ochranu práv žen se zdravotním postižením byl</w:t>
      </w:r>
      <w:r w:rsidR="00565D49">
        <w:rPr>
          <w:lang w:val="cs-CZ"/>
        </w:rPr>
        <w:t>y</w:t>
      </w:r>
      <w:r w:rsidR="00666092" w:rsidRPr="007B11EA">
        <w:rPr>
          <w:lang w:val="cs-CZ"/>
        </w:rPr>
        <w:t xml:space="preserve"> v souladu s Úmluvou a s </w:t>
      </w:r>
      <w:r w:rsidR="00565D49">
        <w:rPr>
          <w:lang w:val="cs-CZ"/>
        </w:rPr>
        <w:t>Obecným</w:t>
      </w:r>
      <w:r w:rsidR="00666092" w:rsidRPr="007B11EA">
        <w:rPr>
          <w:lang w:val="cs-CZ"/>
        </w:rPr>
        <w:t xml:space="preserve"> </w:t>
      </w:r>
      <w:r w:rsidR="00565D49">
        <w:rPr>
          <w:lang w:val="cs-CZ"/>
        </w:rPr>
        <w:t>komentářem</w:t>
      </w:r>
      <w:r w:rsidR="00666092" w:rsidRPr="007B11EA">
        <w:rPr>
          <w:lang w:val="cs-CZ"/>
        </w:rPr>
        <w:t xml:space="preserve"> </w:t>
      </w:r>
      <w:r w:rsidR="00565D49">
        <w:rPr>
          <w:lang w:val="cs-CZ"/>
        </w:rPr>
        <w:t xml:space="preserve">Výboru </w:t>
      </w:r>
      <w:r w:rsidR="00666092" w:rsidRPr="007B11EA">
        <w:rPr>
          <w:lang w:val="cs-CZ"/>
        </w:rPr>
        <w:t>č. 3</w:t>
      </w:r>
      <w:r w:rsidR="00565D49">
        <w:rPr>
          <w:lang w:val="cs-CZ"/>
        </w:rPr>
        <w:t xml:space="preserve"> z roku </w:t>
      </w:r>
      <w:r w:rsidR="00A81202" w:rsidRPr="007B11EA">
        <w:rPr>
          <w:lang w:val="cs-CZ"/>
        </w:rPr>
        <w:t>2016</w:t>
      </w:r>
      <w:r w:rsidR="00666092" w:rsidRPr="007B11EA">
        <w:rPr>
          <w:lang w:val="cs-CZ"/>
        </w:rPr>
        <w:t xml:space="preserve"> o žen</w:t>
      </w:r>
      <w:r w:rsidR="00565D49">
        <w:rPr>
          <w:lang w:val="cs-CZ"/>
        </w:rPr>
        <w:t>ách</w:t>
      </w:r>
      <w:r w:rsidR="00A81202" w:rsidRPr="007B11EA">
        <w:rPr>
          <w:lang w:val="cs-CZ"/>
        </w:rPr>
        <w:t xml:space="preserve"> </w:t>
      </w:r>
      <w:r w:rsidR="00565D49">
        <w:rPr>
          <w:lang w:val="cs-CZ"/>
        </w:rPr>
        <w:t>a dív</w:t>
      </w:r>
      <w:r w:rsidR="00666092" w:rsidRPr="007B11EA">
        <w:rPr>
          <w:lang w:val="cs-CZ"/>
        </w:rPr>
        <w:t>k</w:t>
      </w:r>
      <w:r w:rsidR="00565D49">
        <w:rPr>
          <w:lang w:val="cs-CZ"/>
        </w:rPr>
        <w:t>ách</w:t>
      </w:r>
      <w:r w:rsidR="00666092" w:rsidRPr="007B11EA">
        <w:rPr>
          <w:lang w:val="cs-CZ"/>
        </w:rPr>
        <w:t xml:space="preserve"> se zdravotním postižením</w:t>
      </w:r>
      <w:r w:rsidR="00A81202" w:rsidRPr="007B11EA">
        <w:rPr>
          <w:lang w:val="cs-CZ"/>
        </w:rPr>
        <w:t>;</w:t>
      </w:r>
    </w:p>
    <w:p w:rsidR="00A81202" w:rsidRPr="007B11EA" w:rsidRDefault="00CA0738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b)</w:t>
      </w:r>
      <w:r w:rsidR="00A81202" w:rsidRPr="007B11EA">
        <w:rPr>
          <w:lang w:val="cs-CZ"/>
        </w:rPr>
        <w:tab/>
      </w:r>
      <w:r w:rsidR="00A3343D" w:rsidRPr="007B11EA">
        <w:rPr>
          <w:lang w:val="cs-CZ"/>
        </w:rPr>
        <w:t>odstranění vícenásobné a</w:t>
      </w:r>
      <w:r w:rsidR="00A81202" w:rsidRPr="007B11EA">
        <w:rPr>
          <w:lang w:val="cs-CZ"/>
        </w:rPr>
        <w:t xml:space="preserve"> </w:t>
      </w:r>
      <w:r w:rsidR="00A3343D" w:rsidRPr="007B11EA">
        <w:rPr>
          <w:lang w:val="cs-CZ"/>
        </w:rPr>
        <w:t xml:space="preserve">průřezové diskriminace žen a dívek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, </w:t>
      </w:r>
      <w:r w:rsidR="00A3343D" w:rsidRPr="007B11EA">
        <w:rPr>
          <w:lang w:val="cs-CZ"/>
        </w:rPr>
        <w:t xml:space="preserve">s podrobnými informacemi o </w:t>
      </w:r>
      <w:r w:rsidR="00565D49">
        <w:rPr>
          <w:lang w:val="cs-CZ"/>
        </w:rPr>
        <w:t xml:space="preserve">dostupných </w:t>
      </w:r>
      <w:r w:rsidR="00A3343D" w:rsidRPr="007B11EA">
        <w:rPr>
          <w:lang w:val="cs-CZ"/>
        </w:rPr>
        <w:t>údajích</w:t>
      </w:r>
      <w:r w:rsidR="00565D49">
        <w:rPr>
          <w:lang w:val="cs-CZ"/>
        </w:rPr>
        <w:t xml:space="preserve"> k této problematice</w:t>
      </w:r>
      <w:r w:rsidR="00A3343D" w:rsidRPr="007B11EA">
        <w:rPr>
          <w:lang w:val="cs-CZ"/>
        </w:rPr>
        <w:t>, v souladu s </w:t>
      </w:r>
      <w:r w:rsidR="00565D49">
        <w:rPr>
          <w:lang w:val="cs-CZ"/>
        </w:rPr>
        <w:t>C</w:t>
      </w:r>
      <w:r w:rsidR="00A3343D" w:rsidRPr="007B11EA">
        <w:rPr>
          <w:lang w:val="cs-CZ"/>
        </w:rPr>
        <w:t>íli</w:t>
      </w:r>
      <w:r w:rsidR="00A81202" w:rsidRPr="007B11EA">
        <w:rPr>
          <w:lang w:val="cs-CZ"/>
        </w:rPr>
        <w:t xml:space="preserve"> </w:t>
      </w:r>
      <w:r w:rsidR="00565D49" w:rsidRPr="007B11EA">
        <w:rPr>
          <w:lang w:val="cs-CZ"/>
        </w:rPr>
        <w:t xml:space="preserve">udržitelného rozvoje </w:t>
      </w:r>
      <w:r w:rsidR="00565D49">
        <w:rPr>
          <w:lang w:val="cs-CZ"/>
        </w:rPr>
        <w:t xml:space="preserve">č. </w:t>
      </w:r>
      <w:r w:rsidR="00A81202" w:rsidRPr="007B11EA">
        <w:rPr>
          <w:lang w:val="cs-CZ"/>
        </w:rPr>
        <w:t>5.1, 5.2 a 5.5.</w:t>
      </w:r>
    </w:p>
    <w:p w:rsidR="00A81202" w:rsidRPr="007B11EA" w:rsidRDefault="00A81202" w:rsidP="00CA0738">
      <w:pPr>
        <w:pStyle w:val="H23G"/>
        <w:rPr>
          <w:lang w:val="cs-CZ"/>
        </w:rPr>
      </w:pPr>
      <w:r w:rsidRPr="007B11EA">
        <w:rPr>
          <w:lang w:val="cs-CZ"/>
        </w:rPr>
        <w:tab/>
      </w:r>
      <w:r w:rsidRPr="007B11EA">
        <w:rPr>
          <w:lang w:val="cs-CZ"/>
        </w:rPr>
        <w:tab/>
      </w:r>
      <w:r w:rsidR="00666092" w:rsidRPr="007B11EA">
        <w:rPr>
          <w:lang w:val="cs-CZ"/>
        </w:rPr>
        <w:t>Děti</w:t>
      </w:r>
      <w:r w:rsidRPr="007B11EA">
        <w:rPr>
          <w:lang w:val="cs-CZ"/>
        </w:rPr>
        <w:t xml:space="preserve"> </w:t>
      </w:r>
      <w:r w:rsidR="00666092" w:rsidRPr="007B11EA">
        <w:rPr>
          <w:lang w:val="cs-CZ"/>
        </w:rPr>
        <w:t>se zdravotním postižením</w:t>
      </w:r>
      <w:r w:rsidRPr="007B11EA">
        <w:rPr>
          <w:lang w:val="cs-CZ"/>
        </w:rPr>
        <w:t xml:space="preserve"> (</w:t>
      </w:r>
      <w:r w:rsidR="00666092" w:rsidRPr="007B11EA">
        <w:rPr>
          <w:lang w:val="cs-CZ"/>
        </w:rPr>
        <w:t>článek</w:t>
      </w:r>
      <w:r w:rsidRPr="007B11EA">
        <w:rPr>
          <w:lang w:val="cs-CZ"/>
        </w:rPr>
        <w:t xml:space="preserve"> 7)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6.</w:t>
      </w:r>
      <w:r w:rsidRPr="007B11EA">
        <w:rPr>
          <w:lang w:val="cs-CZ"/>
        </w:rPr>
        <w:tab/>
      </w:r>
      <w:r w:rsidR="00666092" w:rsidRPr="007B11EA">
        <w:rPr>
          <w:lang w:val="cs-CZ"/>
        </w:rPr>
        <w:t>Uveďte prosím informace</w:t>
      </w:r>
      <w:r w:rsidRPr="007B11EA">
        <w:rPr>
          <w:lang w:val="cs-CZ"/>
        </w:rPr>
        <w:t xml:space="preserve"> </w:t>
      </w:r>
      <w:r w:rsidR="00F640BA" w:rsidRPr="007B11EA">
        <w:rPr>
          <w:lang w:val="cs-CZ"/>
        </w:rPr>
        <w:t>o opatřeních, jež byla přijata za účelem</w:t>
      </w:r>
      <w:r w:rsidRPr="007B11EA">
        <w:rPr>
          <w:lang w:val="cs-CZ"/>
        </w:rPr>
        <w:t xml:space="preserve">: </w:t>
      </w:r>
    </w:p>
    <w:p w:rsidR="00A81202" w:rsidRPr="007B11EA" w:rsidRDefault="00CA0738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a)</w:t>
      </w:r>
      <w:r w:rsidR="00A81202" w:rsidRPr="007B11EA">
        <w:rPr>
          <w:lang w:val="cs-CZ"/>
        </w:rPr>
        <w:tab/>
      </w:r>
      <w:r w:rsidR="00095705" w:rsidRPr="007B11EA">
        <w:rPr>
          <w:lang w:val="cs-CZ"/>
        </w:rPr>
        <w:t>plné realizace</w:t>
      </w:r>
      <w:r w:rsidR="00F640BA" w:rsidRPr="007B11EA">
        <w:rPr>
          <w:lang w:val="cs-CZ"/>
        </w:rPr>
        <w:t xml:space="preserve"> komunitní péče o děti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, </w:t>
      </w:r>
      <w:r w:rsidR="00F640BA" w:rsidRPr="007B11EA">
        <w:rPr>
          <w:lang w:val="cs-CZ"/>
        </w:rPr>
        <w:t>společně s podporou jejich rodin, a za účelem pravidelného monitorování situace v tomto ohledu</w:t>
      </w:r>
      <w:r w:rsidR="00A81202" w:rsidRPr="007B11EA">
        <w:rPr>
          <w:lang w:val="cs-CZ"/>
        </w:rPr>
        <w:t>;</w:t>
      </w:r>
    </w:p>
    <w:p w:rsidR="00A81202" w:rsidRPr="007B11EA" w:rsidRDefault="00CA0738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b)</w:t>
      </w:r>
      <w:r w:rsidR="00A81202" w:rsidRPr="007B11EA">
        <w:rPr>
          <w:lang w:val="cs-CZ"/>
        </w:rPr>
        <w:tab/>
      </w:r>
      <w:r w:rsidR="00F640BA" w:rsidRPr="007B11EA">
        <w:rPr>
          <w:lang w:val="cs-CZ"/>
        </w:rPr>
        <w:t>zajištění plné</w:t>
      </w:r>
      <w:r w:rsidR="00095705" w:rsidRPr="007B11EA">
        <w:rPr>
          <w:lang w:val="cs-CZ"/>
        </w:rPr>
        <w:t>ho</w:t>
      </w:r>
      <w:r w:rsidR="00F640BA" w:rsidRPr="007B11EA">
        <w:rPr>
          <w:lang w:val="cs-CZ"/>
        </w:rPr>
        <w:t xml:space="preserve"> a účelné</w:t>
      </w:r>
      <w:r w:rsidR="00095705" w:rsidRPr="007B11EA">
        <w:rPr>
          <w:lang w:val="cs-CZ"/>
        </w:rPr>
        <w:t>ho zapojení</w:t>
      </w:r>
      <w:r w:rsidR="00F640BA" w:rsidRPr="007B11EA">
        <w:rPr>
          <w:lang w:val="cs-CZ"/>
        </w:rPr>
        <w:t xml:space="preserve"> dětí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 </w:t>
      </w:r>
      <w:r w:rsidR="00F640BA" w:rsidRPr="007B11EA">
        <w:rPr>
          <w:lang w:val="cs-CZ"/>
        </w:rPr>
        <w:t xml:space="preserve">a jejich zastupitelských organizací </w:t>
      </w:r>
      <w:r w:rsidR="00095705" w:rsidRPr="007B11EA">
        <w:rPr>
          <w:lang w:val="cs-CZ"/>
        </w:rPr>
        <w:t>do plánování, provádění a monitorování právních předpisů, které se jich dotýkají, v celostátním měřítku</w:t>
      </w:r>
      <w:r w:rsidR="00A81202" w:rsidRPr="007B11EA">
        <w:rPr>
          <w:lang w:val="cs-CZ"/>
        </w:rPr>
        <w:t>.</w:t>
      </w:r>
    </w:p>
    <w:p w:rsidR="00A81202" w:rsidRPr="007B11EA" w:rsidRDefault="00A81202" w:rsidP="00CA0738">
      <w:pPr>
        <w:pStyle w:val="H23G"/>
        <w:rPr>
          <w:lang w:val="cs-CZ"/>
        </w:rPr>
      </w:pPr>
      <w:r w:rsidRPr="007B11EA">
        <w:rPr>
          <w:lang w:val="cs-CZ"/>
        </w:rPr>
        <w:tab/>
      </w:r>
      <w:r w:rsidRPr="007B11EA">
        <w:rPr>
          <w:lang w:val="cs-CZ"/>
        </w:rPr>
        <w:tab/>
      </w:r>
      <w:r w:rsidR="00F640BA" w:rsidRPr="007B11EA">
        <w:rPr>
          <w:lang w:val="cs-CZ"/>
        </w:rPr>
        <w:t>Zvyšování povědomí</w:t>
      </w:r>
      <w:r w:rsidRPr="007B11EA">
        <w:rPr>
          <w:lang w:val="cs-CZ"/>
        </w:rPr>
        <w:t xml:space="preserve"> (</w:t>
      </w:r>
      <w:r w:rsidR="00F640BA" w:rsidRPr="007B11EA">
        <w:rPr>
          <w:lang w:val="cs-CZ"/>
        </w:rPr>
        <w:t>článek</w:t>
      </w:r>
      <w:r w:rsidRPr="007B11EA">
        <w:rPr>
          <w:lang w:val="cs-CZ"/>
        </w:rPr>
        <w:t xml:space="preserve"> 8)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7.</w:t>
      </w:r>
      <w:r w:rsidRPr="007B11EA">
        <w:rPr>
          <w:lang w:val="cs-CZ"/>
        </w:rPr>
        <w:tab/>
      </w:r>
      <w:r w:rsidR="004A5F3E" w:rsidRPr="007B11EA">
        <w:rPr>
          <w:lang w:val="cs-CZ"/>
        </w:rPr>
        <w:t>Uveďte prosím informace</w:t>
      </w:r>
      <w:r w:rsidRPr="007B11EA">
        <w:rPr>
          <w:lang w:val="cs-CZ"/>
        </w:rPr>
        <w:t xml:space="preserve"> o:</w:t>
      </w:r>
    </w:p>
    <w:p w:rsidR="00A81202" w:rsidRPr="007B11EA" w:rsidRDefault="00CA0738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095705" w:rsidRPr="007B11EA">
        <w:rPr>
          <w:lang w:val="cs-CZ"/>
        </w:rPr>
        <w:t>a)</w:t>
      </w:r>
      <w:r w:rsidR="00095705" w:rsidRPr="007B11EA">
        <w:rPr>
          <w:lang w:val="cs-CZ"/>
        </w:rPr>
        <w:tab/>
        <w:t xml:space="preserve">subjektu odpovědném za podporu a zvyšování povědomí veřejnosti o právech osob </w:t>
      </w:r>
      <w:r w:rsidR="00666092" w:rsidRPr="007B11EA">
        <w:rPr>
          <w:lang w:val="cs-CZ"/>
        </w:rPr>
        <w:t>se zdravotním postižením</w:t>
      </w:r>
      <w:r w:rsidR="00095705" w:rsidRPr="007B11EA">
        <w:rPr>
          <w:lang w:val="cs-CZ"/>
        </w:rPr>
        <w:t xml:space="preserve"> a o realizovaných programech a činnostech</w:t>
      </w:r>
      <w:r w:rsidR="00A81202" w:rsidRPr="007B11EA">
        <w:rPr>
          <w:lang w:val="cs-CZ"/>
        </w:rPr>
        <w:t xml:space="preserve">. </w:t>
      </w:r>
      <w:r w:rsidR="00095705" w:rsidRPr="007B11EA">
        <w:rPr>
          <w:lang w:val="cs-CZ"/>
        </w:rPr>
        <w:t>Zahrňte prosím informace o cílovém publiku, dopadu uvedených činností, způsobu monitorování výsledků činností a rozsahu, v jakém byly do uvedených činností zapojeny osoby</w:t>
      </w:r>
      <w:r w:rsidR="00A81202" w:rsidRPr="007B11EA">
        <w:rPr>
          <w:lang w:val="cs-CZ"/>
        </w:rPr>
        <w:t xml:space="preserve">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 a</w:t>
      </w:r>
      <w:r w:rsidR="00095705" w:rsidRPr="007B11EA">
        <w:rPr>
          <w:lang w:val="cs-CZ"/>
        </w:rPr>
        <w:t xml:space="preserve"> jejich zastupitelské organizace</w:t>
      </w:r>
      <w:r w:rsidR="00A81202" w:rsidRPr="007B11EA">
        <w:rPr>
          <w:lang w:val="cs-CZ"/>
        </w:rPr>
        <w:t>;</w:t>
      </w:r>
    </w:p>
    <w:p w:rsidR="00A81202" w:rsidRPr="007B11EA" w:rsidRDefault="00CA0738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b)</w:t>
      </w:r>
      <w:r w:rsidR="00A81202" w:rsidRPr="007B11EA">
        <w:rPr>
          <w:lang w:val="cs-CZ"/>
        </w:rPr>
        <w:tab/>
      </w:r>
      <w:r w:rsidR="00095705" w:rsidRPr="007B11EA">
        <w:rPr>
          <w:lang w:val="cs-CZ"/>
        </w:rPr>
        <w:t xml:space="preserve">krocích, které byly učiněny v zájmu boje proti </w:t>
      </w:r>
      <w:r w:rsidR="00A81202" w:rsidRPr="007B11EA">
        <w:rPr>
          <w:lang w:val="cs-CZ"/>
        </w:rPr>
        <w:t>stigmatiza</w:t>
      </w:r>
      <w:r w:rsidR="00095705" w:rsidRPr="007B11EA">
        <w:rPr>
          <w:lang w:val="cs-CZ"/>
        </w:rPr>
        <w:t>ci</w:t>
      </w:r>
      <w:r w:rsidR="00A81202" w:rsidRPr="007B11EA">
        <w:rPr>
          <w:lang w:val="cs-CZ"/>
        </w:rPr>
        <w:t>, stereotyp</w:t>
      </w:r>
      <w:r w:rsidR="00095705" w:rsidRPr="007B11EA">
        <w:rPr>
          <w:lang w:val="cs-CZ"/>
        </w:rPr>
        <w:t>ům</w:t>
      </w:r>
      <w:r w:rsidR="00A81202" w:rsidRPr="007B11EA">
        <w:rPr>
          <w:lang w:val="cs-CZ"/>
        </w:rPr>
        <w:t xml:space="preserve">, </w:t>
      </w:r>
      <w:r w:rsidR="00095705" w:rsidRPr="007B11EA">
        <w:rPr>
          <w:lang w:val="cs-CZ"/>
        </w:rPr>
        <w:t>předsudkům</w:t>
      </w:r>
      <w:r w:rsidR="00A81202" w:rsidRPr="007B11EA">
        <w:rPr>
          <w:lang w:val="cs-CZ"/>
        </w:rPr>
        <w:t xml:space="preserve">, </w:t>
      </w:r>
      <w:r w:rsidR="00095705" w:rsidRPr="007B11EA">
        <w:rPr>
          <w:lang w:val="cs-CZ"/>
        </w:rPr>
        <w:t>škodlivým praktikám</w:t>
      </w:r>
      <w:r w:rsidR="00A81202" w:rsidRPr="007B11EA">
        <w:rPr>
          <w:lang w:val="cs-CZ"/>
        </w:rPr>
        <w:t xml:space="preserve">, </w:t>
      </w:r>
      <w:r w:rsidR="00095705" w:rsidRPr="007B11EA">
        <w:rPr>
          <w:lang w:val="cs-CZ"/>
        </w:rPr>
        <w:t>hluboce zakořeněný</w:t>
      </w:r>
      <w:r w:rsidR="00632A8F">
        <w:rPr>
          <w:lang w:val="cs-CZ"/>
        </w:rPr>
        <w:t>m</w:t>
      </w:r>
      <w:r w:rsidR="00095705" w:rsidRPr="007B11EA">
        <w:rPr>
          <w:lang w:val="cs-CZ"/>
        </w:rPr>
        <w:t xml:space="preserve"> kulturní</w:t>
      </w:r>
      <w:r w:rsidR="00632A8F">
        <w:rPr>
          <w:lang w:val="cs-CZ"/>
        </w:rPr>
        <w:t>m</w:t>
      </w:r>
      <w:r w:rsidR="00095705" w:rsidRPr="007B11EA">
        <w:rPr>
          <w:lang w:val="cs-CZ"/>
        </w:rPr>
        <w:t xml:space="preserve"> přesvědčení</w:t>
      </w:r>
      <w:r w:rsidR="00632A8F">
        <w:rPr>
          <w:lang w:val="cs-CZ"/>
        </w:rPr>
        <w:t>m</w:t>
      </w:r>
      <w:r w:rsidR="00095705" w:rsidRPr="007B11EA">
        <w:rPr>
          <w:lang w:val="cs-CZ"/>
        </w:rPr>
        <w:t>, negativní</w:t>
      </w:r>
      <w:r w:rsidR="00632A8F">
        <w:rPr>
          <w:lang w:val="cs-CZ"/>
        </w:rPr>
        <w:t>m</w:t>
      </w:r>
      <w:r w:rsidR="00095705" w:rsidRPr="007B11EA">
        <w:rPr>
          <w:lang w:val="cs-CZ"/>
        </w:rPr>
        <w:t xml:space="preserve"> postoj</w:t>
      </w:r>
      <w:r w:rsidR="00632A8F">
        <w:rPr>
          <w:lang w:val="cs-CZ"/>
        </w:rPr>
        <w:t>ům</w:t>
      </w:r>
      <w:r w:rsidR="00A81202" w:rsidRPr="007B11EA">
        <w:rPr>
          <w:lang w:val="cs-CZ"/>
        </w:rPr>
        <w:t xml:space="preserve">, </w:t>
      </w:r>
      <w:r w:rsidR="00095705" w:rsidRPr="007B11EA">
        <w:rPr>
          <w:lang w:val="cs-CZ"/>
        </w:rPr>
        <w:t>šikaně včetně kybernetické šikan</w:t>
      </w:r>
      <w:r w:rsidR="00565D49">
        <w:rPr>
          <w:lang w:val="cs-CZ"/>
        </w:rPr>
        <w:t>y</w:t>
      </w:r>
      <w:r w:rsidR="00095705" w:rsidRPr="007B11EA">
        <w:rPr>
          <w:lang w:val="cs-CZ"/>
        </w:rPr>
        <w:t xml:space="preserve">, trestným činům z nenávisti </w:t>
      </w:r>
      <w:r w:rsidR="00F772D7" w:rsidRPr="007B11EA">
        <w:rPr>
          <w:lang w:val="cs-CZ"/>
        </w:rPr>
        <w:t>a </w:t>
      </w:r>
      <w:r w:rsidR="00095705" w:rsidRPr="007B11EA">
        <w:rPr>
          <w:lang w:val="cs-CZ"/>
        </w:rPr>
        <w:t xml:space="preserve">diskriminačním projevům namířeným proti osobám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, </w:t>
      </w:r>
      <w:r w:rsidR="0072554C" w:rsidRPr="007B11EA">
        <w:rPr>
          <w:lang w:val="cs-CZ"/>
        </w:rPr>
        <w:t>mimo jiné i na základě věku a pohlaví</w:t>
      </w:r>
      <w:r w:rsidR="00A81202" w:rsidRPr="007B11EA">
        <w:rPr>
          <w:lang w:val="cs-CZ"/>
        </w:rPr>
        <w:t xml:space="preserve">, </w:t>
      </w:r>
      <w:r w:rsidR="0072554C" w:rsidRPr="007B11EA">
        <w:rPr>
          <w:lang w:val="cs-CZ"/>
        </w:rPr>
        <w:t>a to jak ve veřejném, tak i v soukromém sektoru</w:t>
      </w:r>
      <w:r w:rsidR="00A81202" w:rsidRPr="007B11EA">
        <w:rPr>
          <w:lang w:val="cs-CZ"/>
        </w:rPr>
        <w:t>;</w:t>
      </w:r>
    </w:p>
    <w:p w:rsidR="00A81202" w:rsidRPr="007B11EA" w:rsidRDefault="00CA0738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c)</w:t>
      </w:r>
      <w:r w:rsidR="00A81202" w:rsidRPr="007B11EA">
        <w:rPr>
          <w:lang w:val="cs-CZ"/>
        </w:rPr>
        <w:tab/>
      </w:r>
      <w:r w:rsidR="0072554C" w:rsidRPr="007B11EA">
        <w:rPr>
          <w:lang w:val="cs-CZ"/>
        </w:rPr>
        <w:t>opatřeních, jež byla v souladu s Úmluvou přijata ke zvýšení povědomí ve veřejném sektoru</w:t>
      </w:r>
      <w:r w:rsidR="00A81202" w:rsidRPr="007B11EA">
        <w:rPr>
          <w:lang w:val="cs-CZ"/>
        </w:rPr>
        <w:t xml:space="preserve">, </w:t>
      </w:r>
      <w:r w:rsidR="0072554C" w:rsidRPr="007B11EA">
        <w:rPr>
          <w:lang w:val="cs-CZ"/>
        </w:rPr>
        <w:t>mimo jiné mezi všemi zaměstnanci veřejné správy, a mezi všemi dětmi od raného věku</w:t>
      </w:r>
      <w:r w:rsidR="00A81202" w:rsidRPr="007B11EA">
        <w:rPr>
          <w:lang w:val="cs-CZ"/>
        </w:rPr>
        <w:t xml:space="preserve"> </w:t>
      </w:r>
      <w:r w:rsidR="0072554C" w:rsidRPr="007B11EA">
        <w:rPr>
          <w:lang w:val="cs-CZ"/>
        </w:rPr>
        <w:t xml:space="preserve">s cílem podpořit vnímání osob </w:t>
      </w:r>
      <w:r w:rsidR="00666092" w:rsidRPr="007B11EA">
        <w:rPr>
          <w:lang w:val="cs-CZ"/>
        </w:rPr>
        <w:t>se zdravotním postižením</w:t>
      </w:r>
      <w:r w:rsidR="0072554C" w:rsidRPr="007B11EA">
        <w:rPr>
          <w:lang w:val="cs-CZ"/>
        </w:rPr>
        <w:t xml:space="preserve">, jež plně respektuje jejich lidská práva </w:t>
      </w:r>
      <w:r w:rsidR="00BE1850">
        <w:rPr>
          <w:lang w:val="cs-CZ"/>
        </w:rPr>
        <w:t xml:space="preserve">a </w:t>
      </w:r>
      <w:r w:rsidR="0072554C" w:rsidRPr="007B11EA">
        <w:rPr>
          <w:lang w:val="cs-CZ"/>
        </w:rPr>
        <w:t>důstojnost</w:t>
      </w:r>
      <w:r w:rsidR="00A81202" w:rsidRPr="007B11EA">
        <w:rPr>
          <w:lang w:val="cs-CZ"/>
        </w:rPr>
        <w:t>.</w:t>
      </w:r>
    </w:p>
    <w:p w:rsidR="00A81202" w:rsidRPr="007B11EA" w:rsidRDefault="00A81202" w:rsidP="00CA0738">
      <w:pPr>
        <w:pStyle w:val="H23G"/>
        <w:rPr>
          <w:lang w:val="cs-CZ"/>
        </w:rPr>
      </w:pPr>
      <w:r w:rsidRPr="007B11EA">
        <w:rPr>
          <w:lang w:val="cs-CZ"/>
        </w:rPr>
        <w:tab/>
      </w:r>
      <w:r w:rsidRPr="007B11EA">
        <w:rPr>
          <w:lang w:val="cs-CZ"/>
        </w:rPr>
        <w:tab/>
      </w:r>
      <w:r w:rsidR="009D57E8" w:rsidRPr="007B11EA">
        <w:rPr>
          <w:lang w:val="cs-CZ"/>
        </w:rPr>
        <w:t>Přístupnost</w:t>
      </w:r>
      <w:r w:rsidRPr="007B11EA">
        <w:rPr>
          <w:lang w:val="cs-CZ"/>
        </w:rPr>
        <w:t xml:space="preserve"> (</w:t>
      </w:r>
      <w:r w:rsidR="009D57E8" w:rsidRPr="007B11EA">
        <w:rPr>
          <w:lang w:val="cs-CZ"/>
        </w:rPr>
        <w:t>článek</w:t>
      </w:r>
      <w:r w:rsidRPr="007B11EA">
        <w:rPr>
          <w:lang w:val="cs-CZ"/>
        </w:rPr>
        <w:t xml:space="preserve"> 9)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8.</w:t>
      </w:r>
      <w:r w:rsidRPr="007B11EA">
        <w:rPr>
          <w:lang w:val="cs-CZ"/>
        </w:rPr>
        <w:tab/>
      </w:r>
      <w:r w:rsidR="004A5F3E" w:rsidRPr="007B11EA">
        <w:rPr>
          <w:lang w:val="cs-CZ"/>
        </w:rPr>
        <w:t>Uveďte prosím informace</w:t>
      </w:r>
      <w:r w:rsidRPr="007B11EA">
        <w:rPr>
          <w:lang w:val="cs-CZ"/>
        </w:rPr>
        <w:t xml:space="preserve"> o: </w:t>
      </w:r>
    </w:p>
    <w:p w:rsidR="00A81202" w:rsidRPr="007B11EA" w:rsidRDefault="00CA0738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a)</w:t>
      </w:r>
      <w:r w:rsidR="00A81202" w:rsidRPr="007B11EA">
        <w:rPr>
          <w:lang w:val="cs-CZ"/>
        </w:rPr>
        <w:tab/>
      </w:r>
      <w:r w:rsidR="00112647" w:rsidRPr="007B11EA">
        <w:rPr>
          <w:lang w:val="cs-CZ"/>
        </w:rPr>
        <w:t xml:space="preserve">pokroku, jehož bylo dosaženo provedením stavebního zákona </w:t>
      </w:r>
      <w:r w:rsidR="00A81202" w:rsidRPr="007B11EA">
        <w:rPr>
          <w:lang w:val="cs-CZ"/>
        </w:rPr>
        <w:t>(</w:t>
      </w:r>
      <w:r w:rsidR="00112647" w:rsidRPr="007B11EA">
        <w:rPr>
          <w:lang w:val="cs-CZ"/>
        </w:rPr>
        <w:t>zákon č. </w:t>
      </w:r>
      <w:r w:rsidR="00A81202" w:rsidRPr="007B11EA">
        <w:rPr>
          <w:lang w:val="cs-CZ"/>
        </w:rPr>
        <w:t xml:space="preserve">183/2006 </w:t>
      </w:r>
      <w:r w:rsidR="00112647" w:rsidRPr="007B11EA">
        <w:rPr>
          <w:lang w:val="cs-CZ"/>
        </w:rPr>
        <w:t>Sb</w:t>
      </w:r>
      <w:r w:rsidR="00A81202" w:rsidRPr="007B11EA">
        <w:rPr>
          <w:lang w:val="cs-CZ"/>
        </w:rPr>
        <w:t xml:space="preserve">.) </w:t>
      </w:r>
      <w:r w:rsidR="00112647" w:rsidRPr="007B11EA">
        <w:rPr>
          <w:lang w:val="cs-CZ"/>
        </w:rPr>
        <w:t xml:space="preserve">v zájmu posílení přístupnosti </w:t>
      </w:r>
      <w:r w:rsidR="00BA2A9F">
        <w:rPr>
          <w:lang w:val="cs-CZ"/>
        </w:rPr>
        <w:t xml:space="preserve">zastavěného </w:t>
      </w:r>
      <w:r w:rsidR="00112647" w:rsidRPr="007B11EA">
        <w:rPr>
          <w:lang w:val="cs-CZ"/>
        </w:rPr>
        <w:t>prostředí, včetně všech zařízení a služeb otevřených nebo poskytovaných veřejnosti</w:t>
      </w:r>
      <w:r w:rsidR="00A81202" w:rsidRPr="007B11EA">
        <w:rPr>
          <w:lang w:val="cs-CZ"/>
        </w:rPr>
        <w:t xml:space="preserve">, </w:t>
      </w:r>
      <w:r w:rsidR="00112647" w:rsidRPr="007B11EA">
        <w:rPr>
          <w:lang w:val="cs-CZ"/>
        </w:rPr>
        <w:t xml:space="preserve">pro všechny osoby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, </w:t>
      </w:r>
      <w:r w:rsidR="00112647" w:rsidRPr="007B11EA">
        <w:rPr>
          <w:lang w:val="cs-CZ"/>
        </w:rPr>
        <w:t xml:space="preserve">včetně neslyšících nebo nedoslýchavých osob, nevidomých nebo zrakově postižených osob a </w:t>
      </w:r>
      <w:r w:rsidR="000D0C50">
        <w:rPr>
          <w:lang w:val="cs-CZ"/>
        </w:rPr>
        <w:t>osob s </w:t>
      </w:r>
      <w:r w:rsidR="00112647" w:rsidRPr="007B11EA">
        <w:rPr>
          <w:lang w:val="cs-CZ"/>
        </w:rPr>
        <w:t>duševn</w:t>
      </w:r>
      <w:r w:rsidR="000D0C50">
        <w:rPr>
          <w:lang w:val="cs-CZ"/>
        </w:rPr>
        <w:t>ím onemocněním</w:t>
      </w:r>
      <w:r w:rsidR="00A81202" w:rsidRPr="007B11EA">
        <w:rPr>
          <w:lang w:val="cs-CZ"/>
        </w:rPr>
        <w:t>;</w:t>
      </w:r>
    </w:p>
    <w:p w:rsidR="00A81202" w:rsidRPr="007B11EA" w:rsidRDefault="00CA0738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b)</w:t>
      </w:r>
      <w:r w:rsidR="00A81202" w:rsidRPr="007B11EA">
        <w:rPr>
          <w:lang w:val="cs-CZ"/>
        </w:rPr>
        <w:tab/>
        <w:t xml:space="preserve"> </w:t>
      </w:r>
      <w:r w:rsidR="00112647" w:rsidRPr="007B11EA">
        <w:rPr>
          <w:lang w:val="cs-CZ"/>
        </w:rPr>
        <w:t>standardech a odborné přípravě v oblasti přístupnosti</w:t>
      </w:r>
      <w:r w:rsidR="00A81202" w:rsidRPr="007B11EA">
        <w:rPr>
          <w:lang w:val="cs-CZ"/>
        </w:rPr>
        <w:t xml:space="preserve">, </w:t>
      </w:r>
      <w:r w:rsidR="00112647" w:rsidRPr="007B11EA">
        <w:rPr>
          <w:lang w:val="cs-CZ"/>
        </w:rPr>
        <w:t>včetně poskytování asistence a zprostředkovatelů</w:t>
      </w:r>
      <w:r w:rsidR="00A81202" w:rsidRPr="007B11EA">
        <w:rPr>
          <w:lang w:val="cs-CZ"/>
        </w:rPr>
        <w:t xml:space="preserve">, </w:t>
      </w:r>
      <w:r w:rsidR="00112647" w:rsidRPr="007B11EA">
        <w:rPr>
          <w:lang w:val="cs-CZ"/>
        </w:rPr>
        <w:t>průvodců, předčitatelů, profesionálních tlumočníků znakové řeči, značení v Braillově písmu</w:t>
      </w:r>
      <w:r w:rsidR="00A81202" w:rsidRPr="007B11EA">
        <w:rPr>
          <w:lang w:val="cs-CZ"/>
        </w:rPr>
        <w:t xml:space="preserve">, </w:t>
      </w:r>
      <w:r w:rsidR="00112647" w:rsidRPr="007B11EA">
        <w:rPr>
          <w:lang w:val="cs-CZ"/>
        </w:rPr>
        <w:t>augmentativních a alternativních způsobech komunikace a dalších přístupných prostřed</w:t>
      </w:r>
      <w:r w:rsidR="00972B85">
        <w:rPr>
          <w:lang w:val="cs-CZ"/>
        </w:rPr>
        <w:t>cích</w:t>
      </w:r>
      <w:r w:rsidR="00112647" w:rsidRPr="007B11EA">
        <w:rPr>
          <w:lang w:val="cs-CZ"/>
        </w:rPr>
        <w:t>, způsob</w:t>
      </w:r>
      <w:r w:rsidR="00972B85">
        <w:rPr>
          <w:lang w:val="cs-CZ"/>
        </w:rPr>
        <w:t>ech</w:t>
      </w:r>
      <w:r w:rsidR="00112647" w:rsidRPr="007B11EA">
        <w:rPr>
          <w:lang w:val="cs-CZ"/>
        </w:rPr>
        <w:t xml:space="preserve"> a formát</w:t>
      </w:r>
      <w:r w:rsidR="00972B85">
        <w:rPr>
          <w:lang w:val="cs-CZ"/>
        </w:rPr>
        <w:t>ech</w:t>
      </w:r>
      <w:r w:rsidR="00112647" w:rsidRPr="007B11EA">
        <w:rPr>
          <w:lang w:val="cs-CZ"/>
        </w:rPr>
        <w:t xml:space="preserve"> komunikace</w:t>
      </w:r>
      <w:r w:rsidR="00A81202" w:rsidRPr="007B11EA">
        <w:rPr>
          <w:lang w:val="cs-CZ"/>
        </w:rPr>
        <w:t xml:space="preserve">, </w:t>
      </w:r>
      <w:r w:rsidR="00112647" w:rsidRPr="007B11EA">
        <w:rPr>
          <w:lang w:val="cs-CZ"/>
        </w:rPr>
        <w:t xml:space="preserve">jako </w:t>
      </w:r>
      <w:r w:rsidR="00972B85">
        <w:rPr>
          <w:lang w:val="cs-CZ"/>
        </w:rPr>
        <w:t xml:space="preserve">jsou </w:t>
      </w:r>
      <w:r w:rsidR="00112647" w:rsidRPr="007B11EA">
        <w:rPr>
          <w:lang w:val="cs-CZ"/>
        </w:rPr>
        <w:t>například piktogram</w:t>
      </w:r>
      <w:r w:rsidR="00972B85">
        <w:rPr>
          <w:lang w:val="cs-CZ"/>
        </w:rPr>
        <w:t>y</w:t>
      </w:r>
      <w:r w:rsidR="00112647" w:rsidRPr="007B11EA">
        <w:rPr>
          <w:lang w:val="cs-CZ"/>
        </w:rPr>
        <w:t xml:space="preserve"> a popisk</w:t>
      </w:r>
      <w:r w:rsidR="00972B85">
        <w:rPr>
          <w:lang w:val="cs-CZ"/>
        </w:rPr>
        <w:t>y</w:t>
      </w:r>
      <w:r w:rsidR="00A81202" w:rsidRPr="007B11EA">
        <w:rPr>
          <w:lang w:val="cs-CZ"/>
        </w:rPr>
        <w:t xml:space="preserve">; </w:t>
      </w:r>
    </w:p>
    <w:p w:rsidR="00A81202" w:rsidRPr="007B11EA" w:rsidRDefault="00CA0738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c)</w:t>
      </w:r>
      <w:r w:rsidR="00A81202" w:rsidRPr="007B11EA">
        <w:rPr>
          <w:lang w:val="cs-CZ"/>
        </w:rPr>
        <w:tab/>
      </w:r>
      <w:r w:rsidR="00131058" w:rsidRPr="007B11EA">
        <w:rPr>
          <w:lang w:val="cs-CZ"/>
        </w:rPr>
        <w:t>subjektech pověřených posuzováním, monitorováním a vyhodnocováním souladu s výše uvedenými standardy a poskytováním školení o těchto standardech</w:t>
      </w:r>
      <w:r w:rsidR="00A81202" w:rsidRPr="007B11EA">
        <w:rPr>
          <w:lang w:val="cs-CZ"/>
        </w:rPr>
        <w:t xml:space="preserve">. </w:t>
      </w:r>
      <w:r w:rsidR="00131058" w:rsidRPr="007B11EA">
        <w:rPr>
          <w:lang w:val="cs-CZ"/>
        </w:rPr>
        <w:t>Uveďte prosím podrobné údaje o sankcích za nedodržení standardů</w:t>
      </w:r>
      <w:r w:rsidR="00A81202" w:rsidRPr="007B11EA">
        <w:rPr>
          <w:lang w:val="cs-CZ"/>
        </w:rPr>
        <w:t xml:space="preserve">, </w:t>
      </w:r>
      <w:r w:rsidR="00131058" w:rsidRPr="007B11EA">
        <w:rPr>
          <w:lang w:val="cs-CZ"/>
        </w:rPr>
        <w:t>údaje o stížnostech obdržených v rámci mechanismů nápravy</w:t>
      </w:r>
      <w:r w:rsidR="00A81202" w:rsidRPr="007B11EA">
        <w:rPr>
          <w:lang w:val="cs-CZ"/>
        </w:rPr>
        <w:t xml:space="preserve"> a</w:t>
      </w:r>
      <w:r w:rsidR="006E1A95" w:rsidRPr="007B11EA">
        <w:rPr>
          <w:lang w:val="cs-CZ"/>
        </w:rPr>
        <w:t xml:space="preserve"> informace o konzultacích vedených s organizacemi zastupujícími osoby </w:t>
      </w:r>
      <w:r w:rsidR="00666092" w:rsidRPr="007B11EA">
        <w:rPr>
          <w:lang w:val="cs-CZ"/>
        </w:rPr>
        <w:t>se zdravotním postižením</w:t>
      </w:r>
      <w:r w:rsidR="006E1A95" w:rsidRPr="007B11EA">
        <w:rPr>
          <w:lang w:val="cs-CZ"/>
        </w:rPr>
        <w:t>;</w:t>
      </w:r>
    </w:p>
    <w:p w:rsidR="00A81202" w:rsidRPr="007B11EA" w:rsidRDefault="00CA0738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d)</w:t>
      </w:r>
      <w:r w:rsidR="00A81202" w:rsidRPr="007B11EA">
        <w:rPr>
          <w:lang w:val="cs-CZ"/>
        </w:rPr>
        <w:tab/>
      </w:r>
      <w:r w:rsidR="006F5B5D" w:rsidRPr="007B11EA">
        <w:rPr>
          <w:lang w:val="cs-CZ"/>
        </w:rPr>
        <w:t xml:space="preserve">pokroku, jehož bylo dosaženo v oblasti přístupnosti dopravy otevřené nebo poskytované veřejnosti pro všechny osoby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, </w:t>
      </w:r>
      <w:r w:rsidR="006F5B5D" w:rsidRPr="007B11EA">
        <w:rPr>
          <w:lang w:val="cs-CZ"/>
        </w:rPr>
        <w:t>a to jak v městských oblastech, tak i na venkově</w:t>
      </w:r>
      <w:r w:rsidR="00A81202" w:rsidRPr="007B11EA">
        <w:rPr>
          <w:lang w:val="cs-CZ"/>
        </w:rPr>
        <w:t>;</w:t>
      </w:r>
    </w:p>
    <w:p w:rsidR="00A81202" w:rsidRPr="007B11EA" w:rsidRDefault="00CA0738" w:rsidP="00A81202">
      <w:pPr>
        <w:pStyle w:val="SingleTxtG"/>
        <w:rPr>
          <w:lang w:val="cs-CZ"/>
        </w:rPr>
      </w:pPr>
      <w:r w:rsidRPr="007B11EA">
        <w:rPr>
          <w:lang w:val="cs-CZ"/>
        </w:rPr>
        <w:lastRenderedPageBreak/>
        <w:tab/>
      </w:r>
      <w:r w:rsidR="00A81202" w:rsidRPr="007B11EA">
        <w:rPr>
          <w:lang w:val="cs-CZ"/>
        </w:rPr>
        <w:t>e)</w:t>
      </w:r>
      <w:r w:rsidR="00A81202" w:rsidRPr="007B11EA">
        <w:rPr>
          <w:lang w:val="cs-CZ"/>
        </w:rPr>
        <w:tab/>
      </w:r>
      <w:r w:rsidR="00565D49">
        <w:rPr>
          <w:lang w:val="cs-CZ"/>
        </w:rPr>
        <w:t>transposici</w:t>
      </w:r>
      <w:r w:rsidR="006F5B5D" w:rsidRPr="007B11EA">
        <w:rPr>
          <w:lang w:val="cs-CZ"/>
        </w:rPr>
        <w:t xml:space="preserve"> směrnice Evropského parlamentu a Rady</w:t>
      </w:r>
      <w:r w:rsidR="00A81202" w:rsidRPr="007B11EA">
        <w:rPr>
          <w:lang w:val="cs-CZ"/>
        </w:rPr>
        <w:t xml:space="preserve"> (EU) 2016/2102 </w:t>
      </w:r>
      <w:r w:rsidR="006F5B5D" w:rsidRPr="007B11EA">
        <w:rPr>
          <w:lang w:val="cs-CZ"/>
        </w:rPr>
        <w:t xml:space="preserve">ze dne </w:t>
      </w:r>
      <w:r w:rsidR="00A81202" w:rsidRPr="007B11EA">
        <w:rPr>
          <w:lang w:val="cs-CZ"/>
        </w:rPr>
        <w:t>26</w:t>
      </w:r>
      <w:r w:rsidR="006F5B5D" w:rsidRPr="007B11EA">
        <w:rPr>
          <w:lang w:val="cs-CZ"/>
        </w:rPr>
        <w:t>. října</w:t>
      </w:r>
      <w:r w:rsidR="00A81202" w:rsidRPr="007B11EA">
        <w:rPr>
          <w:lang w:val="cs-CZ"/>
        </w:rPr>
        <w:t xml:space="preserve"> 2016 </w:t>
      </w:r>
      <w:r w:rsidR="006F5B5D" w:rsidRPr="007B11EA">
        <w:rPr>
          <w:lang w:val="cs-CZ"/>
        </w:rPr>
        <w:t>o přístupnosti webových stránek a mobilních aplikací subjektů veřejného sektoru do vnitrostátních právních předpisů a jejím uplatňování</w:t>
      </w:r>
      <w:r w:rsidR="00A81202" w:rsidRPr="007B11EA">
        <w:rPr>
          <w:lang w:val="cs-CZ"/>
        </w:rPr>
        <w:t>;</w:t>
      </w:r>
    </w:p>
    <w:p w:rsidR="00A81202" w:rsidRPr="007B11EA" w:rsidRDefault="00CA0738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f)</w:t>
      </w:r>
      <w:r w:rsidR="00A81202" w:rsidRPr="007B11EA">
        <w:rPr>
          <w:lang w:val="cs-CZ"/>
        </w:rPr>
        <w:tab/>
      </w:r>
      <w:r w:rsidR="006F5B5D" w:rsidRPr="007B11EA">
        <w:rPr>
          <w:lang w:val="cs-CZ"/>
        </w:rPr>
        <w:t xml:space="preserve">úsilí zaměřeném na posílení předpisů týkajících se </w:t>
      </w:r>
      <w:r w:rsidR="00CD4DC9" w:rsidRPr="007B11EA">
        <w:rPr>
          <w:lang w:val="cs-CZ"/>
        </w:rPr>
        <w:t xml:space="preserve">přístupnosti zakázek </w:t>
      </w:r>
      <w:r w:rsidR="006F5B5D" w:rsidRPr="007B11EA">
        <w:rPr>
          <w:lang w:val="cs-CZ"/>
        </w:rPr>
        <w:t xml:space="preserve">v rámci zákona o zadávání veřejných zakázek </w:t>
      </w:r>
      <w:r w:rsidR="00A81202" w:rsidRPr="007B11EA">
        <w:rPr>
          <w:lang w:val="cs-CZ"/>
        </w:rPr>
        <w:t>(</w:t>
      </w:r>
      <w:r w:rsidR="006F5B5D" w:rsidRPr="007B11EA">
        <w:rPr>
          <w:lang w:val="cs-CZ"/>
        </w:rPr>
        <w:t>zákon č</w:t>
      </w:r>
      <w:r w:rsidR="00A81202" w:rsidRPr="007B11EA">
        <w:rPr>
          <w:lang w:val="cs-CZ"/>
        </w:rPr>
        <w:t>.</w:t>
      </w:r>
      <w:r w:rsidR="006F5B5D" w:rsidRPr="007B11EA">
        <w:rPr>
          <w:lang w:val="cs-CZ"/>
        </w:rPr>
        <w:t> </w:t>
      </w:r>
      <w:r w:rsidR="00A81202" w:rsidRPr="007B11EA">
        <w:rPr>
          <w:lang w:val="cs-CZ"/>
        </w:rPr>
        <w:t xml:space="preserve">134/2016 </w:t>
      </w:r>
      <w:r w:rsidR="006F5B5D" w:rsidRPr="007B11EA">
        <w:rPr>
          <w:lang w:val="cs-CZ"/>
        </w:rPr>
        <w:t>Sb</w:t>
      </w:r>
      <w:r w:rsidR="00A81202" w:rsidRPr="007B11EA">
        <w:rPr>
          <w:lang w:val="cs-CZ"/>
        </w:rPr>
        <w:t xml:space="preserve">.) </w:t>
      </w:r>
      <w:r w:rsidR="006F5B5D" w:rsidRPr="007B11EA">
        <w:rPr>
          <w:lang w:val="cs-CZ"/>
        </w:rPr>
        <w:t xml:space="preserve">s cílem zajistit přístupnost pro osoby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>;</w:t>
      </w:r>
    </w:p>
    <w:p w:rsidR="00A81202" w:rsidRPr="007B11EA" w:rsidRDefault="00CA0738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g)</w:t>
      </w:r>
      <w:r w:rsidR="00A81202" w:rsidRPr="007B11EA">
        <w:rPr>
          <w:lang w:val="cs-CZ"/>
        </w:rPr>
        <w:tab/>
      </w:r>
      <w:r w:rsidR="00CD4DC9" w:rsidRPr="007B11EA">
        <w:rPr>
          <w:lang w:val="cs-CZ"/>
        </w:rPr>
        <w:t xml:space="preserve">provádění nařízení Komise </w:t>
      </w:r>
      <w:r w:rsidR="00A81202" w:rsidRPr="007B11EA">
        <w:rPr>
          <w:lang w:val="cs-CZ"/>
        </w:rPr>
        <w:t xml:space="preserve">(EU) </w:t>
      </w:r>
      <w:r w:rsidR="00CD4DC9" w:rsidRPr="007B11EA">
        <w:rPr>
          <w:lang w:val="cs-CZ"/>
        </w:rPr>
        <w:t>č</w:t>
      </w:r>
      <w:r w:rsidR="00A81202" w:rsidRPr="007B11EA">
        <w:rPr>
          <w:lang w:val="cs-CZ"/>
        </w:rPr>
        <w:t xml:space="preserve">. 1300/2014 </w:t>
      </w:r>
      <w:r w:rsidR="00CD4DC9" w:rsidRPr="007B11EA">
        <w:rPr>
          <w:lang w:val="cs-CZ"/>
        </w:rPr>
        <w:t xml:space="preserve">ze dne </w:t>
      </w:r>
      <w:r w:rsidR="00A81202" w:rsidRPr="007B11EA">
        <w:rPr>
          <w:lang w:val="cs-CZ"/>
        </w:rPr>
        <w:t>18</w:t>
      </w:r>
      <w:r w:rsidR="00CD4DC9" w:rsidRPr="007B11EA">
        <w:rPr>
          <w:lang w:val="cs-CZ"/>
        </w:rPr>
        <w:t>. listopadu</w:t>
      </w:r>
      <w:r w:rsidR="00A81202" w:rsidRPr="007B11EA">
        <w:rPr>
          <w:lang w:val="cs-CZ"/>
        </w:rPr>
        <w:t xml:space="preserve"> 2014 </w:t>
      </w:r>
      <w:r w:rsidR="0010368F" w:rsidRPr="007B11EA">
        <w:rPr>
          <w:lang w:val="cs-CZ"/>
        </w:rPr>
        <w:t>o technických specifikacích pro interoperabilitu týkajících se přístupnosti železničního systému Unie pro osoby se zdravotním postižením a osoby s omezenou schopností pohybu a orientace</w:t>
      </w:r>
      <w:r w:rsidR="00A81202" w:rsidRPr="007B11EA">
        <w:rPr>
          <w:lang w:val="cs-CZ"/>
        </w:rPr>
        <w:t>.</w:t>
      </w:r>
    </w:p>
    <w:p w:rsidR="00A81202" w:rsidRPr="007B11EA" w:rsidRDefault="00A81202" w:rsidP="00CA0738">
      <w:pPr>
        <w:pStyle w:val="H23G"/>
        <w:rPr>
          <w:lang w:val="cs-CZ"/>
        </w:rPr>
      </w:pPr>
      <w:r w:rsidRPr="007B11EA">
        <w:rPr>
          <w:lang w:val="cs-CZ"/>
        </w:rPr>
        <w:tab/>
      </w:r>
      <w:r w:rsidRPr="007B11EA">
        <w:rPr>
          <w:lang w:val="cs-CZ"/>
        </w:rPr>
        <w:tab/>
      </w:r>
      <w:r w:rsidR="009D57E8" w:rsidRPr="007B11EA">
        <w:rPr>
          <w:lang w:val="cs-CZ"/>
        </w:rPr>
        <w:t>Rizikové situace a humanitární krize</w:t>
      </w:r>
      <w:r w:rsidRPr="007B11EA">
        <w:rPr>
          <w:lang w:val="cs-CZ"/>
        </w:rPr>
        <w:t xml:space="preserve"> (</w:t>
      </w:r>
      <w:r w:rsidR="009D57E8" w:rsidRPr="007B11EA">
        <w:rPr>
          <w:lang w:val="cs-CZ"/>
        </w:rPr>
        <w:t>článek</w:t>
      </w:r>
      <w:r w:rsidRPr="007B11EA">
        <w:rPr>
          <w:lang w:val="cs-CZ"/>
        </w:rPr>
        <w:t xml:space="preserve"> 11)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9.</w:t>
      </w:r>
      <w:r w:rsidRPr="007B11EA">
        <w:rPr>
          <w:lang w:val="cs-CZ"/>
        </w:rPr>
        <w:tab/>
      </w:r>
      <w:r w:rsidR="004A5F3E" w:rsidRPr="007B11EA">
        <w:rPr>
          <w:lang w:val="cs-CZ"/>
        </w:rPr>
        <w:t>Uveďte prosím informace</w:t>
      </w:r>
      <w:r w:rsidRPr="007B11EA">
        <w:rPr>
          <w:lang w:val="cs-CZ"/>
        </w:rPr>
        <w:t xml:space="preserve"> o</w:t>
      </w:r>
      <w:r w:rsidR="00910A49" w:rsidRPr="007B11EA">
        <w:rPr>
          <w:lang w:val="cs-CZ"/>
        </w:rPr>
        <w:t xml:space="preserve"> opatřeních, jež byla v souladu se sendajským rámcem pro snižování rizika katastrof (2015–2030) přijata za úč</w:t>
      </w:r>
      <w:r w:rsidR="00E178D0" w:rsidRPr="007B11EA">
        <w:rPr>
          <w:lang w:val="cs-CZ"/>
        </w:rPr>
        <w:t>elem vypracování inkluzivních a </w:t>
      </w:r>
      <w:r w:rsidR="00910A49" w:rsidRPr="007B11EA">
        <w:rPr>
          <w:lang w:val="cs-CZ"/>
        </w:rPr>
        <w:t>přístupných strategií pro snižování rizika katastrof a opatření</w:t>
      </w:r>
      <w:r w:rsidR="001C08D3">
        <w:rPr>
          <w:lang w:val="cs-CZ"/>
        </w:rPr>
        <w:t>ch</w:t>
      </w:r>
      <w:r w:rsidR="00910A49" w:rsidRPr="007B11EA">
        <w:rPr>
          <w:lang w:val="cs-CZ"/>
        </w:rPr>
        <w:t xml:space="preserve"> v oblasti </w:t>
      </w:r>
      <w:r w:rsidR="00E178D0" w:rsidRPr="007B11EA">
        <w:rPr>
          <w:lang w:val="cs-CZ"/>
        </w:rPr>
        <w:t>odezvy na </w:t>
      </w:r>
      <w:r w:rsidR="00910A49" w:rsidRPr="007B11EA">
        <w:rPr>
          <w:lang w:val="cs-CZ"/>
        </w:rPr>
        <w:t xml:space="preserve">mimořádné situace, v konzultaci s organizacemi osob </w:t>
      </w:r>
      <w:r w:rsidR="00666092" w:rsidRPr="007B11EA">
        <w:rPr>
          <w:lang w:val="cs-CZ"/>
        </w:rPr>
        <w:t>se zdravotním postižením</w:t>
      </w:r>
      <w:r w:rsidRPr="007B11EA">
        <w:rPr>
          <w:lang w:val="cs-CZ"/>
        </w:rPr>
        <w:t xml:space="preserve">. </w:t>
      </w:r>
    </w:p>
    <w:p w:rsidR="00A81202" w:rsidRPr="007B11EA" w:rsidRDefault="00A81202" w:rsidP="001805DA">
      <w:pPr>
        <w:pStyle w:val="H23G"/>
        <w:rPr>
          <w:lang w:val="cs-CZ"/>
        </w:rPr>
      </w:pPr>
      <w:r w:rsidRPr="007B11EA">
        <w:rPr>
          <w:lang w:val="cs-CZ"/>
        </w:rPr>
        <w:tab/>
      </w:r>
      <w:r w:rsidRPr="007B11EA">
        <w:rPr>
          <w:lang w:val="cs-CZ"/>
        </w:rPr>
        <w:tab/>
      </w:r>
      <w:r w:rsidR="009D57E8" w:rsidRPr="007B11EA">
        <w:rPr>
          <w:lang w:val="cs-CZ"/>
        </w:rPr>
        <w:t>Rovnost před zákonem</w:t>
      </w:r>
      <w:r w:rsidRPr="007B11EA">
        <w:rPr>
          <w:lang w:val="cs-CZ"/>
        </w:rPr>
        <w:t xml:space="preserve"> (</w:t>
      </w:r>
      <w:r w:rsidR="009D57E8" w:rsidRPr="007B11EA">
        <w:rPr>
          <w:lang w:val="cs-CZ"/>
        </w:rPr>
        <w:t>článek</w:t>
      </w:r>
      <w:r w:rsidRPr="007B11EA">
        <w:rPr>
          <w:lang w:val="cs-CZ"/>
        </w:rPr>
        <w:t xml:space="preserve"> 12)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10.</w:t>
      </w:r>
      <w:r w:rsidRPr="007B11EA">
        <w:rPr>
          <w:lang w:val="cs-CZ"/>
        </w:rPr>
        <w:tab/>
      </w:r>
      <w:r w:rsidR="004A5F3E" w:rsidRPr="007B11EA">
        <w:rPr>
          <w:lang w:val="cs-CZ"/>
        </w:rPr>
        <w:t>Uveďte prosím informace</w:t>
      </w:r>
      <w:r w:rsidRPr="007B11EA">
        <w:rPr>
          <w:lang w:val="cs-CZ"/>
        </w:rPr>
        <w:t xml:space="preserve"> o:</w:t>
      </w:r>
    </w:p>
    <w:p w:rsidR="00A81202" w:rsidRPr="007B11EA" w:rsidRDefault="001805DA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a)</w:t>
      </w:r>
      <w:r w:rsidR="00A81202" w:rsidRPr="007B11EA">
        <w:rPr>
          <w:lang w:val="cs-CZ"/>
        </w:rPr>
        <w:tab/>
      </w:r>
      <w:r w:rsidR="007C4AE9" w:rsidRPr="007B11EA">
        <w:rPr>
          <w:lang w:val="cs-CZ"/>
        </w:rPr>
        <w:t xml:space="preserve">počtu a podílu osob </w:t>
      </w:r>
      <w:r w:rsidR="00666092" w:rsidRPr="007B11EA">
        <w:rPr>
          <w:lang w:val="cs-CZ"/>
        </w:rPr>
        <w:t>se zdravotním postižením</w:t>
      </w:r>
      <w:r w:rsidR="007C4AE9" w:rsidRPr="007B11EA">
        <w:rPr>
          <w:lang w:val="cs-CZ"/>
        </w:rPr>
        <w:t xml:space="preserve">, které od předchozího </w:t>
      </w:r>
      <w:r w:rsidR="00644C48">
        <w:rPr>
          <w:lang w:val="cs-CZ"/>
        </w:rPr>
        <w:t xml:space="preserve">sledovaného </w:t>
      </w:r>
      <w:r w:rsidR="00565D49">
        <w:rPr>
          <w:lang w:val="cs-CZ"/>
        </w:rPr>
        <w:t xml:space="preserve">období </w:t>
      </w:r>
      <w:r w:rsidR="007C4AE9" w:rsidRPr="007B11EA">
        <w:rPr>
          <w:lang w:val="cs-CZ"/>
        </w:rPr>
        <w:t xml:space="preserve">znovu získaly </w:t>
      </w:r>
      <w:r w:rsidR="00545737">
        <w:rPr>
          <w:lang w:val="cs-CZ"/>
        </w:rPr>
        <w:t>svéprávnost</w:t>
      </w:r>
      <w:r w:rsidR="00A81202" w:rsidRPr="007B11EA">
        <w:rPr>
          <w:lang w:val="cs-CZ"/>
        </w:rPr>
        <w:t xml:space="preserve">; </w:t>
      </w:r>
    </w:p>
    <w:p w:rsidR="00A81202" w:rsidRPr="007B11EA" w:rsidRDefault="001805DA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b)</w:t>
      </w:r>
      <w:r w:rsidR="00A81202" w:rsidRPr="007B11EA">
        <w:rPr>
          <w:lang w:val="cs-CZ"/>
        </w:rPr>
        <w:tab/>
      </w:r>
      <w:r w:rsidR="007C4AE9" w:rsidRPr="007B11EA">
        <w:rPr>
          <w:lang w:val="cs-CZ"/>
        </w:rPr>
        <w:t xml:space="preserve">plánech na zrušení všech právních ustanovení, jež omezují </w:t>
      </w:r>
      <w:r w:rsidR="00425545">
        <w:rPr>
          <w:lang w:val="cs-CZ"/>
        </w:rPr>
        <w:t xml:space="preserve">svéprávnost </w:t>
      </w:r>
      <w:r w:rsidR="007C4AE9" w:rsidRPr="007B11EA">
        <w:rPr>
          <w:lang w:val="cs-CZ"/>
        </w:rPr>
        <w:t xml:space="preserve">osob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; </w:t>
      </w:r>
    </w:p>
    <w:p w:rsidR="00A81202" w:rsidRPr="007B11EA" w:rsidRDefault="001805DA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c)</w:t>
      </w:r>
      <w:r w:rsidR="00A81202" w:rsidRPr="007B11EA">
        <w:rPr>
          <w:lang w:val="cs-CZ"/>
        </w:rPr>
        <w:tab/>
      </w:r>
      <w:r w:rsidR="000C2DB4" w:rsidRPr="007B11EA">
        <w:rPr>
          <w:lang w:val="cs-CZ"/>
        </w:rPr>
        <w:t>konkrétních krocích zaměřených na zrušení právních</w:t>
      </w:r>
      <w:r w:rsidR="00A81202" w:rsidRPr="007B11EA">
        <w:rPr>
          <w:lang w:val="cs-CZ"/>
        </w:rPr>
        <w:t xml:space="preserve"> </w:t>
      </w:r>
      <w:r w:rsidR="000C2DB4" w:rsidRPr="007B11EA">
        <w:rPr>
          <w:lang w:val="cs-CZ"/>
        </w:rPr>
        <w:t xml:space="preserve">překážek týkajících se </w:t>
      </w:r>
      <w:r w:rsidR="0070398C">
        <w:rPr>
          <w:lang w:val="cs-CZ"/>
        </w:rPr>
        <w:t xml:space="preserve">volebního </w:t>
      </w:r>
      <w:r w:rsidR="000C2DB4" w:rsidRPr="007B11EA">
        <w:rPr>
          <w:lang w:val="cs-CZ"/>
        </w:rPr>
        <w:t>práv</w:t>
      </w:r>
      <w:r w:rsidR="0070398C">
        <w:rPr>
          <w:lang w:val="cs-CZ"/>
        </w:rPr>
        <w:t>a</w:t>
      </w:r>
      <w:r w:rsidR="000C2DB4" w:rsidRPr="007B11EA">
        <w:rPr>
          <w:lang w:val="cs-CZ"/>
        </w:rPr>
        <w:t xml:space="preserve"> a omezení práva </w:t>
      </w:r>
      <w:r w:rsidR="00565D49">
        <w:rPr>
          <w:lang w:val="cs-CZ"/>
        </w:rPr>
        <w:t>uzavřít</w:t>
      </w:r>
      <w:r w:rsidR="000C2DB4" w:rsidRPr="007B11EA">
        <w:rPr>
          <w:lang w:val="cs-CZ"/>
        </w:rPr>
        <w:t xml:space="preserve"> manželství podle §</w:t>
      </w:r>
      <w:r w:rsidR="00A81202" w:rsidRPr="007B11EA">
        <w:rPr>
          <w:lang w:val="cs-CZ"/>
        </w:rPr>
        <w:t xml:space="preserve"> 673 </w:t>
      </w:r>
      <w:r w:rsidR="000C2DB4" w:rsidRPr="007B11EA">
        <w:rPr>
          <w:lang w:val="cs-CZ"/>
        </w:rPr>
        <w:t xml:space="preserve">občanského zákoníku </w:t>
      </w:r>
      <w:r w:rsidR="00A81202" w:rsidRPr="007B11EA">
        <w:rPr>
          <w:lang w:val="cs-CZ"/>
        </w:rPr>
        <w:t>(</w:t>
      </w:r>
      <w:r w:rsidR="000C2DB4" w:rsidRPr="007B11EA">
        <w:rPr>
          <w:lang w:val="cs-CZ"/>
        </w:rPr>
        <w:t>zákon č. </w:t>
      </w:r>
      <w:r w:rsidR="00A81202" w:rsidRPr="007B11EA">
        <w:rPr>
          <w:lang w:val="cs-CZ"/>
        </w:rPr>
        <w:t xml:space="preserve">89/2012 </w:t>
      </w:r>
      <w:r w:rsidR="000C2DB4" w:rsidRPr="007B11EA">
        <w:rPr>
          <w:lang w:val="cs-CZ"/>
        </w:rPr>
        <w:t>Sb</w:t>
      </w:r>
      <w:r w:rsidR="00A81202" w:rsidRPr="007B11EA">
        <w:rPr>
          <w:lang w:val="cs-CZ"/>
        </w:rPr>
        <w:t>.);</w:t>
      </w:r>
    </w:p>
    <w:p w:rsidR="00A81202" w:rsidRPr="007B11EA" w:rsidRDefault="001805DA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d)</w:t>
      </w:r>
      <w:r w:rsidR="00A81202" w:rsidRPr="007B11EA">
        <w:rPr>
          <w:lang w:val="cs-CZ"/>
        </w:rPr>
        <w:tab/>
      </w:r>
      <w:r w:rsidR="00F132E7" w:rsidRPr="007B11EA">
        <w:rPr>
          <w:lang w:val="cs-CZ"/>
        </w:rPr>
        <w:t>úsilí vyvíjeném</w:t>
      </w:r>
      <w:r w:rsidR="00A81202" w:rsidRPr="007B11EA">
        <w:rPr>
          <w:lang w:val="cs-CZ"/>
        </w:rPr>
        <w:t xml:space="preserve"> </w:t>
      </w:r>
      <w:r w:rsidR="00F132E7" w:rsidRPr="007B11EA">
        <w:rPr>
          <w:lang w:val="cs-CZ"/>
        </w:rPr>
        <w:t xml:space="preserve">za účelem nahrazení režimů </w:t>
      </w:r>
      <w:r w:rsidR="00AE6115">
        <w:rPr>
          <w:lang w:val="cs-CZ"/>
        </w:rPr>
        <w:t xml:space="preserve">náhradního </w:t>
      </w:r>
      <w:r w:rsidR="00F132E7" w:rsidRPr="007B11EA">
        <w:rPr>
          <w:lang w:val="cs-CZ"/>
        </w:rPr>
        <w:t>rozhodování režimy podporovaného rozhodování, včetně případné plánované reformy §</w:t>
      </w:r>
      <w:r w:rsidR="00565D49">
        <w:rPr>
          <w:lang w:val="cs-CZ"/>
        </w:rPr>
        <w:t>§</w:t>
      </w:r>
      <w:r w:rsidR="00A81202" w:rsidRPr="007B11EA">
        <w:rPr>
          <w:lang w:val="cs-CZ"/>
        </w:rPr>
        <w:t xml:space="preserve"> 55 </w:t>
      </w:r>
      <w:r w:rsidR="00F132E7" w:rsidRPr="007B11EA">
        <w:rPr>
          <w:lang w:val="cs-CZ"/>
        </w:rPr>
        <w:t>až</w:t>
      </w:r>
      <w:r w:rsidR="00A81202" w:rsidRPr="007B11EA">
        <w:rPr>
          <w:lang w:val="cs-CZ"/>
        </w:rPr>
        <w:t xml:space="preserve"> 65 </w:t>
      </w:r>
      <w:r w:rsidR="00F132E7" w:rsidRPr="007B11EA">
        <w:rPr>
          <w:lang w:val="cs-CZ"/>
        </w:rPr>
        <w:t>občanského zákoníku a §</w:t>
      </w:r>
      <w:r w:rsidR="00565D49">
        <w:rPr>
          <w:lang w:val="cs-CZ"/>
        </w:rPr>
        <w:t>§</w:t>
      </w:r>
      <w:r w:rsidR="00F132E7" w:rsidRPr="007B11EA">
        <w:rPr>
          <w:lang w:val="cs-CZ"/>
        </w:rPr>
        <w:t xml:space="preserve"> </w:t>
      </w:r>
      <w:r w:rsidR="00A81202" w:rsidRPr="007B11EA">
        <w:rPr>
          <w:lang w:val="cs-CZ"/>
        </w:rPr>
        <w:t xml:space="preserve">28 a 35 </w:t>
      </w:r>
      <w:r w:rsidR="00F132E7" w:rsidRPr="007B11EA">
        <w:rPr>
          <w:lang w:val="cs-CZ"/>
        </w:rPr>
        <w:t xml:space="preserve">zákona o zdravotních službách </w:t>
      </w:r>
      <w:r w:rsidR="00A81202" w:rsidRPr="007B11EA">
        <w:rPr>
          <w:lang w:val="cs-CZ"/>
        </w:rPr>
        <w:t>(</w:t>
      </w:r>
      <w:r w:rsidR="00F132E7" w:rsidRPr="007B11EA">
        <w:rPr>
          <w:lang w:val="cs-CZ"/>
        </w:rPr>
        <w:t>zákon č</w:t>
      </w:r>
      <w:r w:rsidR="00A81202" w:rsidRPr="007B11EA">
        <w:rPr>
          <w:lang w:val="cs-CZ"/>
        </w:rPr>
        <w:t>.</w:t>
      </w:r>
      <w:r w:rsidR="00F132E7" w:rsidRPr="007B11EA">
        <w:rPr>
          <w:lang w:val="cs-CZ"/>
        </w:rPr>
        <w:t> </w:t>
      </w:r>
      <w:r w:rsidR="00A81202" w:rsidRPr="007B11EA">
        <w:rPr>
          <w:lang w:val="cs-CZ"/>
        </w:rPr>
        <w:t xml:space="preserve">372/2011 </w:t>
      </w:r>
      <w:r w:rsidR="00F132E7" w:rsidRPr="007B11EA">
        <w:rPr>
          <w:lang w:val="cs-CZ"/>
        </w:rPr>
        <w:t>Sb</w:t>
      </w:r>
      <w:r w:rsidR="00A81202" w:rsidRPr="007B11EA">
        <w:rPr>
          <w:lang w:val="cs-CZ"/>
        </w:rPr>
        <w:t>.).</w:t>
      </w:r>
    </w:p>
    <w:p w:rsidR="00A81202" w:rsidRPr="007B11EA" w:rsidRDefault="00A81202" w:rsidP="001805DA">
      <w:pPr>
        <w:pStyle w:val="H23G"/>
        <w:rPr>
          <w:lang w:val="cs-CZ"/>
        </w:rPr>
      </w:pPr>
      <w:r w:rsidRPr="007B11EA">
        <w:rPr>
          <w:lang w:val="cs-CZ"/>
        </w:rPr>
        <w:tab/>
      </w:r>
      <w:r w:rsidRPr="007B11EA">
        <w:rPr>
          <w:lang w:val="cs-CZ"/>
        </w:rPr>
        <w:tab/>
      </w:r>
      <w:r w:rsidR="0020419C" w:rsidRPr="007B11EA">
        <w:rPr>
          <w:lang w:val="cs-CZ"/>
        </w:rPr>
        <w:t>Přístup ke spravedlnosti</w:t>
      </w:r>
      <w:r w:rsidRPr="007B11EA">
        <w:rPr>
          <w:lang w:val="cs-CZ"/>
        </w:rPr>
        <w:t xml:space="preserve"> (</w:t>
      </w:r>
      <w:r w:rsidR="00862DBF" w:rsidRPr="007B11EA">
        <w:rPr>
          <w:lang w:val="cs-CZ"/>
        </w:rPr>
        <w:t>článek</w:t>
      </w:r>
      <w:r w:rsidRPr="007B11EA">
        <w:rPr>
          <w:lang w:val="cs-CZ"/>
        </w:rPr>
        <w:t xml:space="preserve"> 13)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11.</w:t>
      </w:r>
      <w:r w:rsidRPr="007B11EA">
        <w:rPr>
          <w:lang w:val="cs-CZ"/>
        </w:rPr>
        <w:tab/>
      </w:r>
      <w:r w:rsidR="004A5F3E" w:rsidRPr="007B11EA">
        <w:rPr>
          <w:lang w:val="cs-CZ"/>
        </w:rPr>
        <w:t>Uveďte prosím informace</w:t>
      </w:r>
      <w:r w:rsidRPr="007B11EA">
        <w:rPr>
          <w:lang w:val="cs-CZ"/>
        </w:rPr>
        <w:t xml:space="preserve"> o</w:t>
      </w:r>
      <w:r w:rsidR="00F132E7" w:rsidRPr="007B11EA">
        <w:rPr>
          <w:lang w:val="cs-CZ"/>
        </w:rPr>
        <w:t xml:space="preserve"> opatřeních, jež byla přijata za účelem</w:t>
      </w:r>
      <w:r w:rsidRPr="007B11EA">
        <w:rPr>
          <w:lang w:val="cs-CZ"/>
        </w:rPr>
        <w:t xml:space="preserve">: </w:t>
      </w:r>
    </w:p>
    <w:p w:rsidR="00A81202" w:rsidRPr="007B11EA" w:rsidRDefault="001805DA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a)</w:t>
      </w:r>
      <w:r w:rsidR="00A81202" w:rsidRPr="007B11EA">
        <w:rPr>
          <w:lang w:val="cs-CZ"/>
        </w:rPr>
        <w:tab/>
      </w:r>
      <w:r w:rsidR="0020419C" w:rsidRPr="007B11EA">
        <w:rPr>
          <w:lang w:val="cs-CZ"/>
        </w:rPr>
        <w:t>začlenění procedurálních a věku odpovídajících úprav do vnitrostátních právních předpisů týkajících se přístupu ke spravedlnosti</w:t>
      </w:r>
      <w:r w:rsidR="00A81202" w:rsidRPr="007B11EA">
        <w:rPr>
          <w:lang w:val="cs-CZ"/>
        </w:rPr>
        <w:t xml:space="preserve">, </w:t>
      </w:r>
      <w:r w:rsidR="0020419C" w:rsidRPr="007B11EA">
        <w:rPr>
          <w:lang w:val="cs-CZ"/>
        </w:rPr>
        <w:t>včetně povinnosti přizpůsobit řízení osobám</w:t>
      </w:r>
      <w:r w:rsidR="00A81202" w:rsidRPr="007B11EA">
        <w:rPr>
          <w:lang w:val="cs-CZ"/>
        </w:rPr>
        <w:t xml:space="preserve"> </w:t>
      </w:r>
      <w:r w:rsidR="0020419C" w:rsidRPr="007B11EA">
        <w:rPr>
          <w:lang w:val="cs-CZ"/>
        </w:rPr>
        <w:t xml:space="preserve">s duševním nebo </w:t>
      </w:r>
      <w:r w:rsidR="00A81202" w:rsidRPr="007B11EA">
        <w:rPr>
          <w:lang w:val="cs-CZ"/>
        </w:rPr>
        <w:t>psychosoci</w:t>
      </w:r>
      <w:r w:rsidR="0020419C" w:rsidRPr="007B11EA">
        <w:rPr>
          <w:lang w:val="cs-CZ"/>
        </w:rPr>
        <w:t>álním postižením a osobám, které jsou neslyšící</w:t>
      </w:r>
      <w:r w:rsidR="00A81202" w:rsidRPr="007B11EA">
        <w:rPr>
          <w:lang w:val="cs-CZ"/>
        </w:rPr>
        <w:t xml:space="preserve">, </w:t>
      </w:r>
      <w:r w:rsidR="0020419C" w:rsidRPr="007B11EA">
        <w:rPr>
          <w:lang w:val="cs-CZ"/>
        </w:rPr>
        <w:t>hluchoslepé nebo nedoslýchavé</w:t>
      </w:r>
      <w:r w:rsidR="00A81202" w:rsidRPr="007B11EA">
        <w:rPr>
          <w:lang w:val="cs-CZ"/>
        </w:rPr>
        <w:t>;</w:t>
      </w:r>
    </w:p>
    <w:p w:rsidR="00A81202" w:rsidRPr="007B11EA" w:rsidRDefault="001805DA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b)</w:t>
      </w:r>
      <w:r w:rsidR="00A81202" w:rsidRPr="007B11EA">
        <w:rPr>
          <w:lang w:val="cs-CZ"/>
        </w:rPr>
        <w:tab/>
      </w:r>
      <w:r w:rsidR="00971A90" w:rsidRPr="007B11EA">
        <w:rPr>
          <w:lang w:val="cs-CZ"/>
        </w:rPr>
        <w:t>zajištění toho, aby byly při všech soudních řízeních poskytnuty přístupné materiály, komunikační prostředky a informace</w:t>
      </w:r>
      <w:r w:rsidR="00A81202" w:rsidRPr="007B11EA">
        <w:rPr>
          <w:lang w:val="cs-CZ"/>
        </w:rPr>
        <w:t>;</w:t>
      </w:r>
    </w:p>
    <w:p w:rsidR="00A81202" w:rsidRPr="007B11EA" w:rsidRDefault="001805DA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c)</w:t>
      </w:r>
      <w:r w:rsidR="00A81202" w:rsidRPr="007B11EA">
        <w:rPr>
          <w:lang w:val="cs-CZ"/>
        </w:rPr>
        <w:tab/>
      </w:r>
      <w:r w:rsidR="00971A90" w:rsidRPr="007B11EA">
        <w:rPr>
          <w:lang w:val="cs-CZ"/>
        </w:rPr>
        <w:t>posílení postavení osob</w:t>
      </w:r>
      <w:r w:rsidR="00A81202" w:rsidRPr="007B11EA">
        <w:rPr>
          <w:lang w:val="cs-CZ"/>
        </w:rPr>
        <w:t xml:space="preserve"> </w:t>
      </w:r>
      <w:r w:rsidR="00666092" w:rsidRPr="007B11EA">
        <w:rPr>
          <w:lang w:val="cs-CZ"/>
        </w:rPr>
        <w:t>se zdravotním postižením</w:t>
      </w:r>
      <w:r w:rsidR="00C220D0" w:rsidRPr="007B11EA">
        <w:rPr>
          <w:lang w:val="cs-CZ"/>
        </w:rPr>
        <w:t xml:space="preserve"> coby přímých a nepřímých účastníků soudního systému</w:t>
      </w:r>
      <w:r w:rsidR="00A81202" w:rsidRPr="007B11EA">
        <w:rPr>
          <w:lang w:val="cs-CZ"/>
        </w:rPr>
        <w:t xml:space="preserve">, </w:t>
      </w:r>
      <w:r w:rsidR="00C220D0" w:rsidRPr="007B11EA">
        <w:rPr>
          <w:lang w:val="cs-CZ"/>
        </w:rPr>
        <w:t>a to i v pozici soudců, právních zástupců a soudních úředníků</w:t>
      </w:r>
      <w:r w:rsidR="00A81202" w:rsidRPr="007B11EA">
        <w:rPr>
          <w:lang w:val="cs-CZ"/>
        </w:rPr>
        <w:t>, a</w:t>
      </w:r>
      <w:r w:rsidR="00C220D0" w:rsidRPr="007B11EA">
        <w:rPr>
          <w:lang w:val="cs-CZ"/>
        </w:rPr>
        <w:t xml:space="preserve"> jejich zaměstnání u policejních složek a vězeňské služby</w:t>
      </w:r>
      <w:r w:rsidR="00A81202" w:rsidRPr="007B11EA">
        <w:rPr>
          <w:lang w:val="cs-CZ"/>
        </w:rPr>
        <w:t xml:space="preserve">; </w:t>
      </w:r>
    </w:p>
    <w:p w:rsidR="00A81202" w:rsidRPr="007B11EA" w:rsidRDefault="001805DA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d)</w:t>
      </w:r>
      <w:r w:rsidR="00A81202" w:rsidRPr="007B11EA">
        <w:rPr>
          <w:lang w:val="cs-CZ"/>
        </w:rPr>
        <w:tab/>
      </w:r>
      <w:r w:rsidR="00C220D0" w:rsidRPr="007B11EA">
        <w:rPr>
          <w:lang w:val="cs-CZ"/>
        </w:rPr>
        <w:t>proškolení soudcům, právním odborníkům, soudním úředníkům a pracovníkům vězeňské služby ohledně ustanovení Úmluvy</w:t>
      </w:r>
      <w:r w:rsidR="00A81202" w:rsidRPr="007B11EA">
        <w:rPr>
          <w:lang w:val="cs-CZ"/>
        </w:rPr>
        <w:t>.</w:t>
      </w:r>
    </w:p>
    <w:p w:rsidR="00A81202" w:rsidRPr="007B11EA" w:rsidRDefault="00A81202" w:rsidP="001805DA">
      <w:pPr>
        <w:pStyle w:val="H23G"/>
        <w:rPr>
          <w:lang w:val="cs-CZ"/>
        </w:rPr>
      </w:pPr>
      <w:r w:rsidRPr="007B11EA">
        <w:rPr>
          <w:lang w:val="cs-CZ"/>
        </w:rPr>
        <w:tab/>
      </w:r>
      <w:r w:rsidRPr="007B11EA">
        <w:rPr>
          <w:lang w:val="cs-CZ"/>
        </w:rPr>
        <w:tab/>
      </w:r>
      <w:r w:rsidR="00C220D0" w:rsidRPr="007B11EA">
        <w:rPr>
          <w:lang w:val="cs-CZ"/>
        </w:rPr>
        <w:t>Svoboda a osobní bezpečnost</w:t>
      </w:r>
      <w:r w:rsidRPr="007B11EA">
        <w:rPr>
          <w:lang w:val="cs-CZ"/>
        </w:rPr>
        <w:t xml:space="preserve"> (</w:t>
      </w:r>
      <w:r w:rsidR="00862DBF" w:rsidRPr="007B11EA">
        <w:rPr>
          <w:lang w:val="cs-CZ"/>
        </w:rPr>
        <w:t>článek</w:t>
      </w:r>
      <w:r w:rsidRPr="007B11EA">
        <w:rPr>
          <w:lang w:val="cs-CZ"/>
        </w:rPr>
        <w:t xml:space="preserve"> 14) 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12.</w:t>
      </w:r>
      <w:r w:rsidRPr="007B11EA">
        <w:rPr>
          <w:lang w:val="cs-CZ"/>
        </w:rPr>
        <w:tab/>
      </w:r>
      <w:r w:rsidR="004A5F3E" w:rsidRPr="007B11EA">
        <w:rPr>
          <w:lang w:val="cs-CZ"/>
        </w:rPr>
        <w:t>Uveďte prosím informace</w:t>
      </w:r>
      <w:r w:rsidRPr="007B11EA">
        <w:rPr>
          <w:lang w:val="cs-CZ"/>
        </w:rPr>
        <w:t xml:space="preserve"> o</w:t>
      </w:r>
      <w:r w:rsidR="00C220D0" w:rsidRPr="007B11EA">
        <w:rPr>
          <w:lang w:val="cs-CZ"/>
        </w:rPr>
        <w:t xml:space="preserve"> opatřeních, jež byla přijata za účelem</w:t>
      </w:r>
      <w:r w:rsidRPr="007B11EA">
        <w:rPr>
          <w:lang w:val="cs-CZ"/>
        </w:rPr>
        <w:t xml:space="preserve">: </w:t>
      </w:r>
    </w:p>
    <w:p w:rsidR="00A81202" w:rsidRPr="007B11EA" w:rsidRDefault="001805DA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a)</w:t>
      </w:r>
      <w:r w:rsidR="00A81202" w:rsidRPr="007B11EA">
        <w:rPr>
          <w:lang w:val="cs-CZ"/>
        </w:rPr>
        <w:tab/>
      </w:r>
      <w:r w:rsidR="00C220D0" w:rsidRPr="007B11EA">
        <w:rPr>
          <w:lang w:val="cs-CZ"/>
        </w:rPr>
        <w:t>novelizace nebo zrušení ustanovení (především) zákona o sociálních službách</w:t>
      </w:r>
      <w:r w:rsidR="00A81202" w:rsidRPr="007B11EA">
        <w:rPr>
          <w:lang w:val="cs-CZ"/>
        </w:rPr>
        <w:t xml:space="preserve"> (</w:t>
      </w:r>
      <w:r w:rsidR="00C220D0" w:rsidRPr="007B11EA">
        <w:rPr>
          <w:lang w:val="cs-CZ"/>
        </w:rPr>
        <w:t>zákon č.</w:t>
      </w:r>
      <w:r w:rsidR="00A81202" w:rsidRPr="007B11EA">
        <w:rPr>
          <w:lang w:val="cs-CZ"/>
        </w:rPr>
        <w:t xml:space="preserve"> 108/2006 </w:t>
      </w:r>
      <w:r w:rsidR="00190667" w:rsidRPr="007B11EA">
        <w:rPr>
          <w:lang w:val="cs-CZ"/>
        </w:rPr>
        <w:t>Sb</w:t>
      </w:r>
      <w:r w:rsidR="00A81202" w:rsidRPr="007B11EA">
        <w:rPr>
          <w:lang w:val="cs-CZ"/>
        </w:rPr>
        <w:t xml:space="preserve">.), </w:t>
      </w:r>
      <w:r w:rsidR="00190667" w:rsidRPr="007B11EA">
        <w:rPr>
          <w:lang w:val="cs-CZ"/>
        </w:rPr>
        <w:t>zákona o zdravotních službách</w:t>
      </w:r>
      <w:r w:rsidR="00A81202" w:rsidRPr="007B11EA">
        <w:rPr>
          <w:lang w:val="cs-CZ"/>
        </w:rPr>
        <w:t xml:space="preserve">, </w:t>
      </w:r>
      <w:r w:rsidR="00190667" w:rsidRPr="007B11EA">
        <w:rPr>
          <w:lang w:val="cs-CZ"/>
        </w:rPr>
        <w:t xml:space="preserve">zákona o zvláštních řízeních soudních </w:t>
      </w:r>
      <w:r w:rsidR="00A81202" w:rsidRPr="007B11EA">
        <w:rPr>
          <w:lang w:val="cs-CZ"/>
        </w:rPr>
        <w:t>(</w:t>
      </w:r>
      <w:r w:rsidR="00190667" w:rsidRPr="007B11EA">
        <w:rPr>
          <w:lang w:val="cs-CZ"/>
        </w:rPr>
        <w:t>z</w:t>
      </w:r>
      <w:r w:rsidR="00C220D0" w:rsidRPr="007B11EA">
        <w:rPr>
          <w:lang w:val="cs-CZ"/>
        </w:rPr>
        <w:t>ákon č.</w:t>
      </w:r>
      <w:r w:rsidR="00A81202" w:rsidRPr="007B11EA">
        <w:rPr>
          <w:lang w:val="cs-CZ"/>
        </w:rPr>
        <w:t xml:space="preserve"> 292/2013 </w:t>
      </w:r>
      <w:r w:rsidR="00190667" w:rsidRPr="007B11EA">
        <w:rPr>
          <w:lang w:val="cs-CZ"/>
        </w:rPr>
        <w:t>Sb.</w:t>
      </w:r>
      <w:r w:rsidR="00A81202" w:rsidRPr="007B11EA">
        <w:rPr>
          <w:lang w:val="cs-CZ"/>
        </w:rPr>
        <w:t xml:space="preserve">), </w:t>
      </w:r>
      <w:r w:rsidR="00190667" w:rsidRPr="007B11EA">
        <w:rPr>
          <w:lang w:val="cs-CZ"/>
        </w:rPr>
        <w:t xml:space="preserve">trestního zákoníku </w:t>
      </w:r>
      <w:r w:rsidR="00A81202" w:rsidRPr="007B11EA">
        <w:rPr>
          <w:lang w:val="cs-CZ"/>
        </w:rPr>
        <w:t>(</w:t>
      </w:r>
      <w:r w:rsidR="00190667" w:rsidRPr="007B11EA">
        <w:rPr>
          <w:lang w:val="cs-CZ"/>
        </w:rPr>
        <w:t>z</w:t>
      </w:r>
      <w:r w:rsidR="00C220D0" w:rsidRPr="007B11EA">
        <w:rPr>
          <w:lang w:val="cs-CZ"/>
        </w:rPr>
        <w:t>ákon č.</w:t>
      </w:r>
      <w:r w:rsidR="00A81202" w:rsidRPr="007B11EA">
        <w:rPr>
          <w:lang w:val="cs-CZ"/>
        </w:rPr>
        <w:t xml:space="preserve"> 40/2009 </w:t>
      </w:r>
      <w:r w:rsidR="00190667" w:rsidRPr="007B11EA">
        <w:rPr>
          <w:lang w:val="cs-CZ"/>
        </w:rPr>
        <w:t>Sb.</w:t>
      </w:r>
      <w:r w:rsidR="00A81202" w:rsidRPr="007B11EA">
        <w:rPr>
          <w:lang w:val="cs-CZ"/>
        </w:rPr>
        <w:t>) a</w:t>
      </w:r>
      <w:r w:rsidR="00032B40" w:rsidRPr="007B11EA">
        <w:rPr>
          <w:lang w:val="cs-CZ"/>
        </w:rPr>
        <w:t xml:space="preserve"> občanského soudního řádu</w:t>
      </w:r>
      <w:r w:rsidR="00A81202" w:rsidRPr="007B11EA">
        <w:rPr>
          <w:lang w:val="cs-CZ"/>
        </w:rPr>
        <w:t xml:space="preserve"> (</w:t>
      </w:r>
      <w:r w:rsidR="00190667" w:rsidRPr="007B11EA">
        <w:rPr>
          <w:lang w:val="cs-CZ"/>
        </w:rPr>
        <w:t>z</w:t>
      </w:r>
      <w:r w:rsidR="00C220D0" w:rsidRPr="007B11EA">
        <w:rPr>
          <w:lang w:val="cs-CZ"/>
        </w:rPr>
        <w:t>ákon č.</w:t>
      </w:r>
      <w:r w:rsidR="00A81202" w:rsidRPr="007B11EA">
        <w:rPr>
          <w:lang w:val="cs-CZ"/>
        </w:rPr>
        <w:t xml:space="preserve"> 99/1963 </w:t>
      </w:r>
      <w:r w:rsidR="00190667" w:rsidRPr="007B11EA">
        <w:rPr>
          <w:lang w:val="cs-CZ"/>
        </w:rPr>
        <w:t>Sb.</w:t>
      </w:r>
      <w:r w:rsidR="00A81202" w:rsidRPr="007B11EA">
        <w:rPr>
          <w:lang w:val="cs-CZ"/>
        </w:rPr>
        <w:t>)</w:t>
      </w:r>
      <w:r w:rsidR="00032B40" w:rsidRPr="007B11EA">
        <w:rPr>
          <w:lang w:val="cs-CZ"/>
        </w:rPr>
        <w:t>, která</w:t>
      </w:r>
      <w:r w:rsidR="00A81202" w:rsidRPr="007B11EA">
        <w:rPr>
          <w:lang w:val="cs-CZ"/>
        </w:rPr>
        <w:t xml:space="preserve"> </w:t>
      </w:r>
      <w:r w:rsidR="00032B40" w:rsidRPr="007B11EA">
        <w:rPr>
          <w:lang w:val="cs-CZ"/>
        </w:rPr>
        <w:t>povolují zbavení svobody</w:t>
      </w:r>
      <w:r w:rsidR="00A81202" w:rsidRPr="007B11EA">
        <w:rPr>
          <w:lang w:val="cs-CZ"/>
        </w:rPr>
        <w:t xml:space="preserve"> </w:t>
      </w:r>
      <w:r w:rsidR="00032B40" w:rsidRPr="007B11EA">
        <w:rPr>
          <w:lang w:val="cs-CZ"/>
        </w:rPr>
        <w:t>z důvodu skutečného nebo vnímaného postižení či poruchy</w:t>
      </w:r>
      <w:r w:rsidR="00A81202" w:rsidRPr="007B11EA">
        <w:rPr>
          <w:lang w:val="cs-CZ"/>
        </w:rPr>
        <w:t>;</w:t>
      </w:r>
    </w:p>
    <w:p w:rsidR="00A81202" w:rsidRPr="007B11EA" w:rsidRDefault="001805DA" w:rsidP="00A81202">
      <w:pPr>
        <w:pStyle w:val="SingleTxtG"/>
        <w:rPr>
          <w:lang w:val="cs-CZ"/>
        </w:rPr>
      </w:pPr>
      <w:r w:rsidRPr="007B11EA">
        <w:rPr>
          <w:lang w:val="cs-CZ"/>
        </w:rPr>
        <w:lastRenderedPageBreak/>
        <w:tab/>
      </w:r>
      <w:r w:rsidR="00A81202" w:rsidRPr="007B11EA">
        <w:rPr>
          <w:lang w:val="cs-CZ"/>
        </w:rPr>
        <w:t>b)</w:t>
      </w:r>
      <w:r w:rsidR="00A81202" w:rsidRPr="007B11EA">
        <w:rPr>
          <w:lang w:val="cs-CZ"/>
        </w:rPr>
        <w:tab/>
      </w:r>
      <w:r w:rsidR="00032B40" w:rsidRPr="007B11EA">
        <w:rPr>
          <w:lang w:val="cs-CZ"/>
        </w:rPr>
        <w:t xml:space="preserve">přehodnocení postupů uplatňovaných k omezení </w:t>
      </w:r>
      <w:r w:rsidR="00216D98">
        <w:rPr>
          <w:lang w:val="cs-CZ"/>
        </w:rPr>
        <w:t xml:space="preserve">svéprávnosti </w:t>
      </w:r>
      <w:r w:rsidR="00032B40" w:rsidRPr="007B11EA">
        <w:rPr>
          <w:lang w:val="cs-CZ"/>
        </w:rPr>
        <w:t>osob se </w:t>
      </w:r>
      <w:r w:rsidR="00666092" w:rsidRPr="007B11EA">
        <w:rPr>
          <w:lang w:val="cs-CZ"/>
        </w:rPr>
        <w:t>zdravotním postižením</w:t>
      </w:r>
      <w:r w:rsidR="00032B40" w:rsidRPr="007B11EA">
        <w:rPr>
          <w:lang w:val="cs-CZ"/>
        </w:rPr>
        <w:t xml:space="preserve">, jsou-li obviněny z trestného činu, a o opatřeních přijatých k zajištění toho, aby osoby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 </w:t>
      </w:r>
      <w:r w:rsidR="00032B40" w:rsidRPr="007B11EA">
        <w:rPr>
          <w:lang w:val="cs-CZ"/>
        </w:rPr>
        <w:t>měly v rámci systému trestního soudnictví právo na stejné procesní zacházení, ochranu a záruky stanovené pro všechny osoby obviněné</w:t>
      </w:r>
      <w:r w:rsidR="00A81202" w:rsidRPr="007B11EA">
        <w:rPr>
          <w:lang w:val="cs-CZ"/>
        </w:rPr>
        <w:t xml:space="preserve"> </w:t>
      </w:r>
      <w:r w:rsidR="00032B40" w:rsidRPr="007B11EA">
        <w:rPr>
          <w:lang w:val="cs-CZ"/>
        </w:rPr>
        <w:t>z trestného činu</w:t>
      </w:r>
      <w:r w:rsidR="00A81202" w:rsidRPr="007B11EA">
        <w:rPr>
          <w:lang w:val="cs-CZ"/>
        </w:rPr>
        <w:t xml:space="preserve">, </w:t>
      </w:r>
      <w:r w:rsidR="00032B40" w:rsidRPr="007B11EA">
        <w:rPr>
          <w:lang w:val="cs-CZ"/>
        </w:rPr>
        <w:t>mimo jiné presumpci neviny a práva na obhajobu a na spravedlivý proces</w:t>
      </w:r>
      <w:r w:rsidR="00A81202" w:rsidRPr="007B11EA">
        <w:rPr>
          <w:lang w:val="cs-CZ"/>
        </w:rPr>
        <w:t xml:space="preserve">; </w:t>
      </w:r>
    </w:p>
    <w:p w:rsidR="00A81202" w:rsidRPr="007B11EA" w:rsidRDefault="001805DA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c)</w:t>
      </w:r>
      <w:r w:rsidR="00A81202" w:rsidRPr="007B11EA">
        <w:rPr>
          <w:lang w:val="cs-CZ"/>
        </w:rPr>
        <w:tab/>
      </w:r>
      <w:r w:rsidR="00DA46A5" w:rsidRPr="007B11EA">
        <w:rPr>
          <w:lang w:val="cs-CZ"/>
        </w:rPr>
        <w:t xml:space="preserve">zajištění toho, aby osoby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 </w:t>
      </w:r>
      <w:r w:rsidR="00A34E4E" w:rsidRPr="007B11EA">
        <w:rPr>
          <w:lang w:val="cs-CZ"/>
        </w:rPr>
        <w:t>měly právo na svobodu a </w:t>
      </w:r>
      <w:r w:rsidR="00DA46A5" w:rsidRPr="007B11EA">
        <w:rPr>
          <w:lang w:val="cs-CZ"/>
        </w:rPr>
        <w:t>osobní bezpečnost na rovnoprávném základě s</w:t>
      </w:r>
      <w:r w:rsidR="00A34E4E" w:rsidRPr="007B11EA">
        <w:rPr>
          <w:lang w:val="cs-CZ"/>
        </w:rPr>
        <w:t> </w:t>
      </w:r>
      <w:r w:rsidR="00DA46A5" w:rsidRPr="007B11EA">
        <w:rPr>
          <w:lang w:val="cs-CZ"/>
        </w:rPr>
        <w:t>ostatními</w:t>
      </w:r>
      <w:r w:rsidR="00A34E4E" w:rsidRPr="007B11EA">
        <w:rPr>
          <w:lang w:val="cs-CZ"/>
        </w:rPr>
        <w:t xml:space="preserve">, a o opatřeních přijatých k přezkumu a poskytnutí údajů o všech případech, kdy byly osoby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 </w:t>
      </w:r>
      <w:r w:rsidR="00A34E4E" w:rsidRPr="007B11EA">
        <w:rPr>
          <w:lang w:val="cs-CZ"/>
        </w:rPr>
        <w:t>zbaveny svobody v zařízeních pro duševně nemocné</w:t>
      </w:r>
      <w:r w:rsidR="00A81202" w:rsidRPr="007B11EA">
        <w:rPr>
          <w:lang w:val="cs-CZ"/>
        </w:rPr>
        <w:t xml:space="preserve">, </w:t>
      </w:r>
      <w:r w:rsidR="00A34E4E" w:rsidRPr="007B11EA">
        <w:rPr>
          <w:lang w:val="cs-CZ"/>
        </w:rPr>
        <w:t xml:space="preserve">mimo jiné i s ohledem </w:t>
      </w:r>
      <w:r w:rsidR="00774558" w:rsidRPr="007B11EA">
        <w:rPr>
          <w:lang w:val="cs-CZ"/>
        </w:rPr>
        <w:t>na </w:t>
      </w:r>
      <w:r w:rsidR="00A34E4E" w:rsidRPr="007B11EA">
        <w:rPr>
          <w:lang w:val="cs-CZ"/>
        </w:rPr>
        <w:t>možnost odvolání</w:t>
      </w:r>
      <w:r w:rsidR="00A81202" w:rsidRPr="007B11EA">
        <w:rPr>
          <w:lang w:val="cs-CZ"/>
        </w:rPr>
        <w:t>.</w:t>
      </w:r>
    </w:p>
    <w:p w:rsidR="00A81202" w:rsidRPr="007B11EA" w:rsidRDefault="00A81202" w:rsidP="001805DA">
      <w:pPr>
        <w:pStyle w:val="H23G"/>
        <w:rPr>
          <w:lang w:val="cs-CZ"/>
        </w:rPr>
      </w:pPr>
      <w:r w:rsidRPr="007B11EA">
        <w:rPr>
          <w:lang w:val="cs-CZ"/>
        </w:rPr>
        <w:tab/>
      </w:r>
      <w:r w:rsidRPr="007B11EA">
        <w:rPr>
          <w:lang w:val="cs-CZ"/>
        </w:rPr>
        <w:tab/>
      </w:r>
      <w:r w:rsidR="00913B69" w:rsidRPr="007B11EA">
        <w:rPr>
          <w:lang w:val="cs-CZ"/>
        </w:rPr>
        <w:t>Ochrana proti mučení a jinému krutému, nelidskému či ponižujícímu zacházení nebo trestání</w:t>
      </w:r>
      <w:r w:rsidRPr="007B11EA">
        <w:rPr>
          <w:lang w:val="cs-CZ"/>
        </w:rPr>
        <w:t xml:space="preserve"> (</w:t>
      </w:r>
      <w:r w:rsidR="00862DBF" w:rsidRPr="007B11EA">
        <w:rPr>
          <w:lang w:val="cs-CZ"/>
        </w:rPr>
        <w:t>článek</w:t>
      </w:r>
      <w:r w:rsidRPr="007B11EA">
        <w:rPr>
          <w:lang w:val="cs-CZ"/>
        </w:rPr>
        <w:t xml:space="preserve"> 15)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13.</w:t>
      </w:r>
      <w:r w:rsidRPr="007B11EA">
        <w:rPr>
          <w:lang w:val="cs-CZ"/>
        </w:rPr>
        <w:tab/>
      </w:r>
      <w:r w:rsidR="004A5F3E" w:rsidRPr="007B11EA">
        <w:rPr>
          <w:lang w:val="cs-CZ"/>
        </w:rPr>
        <w:t>Uveďte prosím informace</w:t>
      </w:r>
      <w:r w:rsidRPr="007B11EA">
        <w:rPr>
          <w:lang w:val="cs-CZ"/>
        </w:rPr>
        <w:t xml:space="preserve"> o</w:t>
      </w:r>
      <w:r w:rsidR="00913B69" w:rsidRPr="007B11EA">
        <w:rPr>
          <w:lang w:val="cs-CZ"/>
        </w:rPr>
        <w:t xml:space="preserve"> opatřeních, jež byla přijata za účelem</w:t>
      </w:r>
      <w:r w:rsidRPr="007B11EA">
        <w:rPr>
          <w:lang w:val="cs-CZ"/>
        </w:rPr>
        <w:t>:</w:t>
      </w:r>
    </w:p>
    <w:p w:rsidR="00A81202" w:rsidRPr="007B11EA" w:rsidRDefault="001805DA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a)</w:t>
      </w:r>
      <w:r w:rsidR="00A81202" w:rsidRPr="007B11EA">
        <w:rPr>
          <w:lang w:val="cs-CZ"/>
        </w:rPr>
        <w:tab/>
      </w:r>
      <w:r w:rsidR="00774558" w:rsidRPr="007B11EA">
        <w:rPr>
          <w:lang w:val="cs-CZ"/>
        </w:rPr>
        <w:t>zákazu používání mechanických a chemických omezovacích prostředků</w:t>
      </w:r>
      <w:r w:rsidR="00A81202" w:rsidRPr="007B11EA">
        <w:rPr>
          <w:lang w:val="cs-CZ"/>
        </w:rPr>
        <w:t xml:space="preserve">, </w:t>
      </w:r>
      <w:r w:rsidR="00774558" w:rsidRPr="007B11EA">
        <w:rPr>
          <w:lang w:val="cs-CZ"/>
        </w:rPr>
        <w:t>síťových a klecových lůžek</w:t>
      </w:r>
      <w:r w:rsidR="00A81202" w:rsidRPr="007B11EA">
        <w:rPr>
          <w:lang w:val="cs-CZ"/>
        </w:rPr>
        <w:t xml:space="preserve">, </w:t>
      </w:r>
      <w:r w:rsidR="00774558" w:rsidRPr="007B11EA">
        <w:rPr>
          <w:lang w:val="cs-CZ"/>
        </w:rPr>
        <w:t>izolačních místností a veškerých forem nuceného</w:t>
      </w:r>
      <w:r w:rsidR="00A81202" w:rsidRPr="007B11EA">
        <w:rPr>
          <w:lang w:val="cs-CZ"/>
        </w:rPr>
        <w:t xml:space="preserve"> </w:t>
      </w:r>
      <w:r w:rsidR="00774558" w:rsidRPr="007B11EA">
        <w:rPr>
          <w:lang w:val="cs-CZ"/>
        </w:rPr>
        <w:t xml:space="preserve">zacházení s osobami </w:t>
      </w:r>
      <w:r w:rsidR="00666092" w:rsidRPr="007B11EA">
        <w:rPr>
          <w:lang w:val="cs-CZ"/>
        </w:rPr>
        <w:t>se zdravotním postižením</w:t>
      </w:r>
      <w:r w:rsidR="00774558" w:rsidRPr="007B11EA">
        <w:rPr>
          <w:lang w:val="cs-CZ"/>
        </w:rPr>
        <w:t>, které jsou zbaveny svobody a umístěny v </w:t>
      </w:r>
      <w:r w:rsidR="00A81202" w:rsidRPr="007B11EA">
        <w:rPr>
          <w:lang w:val="cs-CZ"/>
        </w:rPr>
        <w:t>psychiatri</w:t>
      </w:r>
      <w:r w:rsidR="00774558" w:rsidRPr="007B11EA">
        <w:rPr>
          <w:lang w:val="cs-CZ"/>
        </w:rPr>
        <w:t>ckých nemocnicích a ústavech sociální péče</w:t>
      </w:r>
      <w:r w:rsidR="00A81202" w:rsidRPr="007B11EA">
        <w:rPr>
          <w:lang w:val="cs-CZ"/>
        </w:rPr>
        <w:t>;</w:t>
      </w:r>
    </w:p>
    <w:p w:rsidR="00A81202" w:rsidRPr="007B11EA" w:rsidRDefault="001805DA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b)</w:t>
      </w:r>
      <w:r w:rsidR="00A81202" w:rsidRPr="007B11EA">
        <w:rPr>
          <w:lang w:val="cs-CZ"/>
        </w:rPr>
        <w:tab/>
      </w:r>
      <w:r w:rsidR="00774558" w:rsidRPr="007B11EA">
        <w:rPr>
          <w:lang w:val="cs-CZ"/>
        </w:rPr>
        <w:t xml:space="preserve">zajištění toho, aby osoby zbavené svobody měly přístup k nezávislým mechanismům </w:t>
      </w:r>
      <w:r w:rsidR="00A81202" w:rsidRPr="007B11EA">
        <w:rPr>
          <w:lang w:val="cs-CZ"/>
        </w:rPr>
        <w:t>monitor</w:t>
      </w:r>
      <w:r w:rsidR="00774558" w:rsidRPr="007B11EA">
        <w:rPr>
          <w:lang w:val="cs-CZ"/>
        </w:rPr>
        <w:t xml:space="preserve">ování a podávání stížností a aby oběti mučení a špatného zacházení měly </w:t>
      </w:r>
      <w:r w:rsidR="00F861B8" w:rsidRPr="007B11EA">
        <w:rPr>
          <w:lang w:val="cs-CZ"/>
        </w:rPr>
        <w:t>právo na opravné prostředky a náležité odškodnění včetně rehabilitace a měly k nim přístup</w:t>
      </w:r>
      <w:r w:rsidR="00A81202" w:rsidRPr="007B11EA">
        <w:rPr>
          <w:lang w:val="cs-CZ"/>
        </w:rPr>
        <w:t>;</w:t>
      </w:r>
    </w:p>
    <w:p w:rsidR="00A81202" w:rsidRPr="007B11EA" w:rsidRDefault="001805DA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c)</w:t>
      </w:r>
      <w:r w:rsidR="00A81202" w:rsidRPr="007B11EA">
        <w:rPr>
          <w:lang w:val="cs-CZ"/>
        </w:rPr>
        <w:tab/>
      </w:r>
      <w:r w:rsidR="00F861B8" w:rsidRPr="007B11EA">
        <w:rPr>
          <w:lang w:val="cs-CZ"/>
        </w:rPr>
        <w:t>ukončení praxe tělesných trestů u dětí</w:t>
      </w:r>
      <w:r w:rsidR="00A81202" w:rsidRPr="007B11EA">
        <w:rPr>
          <w:lang w:val="cs-CZ"/>
        </w:rPr>
        <w:t xml:space="preserve">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, </w:t>
      </w:r>
      <w:r w:rsidR="009C34B5" w:rsidRPr="007B11EA">
        <w:rPr>
          <w:lang w:val="cs-CZ"/>
        </w:rPr>
        <w:t xml:space="preserve">a to i v domovech a zařízeních neústavní alternativní péče a </w:t>
      </w:r>
      <w:r w:rsidR="00216D98">
        <w:rPr>
          <w:lang w:val="cs-CZ"/>
        </w:rPr>
        <w:t>denních centrech</w:t>
      </w:r>
      <w:r w:rsidR="009C34B5" w:rsidRPr="007B11EA">
        <w:rPr>
          <w:lang w:val="cs-CZ"/>
        </w:rPr>
        <w:t xml:space="preserve"> služeb</w:t>
      </w:r>
      <w:r w:rsidR="00A81202" w:rsidRPr="007B11EA">
        <w:rPr>
          <w:lang w:val="cs-CZ"/>
        </w:rPr>
        <w:t>.</w:t>
      </w:r>
    </w:p>
    <w:p w:rsidR="00A81202" w:rsidRPr="007B11EA" w:rsidRDefault="00A81202" w:rsidP="001805DA">
      <w:pPr>
        <w:pStyle w:val="H23G"/>
        <w:rPr>
          <w:lang w:val="cs-CZ"/>
        </w:rPr>
      </w:pPr>
      <w:r w:rsidRPr="007B11EA">
        <w:rPr>
          <w:lang w:val="cs-CZ"/>
        </w:rPr>
        <w:tab/>
      </w:r>
      <w:r w:rsidRPr="007B11EA">
        <w:rPr>
          <w:lang w:val="cs-CZ"/>
        </w:rPr>
        <w:tab/>
      </w:r>
      <w:r w:rsidR="00A34E4E" w:rsidRPr="007B11EA">
        <w:rPr>
          <w:lang w:val="cs-CZ"/>
        </w:rPr>
        <w:t>Ochrana před vykořisťováním, násilím a zneužíváním</w:t>
      </w:r>
      <w:r w:rsidRPr="007B11EA">
        <w:rPr>
          <w:lang w:val="cs-CZ"/>
        </w:rPr>
        <w:t xml:space="preserve"> (</w:t>
      </w:r>
      <w:r w:rsidR="00862DBF" w:rsidRPr="007B11EA">
        <w:rPr>
          <w:lang w:val="cs-CZ"/>
        </w:rPr>
        <w:t>článek</w:t>
      </w:r>
      <w:r w:rsidRPr="007B11EA">
        <w:rPr>
          <w:lang w:val="cs-CZ"/>
        </w:rPr>
        <w:t xml:space="preserve"> 16)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14.</w:t>
      </w:r>
      <w:r w:rsidRPr="007B11EA">
        <w:rPr>
          <w:lang w:val="cs-CZ"/>
        </w:rPr>
        <w:tab/>
      </w:r>
      <w:r w:rsidR="004A5F3E" w:rsidRPr="007B11EA">
        <w:rPr>
          <w:lang w:val="cs-CZ"/>
        </w:rPr>
        <w:t>Uveďte prosím informace</w:t>
      </w:r>
      <w:r w:rsidRPr="007B11EA">
        <w:rPr>
          <w:lang w:val="cs-CZ"/>
        </w:rPr>
        <w:t xml:space="preserve"> o</w:t>
      </w:r>
      <w:r w:rsidR="00E54020" w:rsidRPr="007B11EA">
        <w:rPr>
          <w:lang w:val="cs-CZ"/>
        </w:rPr>
        <w:t xml:space="preserve"> opatřeních přijatých za účelem</w:t>
      </w:r>
      <w:r w:rsidRPr="007B11EA">
        <w:rPr>
          <w:lang w:val="cs-CZ"/>
        </w:rPr>
        <w:t>:</w:t>
      </w:r>
    </w:p>
    <w:p w:rsidR="00A81202" w:rsidRPr="007B11EA" w:rsidRDefault="001805DA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a)</w:t>
      </w:r>
      <w:r w:rsidR="00A81202" w:rsidRPr="007B11EA">
        <w:rPr>
          <w:lang w:val="cs-CZ"/>
        </w:rPr>
        <w:tab/>
      </w:r>
      <w:r w:rsidR="007B5C7D" w:rsidRPr="007B11EA">
        <w:rPr>
          <w:lang w:val="cs-CZ"/>
        </w:rPr>
        <w:t>systematického začleňování hlediska zdravotního postižení do stávajících politik pro ochranu před vykořisťováním, násilím a zneužíváním</w:t>
      </w:r>
      <w:r w:rsidR="00A81202" w:rsidRPr="007B11EA">
        <w:rPr>
          <w:lang w:val="cs-CZ"/>
        </w:rPr>
        <w:t>;</w:t>
      </w:r>
    </w:p>
    <w:p w:rsidR="00A81202" w:rsidRPr="007B11EA" w:rsidRDefault="001805DA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b)</w:t>
      </w:r>
      <w:r w:rsidR="00A81202" w:rsidRPr="007B11EA">
        <w:rPr>
          <w:lang w:val="cs-CZ"/>
        </w:rPr>
        <w:tab/>
      </w:r>
      <w:r w:rsidR="007B5C7D" w:rsidRPr="007B11EA">
        <w:rPr>
          <w:lang w:val="cs-CZ"/>
        </w:rPr>
        <w:t xml:space="preserve">zpřístupnění služeb určených k ochraně před vykořisťováním, násilím a zneužíváním a k jejich prevenci osobám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, </w:t>
      </w:r>
      <w:r w:rsidR="007B5C7D" w:rsidRPr="007B11EA">
        <w:rPr>
          <w:lang w:val="cs-CZ"/>
        </w:rPr>
        <w:t xml:space="preserve">a zejména osob ve zranitelném postavení a osob nadále žijících v ústavech, a o opatřeních přijatých k zajištění toho, že budou prováděny pravidelné povinné kontroly a že osoby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, </w:t>
      </w:r>
      <w:r w:rsidR="007B5C7D" w:rsidRPr="007B11EA">
        <w:rPr>
          <w:lang w:val="cs-CZ"/>
        </w:rPr>
        <w:t xml:space="preserve">včetně dětí se </w:t>
      </w:r>
      <w:r w:rsidR="00666092" w:rsidRPr="007B11EA">
        <w:rPr>
          <w:lang w:val="cs-CZ"/>
        </w:rPr>
        <w:t>zdravotním postižením</w:t>
      </w:r>
      <w:r w:rsidR="00A81202" w:rsidRPr="007B11EA">
        <w:rPr>
          <w:lang w:val="cs-CZ"/>
        </w:rPr>
        <w:t xml:space="preserve"> </w:t>
      </w:r>
      <w:r w:rsidR="007B5C7D" w:rsidRPr="007B11EA">
        <w:rPr>
          <w:lang w:val="cs-CZ"/>
        </w:rPr>
        <w:t xml:space="preserve">nadále žijících v ústavech, budou mít k dispozici mechanismy </w:t>
      </w:r>
      <w:r w:rsidR="00565D49">
        <w:rPr>
          <w:lang w:val="cs-CZ"/>
        </w:rPr>
        <w:t xml:space="preserve">pro </w:t>
      </w:r>
      <w:r w:rsidR="007B5C7D" w:rsidRPr="007B11EA">
        <w:rPr>
          <w:lang w:val="cs-CZ"/>
        </w:rPr>
        <w:t xml:space="preserve">podávání </w:t>
      </w:r>
      <w:r w:rsidR="00565D49">
        <w:rPr>
          <w:lang w:val="cs-CZ"/>
        </w:rPr>
        <w:t xml:space="preserve">oznámení a </w:t>
      </w:r>
      <w:r w:rsidR="007B5C7D" w:rsidRPr="007B11EA">
        <w:rPr>
          <w:lang w:val="cs-CZ"/>
        </w:rPr>
        <w:t>stížností i opravné prostředky</w:t>
      </w:r>
      <w:r w:rsidR="00A81202" w:rsidRPr="007B11EA">
        <w:rPr>
          <w:lang w:val="cs-CZ"/>
        </w:rPr>
        <w:t>;</w:t>
      </w:r>
    </w:p>
    <w:p w:rsidR="00A81202" w:rsidRPr="007B11EA" w:rsidRDefault="001805DA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c)</w:t>
      </w:r>
      <w:r w:rsidR="00A81202" w:rsidRPr="007B11EA">
        <w:rPr>
          <w:lang w:val="cs-CZ"/>
        </w:rPr>
        <w:tab/>
      </w:r>
      <w:r w:rsidR="00EB2635" w:rsidRPr="007B11EA">
        <w:rPr>
          <w:lang w:val="cs-CZ"/>
        </w:rPr>
        <w:t>shromažďování údajů o násilí vůči osobám</w:t>
      </w:r>
      <w:r w:rsidR="00A81202" w:rsidRPr="007B11EA">
        <w:rPr>
          <w:lang w:val="cs-CZ"/>
        </w:rPr>
        <w:t xml:space="preserve">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, </w:t>
      </w:r>
      <w:r w:rsidR="00EB2635" w:rsidRPr="007B11EA">
        <w:rPr>
          <w:lang w:val="cs-CZ"/>
        </w:rPr>
        <w:t>v členění podle druhu zdravotního postižení, věku, pohlaví, etnické příslušnosti a jiného</w:t>
      </w:r>
      <w:r w:rsidR="00A81202" w:rsidRPr="007B11EA">
        <w:rPr>
          <w:lang w:val="cs-CZ"/>
        </w:rPr>
        <w:t xml:space="preserve"> socioe</w:t>
      </w:r>
      <w:r w:rsidR="00EB2635" w:rsidRPr="007B11EA">
        <w:rPr>
          <w:lang w:val="cs-CZ"/>
        </w:rPr>
        <w:t>konomického postavení</w:t>
      </w:r>
      <w:r w:rsidR="00A81202" w:rsidRPr="007B11EA">
        <w:rPr>
          <w:lang w:val="cs-CZ"/>
        </w:rPr>
        <w:t>;</w:t>
      </w:r>
    </w:p>
    <w:p w:rsidR="00A81202" w:rsidRPr="007B11EA" w:rsidRDefault="001805DA" w:rsidP="006C4C3E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d)</w:t>
      </w:r>
      <w:r w:rsidR="00A81202" w:rsidRPr="007B11EA">
        <w:rPr>
          <w:lang w:val="cs-CZ"/>
        </w:rPr>
        <w:tab/>
      </w:r>
      <w:r w:rsidR="00EB2635" w:rsidRPr="007B11EA">
        <w:rPr>
          <w:lang w:val="cs-CZ"/>
        </w:rPr>
        <w:t xml:space="preserve">řešení a skutečného ukončení všech forem násilí páchaného na ženách a dívkách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, </w:t>
      </w:r>
      <w:r w:rsidR="00EB2635" w:rsidRPr="007B11EA">
        <w:rPr>
          <w:lang w:val="cs-CZ"/>
        </w:rPr>
        <w:t>včetně domácího a sexuálního násilí</w:t>
      </w:r>
      <w:r w:rsidR="00A81202" w:rsidRPr="007B11EA">
        <w:rPr>
          <w:lang w:val="cs-CZ"/>
        </w:rPr>
        <w:t>.</w:t>
      </w:r>
    </w:p>
    <w:p w:rsidR="00A81202" w:rsidRPr="007B11EA" w:rsidRDefault="00A81202" w:rsidP="001805DA">
      <w:pPr>
        <w:pStyle w:val="H23G"/>
        <w:rPr>
          <w:lang w:val="cs-CZ"/>
        </w:rPr>
      </w:pPr>
      <w:r w:rsidRPr="007B11EA">
        <w:rPr>
          <w:lang w:val="cs-CZ"/>
        </w:rPr>
        <w:tab/>
      </w:r>
      <w:r w:rsidRPr="007B11EA">
        <w:rPr>
          <w:lang w:val="cs-CZ"/>
        </w:rPr>
        <w:tab/>
      </w:r>
      <w:r w:rsidR="00E54020" w:rsidRPr="007B11EA">
        <w:rPr>
          <w:lang w:val="cs-CZ"/>
        </w:rPr>
        <w:t>Ochrana osobní</w:t>
      </w:r>
      <w:r w:rsidRPr="007B11EA">
        <w:rPr>
          <w:lang w:val="cs-CZ"/>
        </w:rPr>
        <w:t xml:space="preserve"> integrity (</w:t>
      </w:r>
      <w:r w:rsidR="00862DBF" w:rsidRPr="007B11EA">
        <w:rPr>
          <w:lang w:val="cs-CZ"/>
        </w:rPr>
        <w:t>článek</w:t>
      </w:r>
      <w:r w:rsidRPr="007B11EA">
        <w:rPr>
          <w:lang w:val="cs-CZ"/>
        </w:rPr>
        <w:t xml:space="preserve"> 17)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15.</w:t>
      </w:r>
      <w:r w:rsidRPr="007B11EA">
        <w:rPr>
          <w:lang w:val="cs-CZ"/>
        </w:rPr>
        <w:tab/>
      </w:r>
      <w:r w:rsidR="004A5F3E" w:rsidRPr="007B11EA">
        <w:rPr>
          <w:lang w:val="cs-CZ"/>
        </w:rPr>
        <w:t>Uveďte prosím informace</w:t>
      </w:r>
      <w:r w:rsidRPr="007B11EA">
        <w:rPr>
          <w:lang w:val="cs-CZ"/>
        </w:rPr>
        <w:t xml:space="preserve"> o</w:t>
      </w:r>
      <w:r w:rsidR="00EB2635" w:rsidRPr="007B11EA">
        <w:rPr>
          <w:lang w:val="cs-CZ"/>
        </w:rPr>
        <w:t xml:space="preserve"> opatřeních, která byla přijata k odstranění praxe sterilizace osob </w:t>
      </w:r>
      <w:r w:rsidR="00666092" w:rsidRPr="007B11EA">
        <w:rPr>
          <w:lang w:val="cs-CZ"/>
        </w:rPr>
        <w:t>se zdravotním postižením</w:t>
      </w:r>
      <w:r w:rsidRPr="007B11EA">
        <w:rPr>
          <w:lang w:val="cs-CZ"/>
        </w:rPr>
        <w:t xml:space="preserve"> </w:t>
      </w:r>
      <w:r w:rsidR="00EB2635" w:rsidRPr="007B11EA">
        <w:rPr>
          <w:lang w:val="cs-CZ"/>
        </w:rPr>
        <w:t xml:space="preserve">bez jejich svobodného a informovaného souhlasu, včetně sterilizace osob, </w:t>
      </w:r>
      <w:r w:rsidR="00FE3571" w:rsidRPr="007B11EA">
        <w:rPr>
          <w:lang w:val="cs-CZ"/>
        </w:rPr>
        <w:t xml:space="preserve">které jsou považovány za osoby </w:t>
      </w:r>
      <w:r w:rsidR="00AF1C5E">
        <w:rPr>
          <w:lang w:val="cs-CZ"/>
        </w:rPr>
        <w:t>s nedostatečnou svéprávnosti</w:t>
      </w:r>
      <w:r w:rsidR="00FE3571" w:rsidRPr="007B11EA">
        <w:rPr>
          <w:lang w:val="cs-CZ"/>
        </w:rPr>
        <w:t>, na základě schválení odborné komise nebo rodičů těchto osob</w:t>
      </w:r>
      <w:r w:rsidRPr="007B11EA">
        <w:rPr>
          <w:lang w:val="cs-CZ"/>
        </w:rPr>
        <w:t xml:space="preserve">. </w:t>
      </w:r>
      <w:r w:rsidR="00AD1CBB" w:rsidRPr="007B11EA">
        <w:rPr>
          <w:lang w:val="cs-CZ"/>
        </w:rPr>
        <w:t xml:space="preserve">Dále prosím uveďte informace o vytvoření mechanismu nápravy k zajištění toho, aby oběti nucené sterilizace měly právo na účinné opravné prostředky v souladu s doporučeními Výboru pro lidská práva </w:t>
      </w:r>
      <w:r w:rsidRPr="007B11EA">
        <w:rPr>
          <w:lang w:val="cs-CZ"/>
        </w:rPr>
        <w:t xml:space="preserve">(CCPR/C/CZE/CO/3, </w:t>
      </w:r>
      <w:r w:rsidR="00AD1CBB" w:rsidRPr="007B11EA">
        <w:rPr>
          <w:lang w:val="cs-CZ"/>
        </w:rPr>
        <w:t>bod</w:t>
      </w:r>
      <w:r w:rsidRPr="007B11EA">
        <w:rPr>
          <w:lang w:val="cs-CZ"/>
        </w:rPr>
        <w:t xml:space="preserve"> 11) a</w:t>
      </w:r>
      <w:r w:rsidR="00AD1CBB" w:rsidRPr="007B11EA">
        <w:rPr>
          <w:lang w:val="cs-CZ"/>
        </w:rPr>
        <w:t xml:space="preserve"> Výboru pro odstranění diskriminace žen </w:t>
      </w:r>
      <w:r w:rsidRPr="007B11EA">
        <w:rPr>
          <w:lang w:val="cs-CZ"/>
        </w:rPr>
        <w:t xml:space="preserve">(CEDAW/C/CZE/CO/5, </w:t>
      </w:r>
      <w:r w:rsidR="00AD1CBB" w:rsidRPr="007B11EA">
        <w:rPr>
          <w:lang w:val="cs-CZ"/>
        </w:rPr>
        <w:t>bod</w:t>
      </w:r>
      <w:r w:rsidRPr="007B11EA">
        <w:rPr>
          <w:lang w:val="cs-CZ"/>
        </w:rPr>
        <w:t xml:space="preserve"> 35).</w:t>
      </w:r>
    </w:p>
    <w:p w:rsidR="00A81202" w:rsidRPr="007B11EA" w:rsidRDefault="00A81202" w:rsidP="001805DA">
      <w:pPr>
        <w:pStyle w:val="H23G"/>
        <w:rPr>
          <w:lang w:val="cs-CZ"/>
        </w:rPr>
      </w:pPr>
      <w:r w:rsidRPr="007B11EA">
        <w:rPr>
          <w:lang w:val="cs-CZ"/>
        </w:rPr>
        <w:lastRenderedPageBreak/>
        <w:tab/>
      </w:r>
      <w:r w:rsidRPr="007B11EA">
        <w:rPr>
          <w:lang w:val="cs-CZ"/>
        </w:rPr>
        <w:tab/>
      </w:r>
      <w:r w:rsidR="00E54020" w:rsidRPr="007B11EA">
        <w:rPr>
          <w:lang w:val="cs-CZ"/>
        </w:rPr>
        <w:t>Nezávislý způsob života a zapojení do společnosti</w:t>
      </w:r>
      <w:r w:rsidRPr="007B11EA">
        <w:rPr>
          <w:lang w:val="cs-CZ"/>
        </w:rPr>
        <w:t xml:space="preserve"> (</w:t>
      </w:r>
      <w:r w:rsidR="00862DBF" w:rsidRPr="007B11EA">
        <w:rPr>
          <w:lang w:val="cs-CZ"/>
        </w:rPr>
        <w:t>článek</w:t>
      </w:r>
      <w:r w:rsidRPr="007B11EA">
        <w:rPr>
          <w:lang w:val="cs-CZ"/>
        </w:rPr>
        <w:t xml:space="preserve"> 19)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16.</w:t>
      </w:r>
      <w:r w:rsidRPr="007B11EA">
        <w:rPr>
          <w:lang w:val="cs-CZ"/>
        </w:rPr>
        <w:tab/>
      </w:r>
      <w:r w:rsidR="004A5F3E" w:rsidRPr="007B11EA">
        <w:rPr>
          <w:lang w:val="cs-CZ"/>
        </w:rPr>
        <w:t>Uveďte prosím informace</w:t>
      </w:r>
      <w:r w:rsidRPr="007B11EA">
        <w:rPr>
          <w:lang w:val="cs-CZ"/>
        </w:rPr>
        <w:t xml:space="preserve"> o: </w:t>
      </w:r>
    </w:p>
    <w:p w:rsidR="00A81202" w:rsidRPr="007B11EA" w:rsidRDefault="001805DA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a)</w:t>
      </w:r>
      <w:r w:rsidR="00A81202" w:rsidRPr="007B11EA">
        <w:rPr>
          <w:lang w:val="cs-CZ"/>
        </w:rPr>
        <w:tab/>
      </w:r>
      <w:r w:rsidR="00C617D5" w:rsidRPr="007B11EA">
        <w:rPr>
          <w:lang w:val="cs-CZ"/>
        </w:rPr>
        <w:t>krocích přijatých k dosažení deinstitucionalizace, včetně podrobných informací o časovém rámci, v němž bude plné deinstitucionalizace všech osob</w:t>
      </w:r>
      <w:r w:rsidR="00A81202" w:rsidRPr="007B11EA">
        <w:rPr>
          <w:lang w:val="cs-CZ"/>
        </w:rPr>
        <w:t xml:space="preserve"> </w:t>
      </w:r>
      <w:r w:rsidR="00C617D5" w:rsidRPr="007B11EA">
        <w:rPr>
          <w:lang w:val="cs-CZ"/>
        </w:rPr>
        <w:t>se </w:t>
      </w:r>
      <w:r w:rsidR="00666092" w:rsidRPr="007B11EA">
        <w:rPr>
          <w:lang w:val="cs-CZ"/>
        </w:rPr>
        <w:t>zdravotním postižením</w:t>
      </w:r>
      <w:r w:rsidR="00A81202" w:rsidRPr="007B11EA">
        <w:rPr>
          <w:lang w:val="cs-CZ"/>
        </w:rPr>
        <w:t xml:space="preserve"> (</w:t>
      </w:r>
      <w:r w:rsidR="00C617D5" w:rsidRPr="007B11EA">
        <w:rPr>
          <w:lang w:val="cs-CZ"/>
        </w:rPr>
        <w:t xml:space="preserve">a zejména dětí mladších </w:t>
      </w:r>
      <w:r w:rsidR="00A81202" w:rsidRPr="007B11EA">
        <w:rPr>
          <w:lang w:val="cs-CZ"/>
        </w:rPr>
        <w:t xml:space="preserve">3 </w:t>
      </w:r>
      <w:r w:rsidR="00C617D5" w:rsidRPr="007B11EA">
        <w:rPr>
          <w:lang w:val="cs-CZ"/>
        </w:rPr>
        <w:t>let</w:t>
      </w:r>
      <w:r w:rsidR="00A81202" w:rsidRPr="007B11EA">
        <w:rPr>
          <w:lang w:val="cs-CZ"/>
        </w:rPr>
        <w:t xml:space="preserve">, </w:t>
      </w:r>
      <w:r w:rsidR="00C617D5" w:rsidRPr="007B11EA">
        <w:rPr>
          <w:lang w:val="cs-CZ"/>
        </w:rPr>
        <w:t xml:space="preserve">osob s duševním nebo </w:t>
      </w:r>
      <w:r w:rsidR="00A81202" w:rsidRPr="007B11EA">
        <w:rPr>
          <w:lang w:val="cs-CZ"/>
        </w:rPr>
        <w:t>psychosoci</w:t>
      </w:r>
      <w:r w:rsidR="00C617D5" w:rsidRPr="007B11EA">
        <w:rPr>
          <w:lang w:val="cs-CZ"/>
        </w:rPr>
        <w:t xml:space="preserve">álním postižením a starších osob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) </w:t>
      </w:r>
      <w:r w:rsidR="00C617D5" w:rsidRPr="007B11EA">
        <w:rPr>
          <w:lang w:val="cs-CZ"/>
        </w:rPr>
        <w:t>dosaženo</w:t>
      </w:r>
      <w:r w:rsidR="00A81202" w:rsidRPr="007B11EA">
        <w:rPr>
          <w:lang w:val="cs-CZ"/>
        </w:rPr>
        <w:t xml:space="preserve">; </w:t>
      </w:r>
    </w:p>
    <w:p w:rsidR="00A81202" w:rsidRPr="007B11EA" w:rsidRDefault="001805DA" w:rsidP="003756D8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b)</w:t>
      </w:r>
      <w:r w:rsidR="00A81202" w:rsidRPr="007B11EA">
        <w:rPr>
          <w:lang w:val="cs-CZ"/>
        </w:rPr>
        <w:tab/>
      </w:r>
      <w:r w:rsidR="00C617D5" w:rsidRPr="007B11EA">
        <w:rPr>
          <w:lang w:val="cs-CZ"/>
        </w:rPr>
        <w:t>využívání finančních zdrojů, včetně evropských strukturálních a investičních fondů</w:t>
      </w:r>
      <w:r w:rsidR="00A81202" w:rsidRPr="007B11EA">
        <w:rPr>
          <w:lang w:val="cs-CZ"/>
        </w:rPr>
        <w:t>, a</w:t>
      </w:r>
      <w:r w:rsidR="00C617D5" w:rsidRPr="007B11EA">
        <w:rPr>
          <w:lang w:val="cs-CZ"/>
        </w:rPr>
        <w:t xml:space="preserve"> plánech transformace s cílem umožnit osobám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 </w:t>
      </w:r>
      <w:r w:rsidR="003936D3" w:rsidRPr="007B11EA">
        <w:rPr>
          <w:lang w:val="cs-CZ"/>
        </w:rPr>
        <w:t xml:space="preserve">svobodnou volbu, pokud jde o jejich život v rámci </w:t>
      </w:r>
      <w:r w:rsidR="00581BB9">
        <w:rPr>
          <w:lang w:val="cs-CZ"/>
        </w:rPr>
        <w:t>komunity</w:t>
      </w:r>
      <w:r w:rsidR="00A81202" w:rsidRPr="007B11EA">
        <w:rPr>
          <w:lang w:val="cs-CZ"/>
        </w:rPr>
        <w:t xml:space="preserve">. </w:t>
      </w:r>
      <w:r w:rsidR="003936D3" w:rsidRPr="007B11EA">
        <w:rPr>
          <w:lang w:val="cs-CZ"/>
        </w:rPr>
        <w:t>Uveďte prosím aktuální informace o dokončení akcí na podporu nezávislého způsobu života</w:t>
      </w:r>
      <w:r w:rsidR="00A81202" w:rsidRPr="007B11EA">
        <w:rPr>
          <w:lang w:val="cs-CZ"/>
        </w:rPr>
        <w:t xml:space="preserve">, </w:t>
      </w:r>
      <w:r w:rsidR="003936D3" w:rsidRPr="007B11EA">
        <w:rPr>
          <w:lang w:val="cs-CZ"/>
        </w:rPr>
        <w:t xml:space="preserve">jež jsou uvedeny u cílů </w:t>
      </w:r>
      <w:r w:rsidR="00A81202" w:rsidRPr="007B11EA">
        <w:rPr>
          <w:lang w:val="cs-CZ"/>
        </w:rPr>
        <w:t>6.1</w:t>
      </w:r>
      <w:r w:rsidR="003936D3" w:rsidRPr="007B11EA">
        <w:rPr>
          <w:lang w:val="cs-CZ"/>
        </w:rPr>
        <w:t xml:space="preserve"> až</w:t>
      </w:r>
      <w:r w:rsidR="00A81202" w:rsidRPr="007B11EA">
        <w:rPr>
          <w:lang w:val="cs-CZ"/>
        </w:rPr>
        <w:t xml:space="preserve"> 6.15 </w:t>
      </w:r>
      <w:r w:rsidR="003936D3" w:rsidRPr="007B11EA">
        <w:rPr>
          <w:lang w:val="cs-CZ"/>
        </w:rPr>
        <w:t xml:space="preserve">Národního plánu podpory rovných příležitostí pro osoby se zdravotním postižením na období </w:t>
      </w:r>
      <w:r w:rsidR="00A81202" w:rsidRPr="007B11EA">
        <w:rPr>
          <w:lang w:val="cs-CZ"/>
        </w:rPr>
        <w:t xml:space="preserve">2015–2020; </w:t>
      </w:r>
    </w:p>
    <w:p w:rsidR="00A81202" w:rsidRPr="007B11EA" w:rsidRDefault="001805DA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c)</w:t>
      </w:r>
      <w:r w:rsidR="00A81202" w:rsidRPr="007B11EA">
        <w:rPr>
          <w:lang w:val="cs-CZ"/>
        </w:rPr>
        <w:tab/>
      </w:r>
      <w:r w:rsidR="003936D3" w:rsidRPr="007B11EA">
        <w:rPr>
          <w:lang w:val="cs-CZ"/>
        </w:rPr>
        <w:t xml:space="preserve">dostupnosti a přístupnosti komunitních služeb pro osoby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, </w:t>
      </w:r>
      <w:r w:rsidR="003936D3" w:rsidRPr="007B11EA">
        <w:rPr>
          <w:lang w:val="cs-CZ"/>
        </w:rPr>
        <w:t>včetně služeb v oblasti bydlení, otevřeného trhu práce, sociálních služeb a </w:t>
      </w:r>
      <w:r w:rsidR="007C7B87">
        <w:rPr>
          <w:lang w:val="cs-CZ"/>
        </w:rPr>
        <w:t xml:space="preserve">péče o </w:t>
      </w:r>
      <w:r w:rsidR="003936D3" w:rsidRPr="007B11EA">
        <w:rPr>
          <w:lang w:val="cs-CZ"/>
        </w:rPr>
        <w:t>duševní zdrav</w:t>
      </w:r>
      <w:r w:rsidR="007C7B87">
        <w:rPr>
          <w:lang w:val="cs-CZ"/>
        </w:rPr>
        <w:t>í</w:t>
      </w:r>
      <w:r w:rsidR="003936D3" w:rsidRPr="007B11EA">
        <w:rPr>
          <w:lang w:val="cs-CZ"/>
        </w:rPr>
        <w:t xml:space="preserve"> založené na respektování lidských práv</w:t>
      </w:r>
      <w:r w:rsidR="00A81202" w:rsidRPr="007B11EA">
        <w:rPr>
          <w:lang w:val="cs-CZ"/>
        </w:rPr>
        <w:t xml:space="preserve">. </w:t>
      </w:r>
      <w:r w:rsidR="003936D3" w:rsidRPr="007B11EA">
        <w:rPr>
          <w:lang w:val="cs-CZ"/>
        </w:rPr>
        <w:t>Uveďte prosím, zda je rozsah těchto služeb dostatečný, a podrobně specifikujte opatření k zajištění jejich udržitelnosti</w:t>
      </w:r>
      <w:r w:rsidR="00A81202" w:rsidRPr="007B11EA">
        <w:rPr>
          <w:lang w:val="cs-CZ"/>
        </w:rPr>
        <w:t xml:space="preserve">. </w:t>
      </w:r>
    </w:p>
    <w:p w:rsidR="00A81202" w:rsidRPr="007B11EA" w:rsidRDefault="00A81202" w:rsidP="001805DA">
      <w:pPr>
        <w:pStyle w:val="H23G"/>
        <w:rPr>
          <w:lang w:val="cs-CZ"/>
        </w:rPr>
      </w:pPr>
      <w:r w:rsidRPr="007B11EA">
        <w:rPr>
          <w:lang w:val="cs-CZ"/>
        </w:rPr>
        <w:tab/>
      </w:r>
      <w:r w:rsidRPr="007B11EA">
        <w:rPr>
          <w:lang w:val="cs-CZ"/>
        </w:rPr>
        <w:tab/>
      </w:r>
      <w:r w:rsidR="00B24EBB" w:rsidRPr="007B11EA">
        <w:rPr>
          <w:lang w:val="cs-CZ"/>
        </w:rPr>
        <w:t>Osobní</w:t>
      </w:r>
      <w:r w:rsidRPr="007B11EA">
        <w:rPr>
          <w:lang w:val="cs-CZ"/>
        </w:rPr>
        <w:t xml:space="preserve"> mobilit</w:t>
      </w:r>
      <w:r w:rsidR="00B24EBB" w:rsidRPr="007B11EA">
        <w:rPr>
          <w:lang w:val="cs-CZ"/>
        </w:rPr>
        <w:t>a</w:t>
      </w:r>
      <w:r w:rsidRPr="007B11EA">
        <w:rPr>
          <w:lang w:val="cs-CZ"/>
        </w:rPr>
        <w:t xml:space="preserve"> (</w:t>
      </w:r>
      <w:r w:rsidR="00862DBF" w:rsidRPr="007B11EA">
        <w:rPr>
          <w:lang w:val="cs-CZ"/>
        </w:rPr>
        <w:t>článek</w:t>
      </w:r>
      <w:r w:rsidRPr="007B11EA">
        <w:rPr>
          <w:lang w:val="cs-CZ"/>
        </w:rPr>
        <w:t xml:space="preserve"> 20)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17.</w:t>
      </w:r>
      <w:r w:rsidRPr="007B11EA">
        <w:rPr>
          <w:lang w:val="cs-CZ"/>
        </w:rPr>
        <w:tab/>
      </w:r>
      <w:r w:rsidR="004A5F3E" w:rsidRPr="007B11EA">
        <w:rPr>
          <w:lang w:val="cs-CZ"/>
        </w:rPr>
        <w:t>Uveďte prosím informace</w:t>
      </w:r>
      <w:r w:rsidRPr="007B11EA">
        <w:rPr>
          <w:lang w:val="cs-CZ"/>
        </w:rPr>
        <w:t xml:space="preserve"> o</w:t>
      </w:r>
      <w:r w:rsidR="003936D3" w:rsidRPr="007B11EA">
        <w:rPr>
          <w:lang w:val="cs-CZ"/>
        </w:rPr>
        <w:t xml:space="preserve"> opatřeních přijatých za účelem</w:t>
      </w:r>
      <w:r w:rsidRPr="007B11EA">
        <w:rPr>
          <w:lang w:val="cs-CZ"/>
        </w:rPr>
        <w:t xml:space="preserve">: 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a)</w:t>
      </w:r>
      <w:r w:rsidR="00A81202" w:rsidRPr="007B11EA">
        <w:rPr>
          <w:lang w:val="cs-CZ"/>
        </w:rPr>
        <w:tab/>
      </w:r>
      <w:r w:rsidR="003936D3" w:rsidRPr="007B11EA">
        <w:rPr>
          <w:lang w:val="cs-CZ"/>
        </w:rPr>
        <w:t>zajištění toho, aby osoby</w:t>
      </w:r>
      <w:r w:rsidR="00A81202" w:rsidRPr="007B11EA">
        <w:rPr>
          <w:lang w:val="cs-CZ"/>
        </w:rPr>
        <w:t xml:space="preserve">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, </w:t>
      </w:r>
      <w:r w:rsidR="003936D3" w:rsidRPr="007B11EA">
        <w:rPr>
          <w:lang w:val="cs-CZ"/>
        </w:rPr>
        <w:t>včetně osob žijících na venkově, měly přístup k vysoce kvalitním podpůrným technologiím a zařízením a aby dané technologie a zařízení byly pro tyto osoby finančně dostupné</w:t>
      </w:r>
      <w:r w:rsidR="00A81202" w:rsidRPr="007B11EA">
        <w:rPr>
          <w:lang w:val="cs-CZ"/>
        </w:rPr>
        <w:t xml:space="preserve">; 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b)</w:t>
      </w:r>
      <w:r w:rsidR="00A81202" w:rsidRPr="007B11EA">
        <w:rPr>
          <w:lang w:val="cs-CZ"/>
        </w:rPr>
        <w:tab/>
      </w:r>
      <w:r w:rsidR="003936D3" w:rsidRPr="007B11EA">
        <w:rPr>
          <w:lang w:val="cs-CZ"/>
        </w:rPr>
        <w:t>zajištění</w:t>
      </w:r>
      <w:r w:rsidR="00A81202" w:rsidRPr="007B11EA">
        <w:rPr>
          <w:lang w:val="cs-CZ"/>
        </w:rPr>
        <w:t xml:space="preserve"> </w:t>
      </w:r>
      <w:r w:rsidR="009B0E8F" w:rsidRPr="007B11EA">
        <w:rPr>
          <w:lang w:val="cs-CZ"/>
        </w:rPr>
        <w:t>opravárenských služeb pro osobní as</w:t>
      </w:r>
      <w:r w:rsidR="00DC7ACC" w:rsidRPr="007B11EA">
        <w:rPr>
          <w:lang w:val="cs-CZ"/>
        </w:rPr>
        <w:t>ist</w:t>
      </w:r>
      <w:r w:rsidR="00E82F5B">
        <w:rPr>
          <w:lang w:val="cs-CZ"/>
        </w:rPr>
        <w:t>ivní</w:t>
      </w:r>
      <w:r w:rsidR="00DC7ACC" w:rsidRPr="007B11EA">
        <w:rPr>
          <w:lang w:val="cs-CZ"/>
        </w:rPr>
        <w:t xml:space="preserve"> zařízení a zařízení na </w:t>
      </w:r>
      <w:r w:rsidR="009B0E8F" w:rsidRPr="007B11EA">
        <w:rPr>
          <w:lang w:val="cs-CZ"/>
        </w:rPr>
        <w:t xml:space="preserve">podporu </w:t>
      </w:r>
      <w:r w:rsidR="00A81202" w:rsidRPr="007B11EA">
        <w:rPr>
          <w:lang w:val="cs-CZ"/>
        </w:rPr>
        <w:t xml:space="preserve">mobility; 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c)</w:t>
      </w:r>
      <w:r w:rsidR="00A81202" w:rsidRPr="007B11EA">
        <w:rPr>
          <w:lang w:val="cs-CZ"/>
        </w:rPr>
        <w:tab/>
      </w:r>
      <w:r w:rsidR="003936D3" w:rsidRPr="007B11EA">
        <w:rPr>
          <w:lang w:val="cs-CZ"/>
        </w:rPr>
        <w:t>proškolení osob</w:t>
      </w:r>
      <w:r w:rsidR="00A81202" w:rsidRPr="007B11EA">
        <w:rPr>
          <w:lang w:val="cs-CZ"/>
        </w:rPr>
        <w:t xml:space="preserve">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, </w:t>
      </w:r>
      <w:r w:rsidR="003936D3" w:rsidRPr="007B11EA">
        <w:rPr>
          <w:lang w:val="cs-CZ"/>
        </w:rPr>
        <w:t xml:space="preserve">včetně dětí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>, a</w:t>
      </w:r>
      <w:r w:rsidR="003936D3" w:rsidRPr="007B11EA">
        <w:rPr>
          <w:lang w:val="cs-CZ"/>
        </w:rPr>
        <w:t xml:space="preserve"> odborného personálu v otázkách týkajících se</w:t>
      </w:r>
      <w:r w:rsidR="00A81202" w:rsidRPr="007B11EA">
        <w:rPr>
          <w:lang w:val="cs-CZ"/>
        </w:rPr>
        <w:t xml:space="preserve"> mobility.</w:t>
      </w:r>
    </w:p>
    <w:p w:rsidR="00A81202" w:rsidRPr="007B11EA" w:rsidRDefault="00A81202" w:rsidP="00162410">
      <w:pPr>
        <w:pStyle w:val="H23G"/>
        <w:rPr>
          <w:lang w:val="cs-CZ"/>
        </w:rPr>
      </w:pPr>
      <w:r w:rsidRPr="007B11EA">
        <w:rPr>
          <w:lang w:val="cs-CZ"/>
        </w:rPr>
        <w:tab/>
      </w:r>
      <w:r w:rsidRPr="007B11EA">
        <w:rPr>
          <w:lang w:val="cs-CZ"/>
        </w:rPr>
        <w:tab/>
      </w:r>
      <w:r w:rsidR="00B24EBB" w:rsidRPr="007B11EA">
        <w:rPr>
          <w:lang w:val="cs-CZ"/>
        </w:rPr>
        <w:t>Svoboda projevu a přesvědčení a přístup k informacím</w:t>
      </w:r>
      <w:r w:rsidRPr="007B11EA">
        <w:rPr>
          <w:lang w:val="cs-CZ"/>
        </w:rPr>
        <w:t xml:space="preserve"> (</w:t>
      </w:r>
      <w:r w:rsidR="00862DBF" w:rsidRPr="007B11EA">
        <w:rPr>
          <w:lang w:val="cs-CZ"/>
        </w:rPr>
        <w:t>článek</w:t>
      </w:r>
      <w:r w:rsidRPr="007B11EA">
        <w:rPr>
          <w:lang w:val="cs-CZ"/>
        </w:rPr>
        <w:t xml:space="preserve"> 21)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18.</w:t>
      </w:r>
      <w:r w:rsidRPr="007B11EA">
        <w:rPr>
          <w:lang w:val="cs-CZ"/>
        </w:rPr>
        <w:tab/>
      </w:r>
      <w:r w:rsidR="004A5F3E" w:rsidRPr="007B11EA">
        <w:rPr>
          <w:lang w:val="cs-CZ"/>
        </w:rPr>
        <w:t>Uveďte prosím informace</w:t>
      </w:r>
      <w:r w:rsidRPr="007B11EA">
        <w:rPr>
          <w:lang w:val="cs-CZ"/>
        </w:rPr>
        <w:t xml:space="preserve"> o: 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a)</w:t>
      </w:r>
      <w:r w:rsidR="00A81202" w:rsidRPr="007B11EA">
        <w:rPr>
          <w:lang w:val="cs-CZ"/>
        </w:rPr>
        <w:tab/>
      </w:r>
      <w:r w:rsidR="009B0E8F" w:rsidRPr="007B11EA">
        <w:rPr>
          <w:lang w:val="cs-CZ"/>
        </w:rPr>
        <w:t>opatřeních přijatých k zajištění toho, aby byl veškerý vysílaný obsah přístupný</w:t>
      </w:r>
      <w:r w:rsidR="00486F08" w:rsidRPr="007B11EA">
        <w:rPr>
          <w:lang w:val="cs-CZ"/>
        </w:rPr>
        <w:t xml:space="preserve"> osobám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, </w:t>
      </w:r>
      <w:r w:rsidR="00486F08" w:rsidRPr="007B11EA">
        <w:rPr>
          <w:lang w:val="cs-CZ"/>
        </w:rPr>
        <w:t>mimo jiné i novelizací zákona o provozování rozhlasového a televizního vysílání</w:t>
      </w:r>
      <w:r w:rsidR="00A81202" w:rsidRPr="007B11EA">
        <w:rPr>
          <w:lang w:val="cs-CZ"/>
        </w:rPr>
        <w:t xml:space="preserve"> (</w:t>
      </w:r>
      <w:r w:rsidR="00486F08" w:rsidRPr="007B11EA">
        <w:rPr>
          <w:lang w:val="cs-CZ"/>
        </w:rPr>
        <w:t>z</w:t>
      </w:r>
      <w:r w:rsidR="00C220D0" w:rsidRPr="007B11EA">
        <w:rPr>
          <w:lang w:val="cs-CZ"/>
        </w:rPr>
        <w:t>ákon č.</w:t>
      </w:r>
      <w:r w:rsidR="00A81202" w:rsidRPr="007B11EA">
        <w:rPr>
          <w:lang w:val="cs-CZ"/>
        </w:rPr>
        <w:t xml:space="preserve"> 231/2001 </w:t>
      </w:r>
      <w:r w:rsidR="00190667" w:rsidRPr="007B11EA">
        <w:rPr>
          <w:lang w:val="cs-CZ"/>
        </w:rPr>
        <w:t>Sb</w:t>
      </w:r>
      <w:r w:rsidR="00486F08" w:rsidRPr="007B11EA">
        <w:rPr>
          <w:lang w:val="cs-CZ"/>
        </w:rPr>
        <w:t>.</w:t>
      </w:r>
      <w:r w:rsidR="00A81202" w:rsidRPr="007B11EA">
        <w:rPr>
          <w:lang w:val="cs-CZ"/>
        </w:rPr>
        <w:t>);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b)</w:t>
      </w:r>
      <w:r w:rsidR="00A81202" w:rsidRPr="007B11EA">
        <w:rPr>
          <w:lang w:val="cs-CZ"/>
        </w:rPr>
        <w:tab/>
      </w:r>
      <w:r w:rsidR="00486F08" w:rsidRPr="007B11EA">
        <w:rPr>
          <w:lang w:val="cs-CZ"/>
        </w:rPr>
        <w:t>krocích přijatých k vyčlenění dostatečných finančních a lidských zdrojů, aby bylo možné vyškolit a najmout české tlumočníky znakové řeči</w:t>
      </w:r>
      <w:r w:rsidR="00A81202" w:rsidRPr="007B11EA">
        <w:rPr>
          <w:lang w:val="cs-CZ"/>
        </w:rPr>
        <w:t>;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c)</w:t>
      </w:r>
      <w:r w:rsidR="00A81202" w:rsidRPr="007B11EA">
        <w:rPr>
          <w:lang w:val="cs-CZ"/>
        </w:rPr>
        <w:tab/>
      </w:r>
      <w:r w:rsidR="00486F08" w:rsidRPr="007B11EA">
        <w:rPr>
          <w:lang w:val="cs-CZ"/>
        </w:rPr>
        <w:t>krocích přijatých k</w:t>
      </w:r>
      <w:r w:rsidR="00C57DD0" w:rsidRPr="007B11EA">
        <w:rPr>
          <w:lang w:val="cs-CZ"/>
        </w:rPr>
        <w:t xml:space="preserve"> zaručení přístupnosti informací pro osoby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, </w:t>
      </w:r>
      <w:r w:rsidR="00C57DD0" w:rsidRPr="007B11EA">
        <w:rPr>
          <w:lang w:val="cs-CZ"/>
        </w:rPr>
        <w:t>včetně</w:t>
      </w:r>
      <w:r w:rsidR="00A81202" w:rsidRPr="007B11EA">
        <w:rPr>
          <w:lang w:val="cs-CZ"/>
        </w:rPr>
        <w:t xml:space="preserve"> Braill</w:t>
      </w:r>
      <w:r w:rsidR="00C57DD0" w:rsidRPr="007B11EA">
        <w:rPr>
          <w:lang w:val="cs-CZ"/>
        </w:rPr>
        <w:t>ova písma, znakové řeči</w:t>
      </w:r>
      <w:r w:rsidR="00A81202" w:rsidRPr="007B11EA">
        <w:rPr>
          <w:lang w:val="cs-CZ"/>
        </w:rPr>
        <w:t xml:space="preserve">, </w:t>
      </w:r>
      <w:r w:rsidR="00953E24">
        <w:rPr>
          <w:lang w:val="cs-CZ"/>
        </w:rPr>
        <w:t xml:space="preserve">formátu </w:t>
      </w:r>
      <w:r w:rsidR="00A81202" w:rsidRPr="007B11EA">
        <w:rPr>
          <w:lang w:val="cs-CZ"/>
        </w:rPr>
        <w:t xml:space="preserve">Easy </w:t>
      </w:r>
      <w:r w:rsidR="00311E09">
        <w:rPr>
          <w:lang w:val="cs-CZ"/>
        </w:rPr>
        <w:t xml:space="preserve">To </w:t>
      </w:r>
      <w:r w:rsidR="00A81202" w:rsidRPr="007B11EA">
        <w:rPr>
          <w:lang w:val="cs-CZ"/>
        </w:rPr>
        <w:t>Read a</w:t>
      </w:r>
      <w:r w:rsidR="00C57DD0" w:rsidRPr="007B11EA">
        <w:rPr>
          <w:lang w:val="cs-CZ"/>
        </w:rPr>
        <w:t xml:space="preserve"> dalších </w:t>
      </w:r>
      <w:r w:rsidR="00A81202" w:rsidRPr="007B11EA">
        <w:rPr>
          <w:lang w:val="cs-CZ"/>
        </w:rPr>
        <w:t>augmentativ</w:t>
      </w:r>
      <w:r w:rsidR="00C57DD0" w:rsidRPr="007B11EA">
        <w:rPr>
          <w:lang w:val="cs-CZ"/>
        </w:rPr>
        <w:t>ních a alternativních prostředků a způsobů komunikace</w:t>
      </w:r>
      <w:r w:rsidR="00A81202" w:rsidRPr="007B11EA">
        <w:rPr>
          <w:lang w:val="cs-CZ"/>
        </w:rPr>
        <w:t xml:space="preserve">; 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d)</w:t>
      </w:r>
      <w:r w:rsidR="00A81202" w:rsidRPr="007B11EA">
        <w:rPr>
          <w:lang w:val="cs-CZ"/>
        </w:rPr>
        <w:tab/>
      </w:r>
      <w:r w:rsidR="001C00FC" w:rsidRPr="007B11EA">
        <w:rPr>
          <w:lang w:val="cs-CZ"/>
        </w:rPr>
        <w:t xml:space="preserve">krocích přijatých k zaručení plného přístupu k obsahu, který je k dispozici </w:t>
      </w:r>
      <w:r w:rsidR="00A45E7E" w:rsidRPr="007B11EA">
        <w:rPr>
          <w:lang w:val="cs-CZ"/>
        </w:rPr>
        <w:t>na </w:t>
      </w:r>
      <w:r w:rsidR="001C00FC" w:rsidRPr="007B11EA">
        <w:rPr>
          <w:lang w:val="cs-CZ"/>
        </w:rPr>
        <w:t>internetu, v souladu se standardy</w:t>
      </w:r>
      <w:r w:rsidR="00A81202" w:rsidRPr="007B11EA">
        <w:rPr>
          <w:lang w:val="cs-CZ"/>
        </w:rPr>
        <w:t xml:space="preserve"> </w:t>
      </w:r>
      <w:r w:rsidR="001C00FC" w:rsidRPr="007B11EA">
        <w:rPr>
          <w:lang w:val="cs-CZ"/>
        </w:rPr>
        <w:t xml:space="preserve">iniciativy na podporu přístupnosti webových stránek realizované konsorciem </w:t>
      </w:r>
      <w:r w:rsidR="00A81202" w:rsidRPr="007B11EA">
        <w:rPr>
          <w:lang w:val="cs-CZ"/>
        </w:rPr>
        <w:t>W</w:t>
      </w:r>
      <w:r w:rsidR="001C00FC" w:rsidRPr="007B11EA">
        <w:rPr>
          <w:lang w:val="cs-CZ"/>
        </w:rPr>
        <w:t>3C</w:t>
      </w:r>
      <w:r w:rsidR="00A81202" w:rsidRPr="007B11EA">
        <w:rPr>
          <w:lang w:val="cs-CZ"/>
        </w:rPr>
        <w:t>.</w:t>
      </w:r>
    </w:p>
    <w:p w:rsidR="00A81202" w:rsidRPr="007B11EA" w:rsidRDefault="00A81202" w:rsidP="00162410">
      <w:pPr>
        <w:pStyle w:val="H23G"/>
        <w:rPr>
          <w:lang w:val="cs-CZ"/>
        </w:rPr>
      </w:pPr>
      <w:r w:rsidRPr="007B11EA">
        <w:rPr>
          <w:lang w:val="cs-CZ"/>
        </w:rPr>
        <w:tab/>
      </w:r>
      <w:r w:rsidRPr="007B11EA">
        <w:rPr>
          <w:lang w:val="cs-CZ"/>
        </w:rPr>
        <w:tab/>
      </w:r>
      <w:r w:rsidR="00C2646B" w:rsidRPr="007B11EA">
        <w:rPr>
          <w:lang w:val="cs-CZ"/>
        </w:rPr>
        <w:t>Respektování obydlí a rodiny</w:t>
      </w:r>
      <w:r w:rsidRPr="007B11EA">
        <w:rPr>
          <w:lang w:val="cs-CZ"/>
        </w:rPr>
        <w:t xml:space="preserve"> (</w:t>
      </w:r>
      <w:r w:rsidR="00862DBF" w:rsidRPr="007B11EA">
        <w:rPr>
          <w:lang w:val="cs-CZ"/>
        </w:rPr>
        <w:t>článek</w:t>
      </w:r>
      <w:r w:rsidRPr="007B11EA">
        <w:rPr>
          <w:lang w:val="cs-CZ"/>
        </w:rPr>
        <w:t xml:space="preserve"> 23)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19.</w:t>
      </w:r>
      <w:r w:rsidRPr="007B11EA">
        <w:rPr>
          <w:lang w:val="cs-CZ"/>
        </w:rPr>
        <w:tab/>
      </w:r>
      <w:r w:rsidR="004A5F3E" w:rsidRPr="007B11EA">
        <w:rPr>
          <w:lang w:val="cs-CZ"/>
        </w:rPr>
        <w:t>Uveďte prosím informace</w:t>
      </w:r>
      <w:r w:rsidRPr="007B11EA">
        <w:rPr>
          <w:lang w:val="cs-CZ"/>
        </w:rPr>
        <w:t xml:space="preserve"> o</w:t>
      </w:r>
      <w:r w:rsidR="00C2646B" w:rsidRPr="007B11EA">
        <w:rPr>
          <w:lang w:val="cs-CZ"/>
        </w:rPr>
        <w:t xml:space="preserve"> krocích, které byly učiněny za účelem</w:t>
      </w:r>
      <w:r w:rsidRPr="007B11EA">
        <w:rPr>
          <w:lang w:val="cs-CZ"/>
        </w:rPr>
        <w:t>: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a)</w:t>
      </w:r>
      <w:r w:rsidR="00A81202" w:rsidRPr="007B11EA">
        <w:rPr>
          <w:lang w:val="cs-CZ"/>
        </w:rPr>
        <w:tab/>
      </w:r>
      <w:r w:rsidR="00C2646B" w:rsidRPr="007B11EA">
        <w:rPr>
          <w:lang w:val="cs-CZ"/>
        </w:rPr>
        <w:t>zrušení §</w:t>
      </w:r>
      <w:r w:rsidR="00A81202" w:rsidRPr="007B11EA">
        <w:rPr>
          <w:lang w:val="cs-CZ"/>
        </w:rPr>
        <w:t xml:space="preserve"> 673 a</w:t>
      </w:r>
      <w:r w:rsidR="00C2646B" w:rsidRPr="007B11EA">
        <w:rPr>
          <w:lang w:val="cs-CZ"/>
        </w:rPr>
        <w:t xml:space="preserve"> § </w:t>
      </w:r>
      <w:r w:rsidR="00A81202" w:rsidRPr="007B11EA">
        <w:rPr>
          <w:lang w:val="cs-CZ"/>
        </w:rPr>
        <w:t>865</w:t>
      </w:r>
      <w:r w:rsidR="00C2646B" w:rsidRPr="007B11EA">
        <w:rPr>
          <w:lang w:val="cs-CZ"/>
        </w:rPr>
        <w:t xml:space="preserve"> odst. </w:t>
      </w:r>
      <w:r w:rsidR="00A81202" w:rsidRPr="007B11EA">
        <w:rPr>
          <w:lang w:val="cs-CZ"/>
        </w:rPr>
        <w:t xml:space="preserve">2 </w:t>
      </w:r>
      <w:r w:rsidR="00C2646B" w:rsidRPr="007B11EA">
        <w:rPr>
          <w:lang w:val="cs-CZ"/>
        </w:rPr>
        <w:t xml:space="preserve">občanského zákoníku a zajištění práva osob </w:t>
      </w:r>
      <w:r w:rsidR="00A45E7E" w:rsidRPr="007B11EA">
        <w:rPr>
          <w:lang w:val="cs-CZ"/>
        </w:rPr>
        <w:t>se </w:t>
      </w:r>
      <w:r w:rsidR="00666092" w:rsidRPr="007B11EA">
        <w:rPr>
          <w:lang w:val="cs-CZ"/>
        </w:rPr>
        <w:t>zdravotním postižením</w:t>
      </w:r>
      <w:r w:rsidR="00A81202" w:rsidRPr="007B11EA">
        <w:rPr>
          <w:lang w:val="cs-CZ"/>
        </w:rPr>
        <w:t xml:space="preserve"> </w:t>
      </w:r>
      <w:r w:rsidR="00C2646B" w:rsidRPr="007B11EA">
        <w:rPr>
          <w:lang w:val="cs-CZ"/>
        </w:rPr>
        <w:t>uzavírat manželství a jejich práv</w:t>
      </w:r>
      <w:r w:rsidR="00EA3BAD" w:rsidRPr="007B11EA">
        <w:rPr>
          <w:lang w:val="cs-CZ"/>
        </w:rPr>
        <w:t xml:space="preserve"> týkajících se rodinného</w:t>
      </w:r>
      <w:r w:rsidR="007D24A9" w:rsidRPr="007B11EA">
        <w:rPr>
          <w:lang w:val="cs-CZ"/>
        </w:rPr>
        <w:t xml:space="preserve"> života a </w:t>
      </w:r>
      <w:r w:rsidR="00EA3BAD" w:rsidRPr="007B11EA">
        <w:rPr>
          <w:lang w:val="cs-CZ"/>
        </w:rPr>
        <w:t>rodičovských odpovědností na rovnoprávném základě s ostatními</w:t>
      </w:r>
      <w:r w:rsidR="00A81202" w:rsidRPr="007B11EA">
        <w:rPr>
          <w:lang w:val="cs-CZ"/>
        </w:rPr>
        <w:t>;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b)</w:t>
      </w:r>
      <w:r w:rsidR="00A81202" w:rsidRPr="007B11EA">
        <w:rPr>
          <w:lang w:val="cs-CZ"/>
        </w:rPr>
        <w:tab/>
      </w:r>
      <w:r w:rsidR="007F428F" w:rsidRPr="007B11EA">
        <w:rPr>
          <w:lang w:val="cs-CZ"/>
        </w:rPr>
        <w:t>zajištění podpory pro rodiče</w:t>
      </w:r>
      <w:r w:rsidR="00A81202" w:rsidRPr="007B11EA">
        <w:rPr>
          <w:lang w:val="cs-CZ"/>
        </w:rPr>
        <w:t xml:space="preserve">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, </w:t>
      </w:r>
      <w:r w:rsidR="007F428F" w:rsidRPr="007B11EA">
        <w:rPr>
          <w:lang w:val="cs-CZ"/>
        </w:rPr>
        <w:t>včetně rodičů s </w:t>
      </w:r>
      <w:r w:rsidR="00A81202" w:rsidRPr="007B11EA">
        <w:rPr>
          <w:lang w:val="cs-CZ"/>
        </w:rPr>
        <w:t>psychosoci</w:t>
      </w:r>
      <w:r w:rsidR="007F428F" w:rsidRPr="007B11EA">
        <w:rPr>
          <w:lang w:val="cs-CZ"/>
        </w:rPr>
        <w:t>álním nebo duševním postižením</w:t>
      </w:r>
      <w:r w:rsidR="00A81202" w:rsidRPr="007B11EA">
        <w:rPr>
          <w:lang w:val="cs-CZ"/>
        </w:rPr>
        <w:t xml:space="preserve">, </w:t>
      </w:r>
      <w:r w:rsidR="007F428F" w:rsidRPr="007B11EA">
        <w:rPr>
          <w:lang w:val="cs-CZ"/>
        </w:rPr>
        <w:t>při plnění</w:t>
      </w:r>
      <w:r w:rsidR="005B0DE4">
        <w:rPr>
          <w:lang w:val="cs-CZ"/>
        </w:rPr>
        <w:t xml:space="preserve"> rodičovské úlohy</w:t>
      </w:r>
      <w:r w:rsidR="007D24A9" w:rsidRPr="007B11EA">
        <w:rPr>
          <w:lang w:val="cs-CZ"/>
        </w:rPr>
        <w:t>, aniž by bylo nutné děti odebrat z jejich péče</w:t>
      </w:r>
      <w:r w:rsidR="00A81202" w:rsidRPr="007B11EA">
        <w:rPr>
          <w:lang w:val="cs-CZ"/>
        </w:rPr>
        <w:t>.</w:t>
      </w:r>
    </w:p>
    <w:p w:rsidR="00A81202" w:rsidRPr="007B11EA" w:rsidRDefault="00A81202" w:rsidP="00162410">
      <w:pPr>
        <w:pStyle w:val="H23G"/>
        <w:rPr>
          <w:lang w:val="cs-CZ"/>
        </w:rPr>
      </w:pPr>
      <w:r w:rsidRPr="007B11EA">
        <w:rPr>
          <w:lang w:val="cs-CZ"/>
        </w:rPr>
        <w:lastRenderedPageBreak/>
        <w:tab/>
      </w:r>
      <w:r w:rsidRPr="007B11EA">
        <w:rPr>
          <w:lang w:val="cs-CZ"/>
        </w:rPr>
        <w:tab/>
      </w:r>
      <w:r w:rsidR="00C2646B" w:rsidRPr="007B11EA">
        <w:rPr>
          <w:lang w:val="cs-CZ"/>
        </w:rPr>
        <w:t>Vzdělávání</w:t>
      </w:r>
      <w:r w:rsidRPr="007B11EA">
        <w:rPr>
          <w:lang w:val="cs-CZ"/>
        </w:rPr>
        <w:t xml:space="preserve"> (</w:t>
      </w:r>
      <w:r w:rsidR="00862DBF" w:rsidRPr="007B11EA">
        <w:rPr>
          <w:lang w:val="cs-CZ"/>
        </w:rPr>
        <w:t>článek</w:t>
      </w:r>
      <w:r w:rsidRPr="007B11EA">
        <w:rPr>
          <w:lang w:val="cs-CZ"/>
        </w:rPr>
        <w:t xml:space="preserve"> 24)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20.</w:t>
      </w:r>
      <w:r w:rsidRPr="007B11EA">
        <w:rPr>
          <w:lang w:val="cs-CZ"/>
        </w:rPr>
        <w:tab/>
      </w:r>
      <w:r w:rsidR="00C2646B" w:rsidRPr="007B11EA">
        <w:rPr>
          <w:lang w:val="cs-CZ"/>
        </w:rPr>
        <w:t>Uveďte prosím aktuální informace</w:t>
      </w:r>
      <w:r w:rsidRPr="007B11EA">
        <w:rPr>
          <w:lang w:val="cs-CZ"/>
        </w:rPr>
        <w:t xml:space="preserve"> o: 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a)</w:t>
      </w:r>
      <w:r w:rsidR="00A81202" w:rsidRPr="007B11EA">
        <w:rPr>
          <w:lang w:val="cs-CZ"/>
        </w:rPr>
        <w:tab/>
      </w:r>
      <w:r w:rsidR="007D24A9" w:rsidRPr="007B11EA">
        <w:rPr>
          <w:lang w:val="cs-CZ"/>
        </w:rPr>
        <w:t xml:space="preserve">provádění novelizovaného školského zákona </w:t>
      </w:r>
      <w:r w:rsidR="00A81202" w:rsidRPr="007B11EA">
        <w:rPr>
          <w:lang w:val="cs-CZ"/>
        </w:rPr>
        <w:t>(</w:t>
      </w:r>
      <w:r w:rsidR="007D24A9" w:rsidRPr="007B11EA">
        <w:rPr>
          <w:lang w:val="cs-CZ"/>
        </w:rPr>
        <w:t>z</w:t>
      </w:r>
      <w:r w:rsidR="00C220D0" w:rsidRPr="007B11EA">
        <w:rPr>
          <w:lang w:val="cs-CZ"/>
        </w:rPr>
        <w:t>ákon č.</w:t>
      </w:r>
      <w:r w:rsidR="00A81202" w:rsidRPr="007B11EA">
        <w:rPr>
          <w:lang w:val="cs-CZ"/>
        </w:rPr>
        <w:t xml:space="preserve"> 561/2004 </w:t>
      </w:r>
      <w:r w:rsidR="00190667" w:rsidRPr="007B11EA">
        <w:rPr>
          <w:lang w:val="cs-CZ"/>
        </w:rPr>
        <w:t>Sb</w:t>
      </w:r>
      <w:r w:rsidR="007D24A9" w:rsidRPr="007B11EA">
        <w:rPr>
          <w:lang w:val="cs-CZ"/>
        </w:rPr>
        <w:t>.</w:t>
      </w:r>
      <w:r w:rsidR="00A81202" w:rsidRPr="007B11EA">
        <w:rPr>
          <w:lang w:val="cs-CZ"/>
        </w:rPr>
        <w:t xml:space="preserve">, </w:t>
      </w:r>
      <w:r w:rsidR="00DC7ACC" w:rsidRPr="007B11EA">
        <w:rPr>
          <w:lang w:val="cs-CZ"/>
        </w:rPr>
        <w:t>ve </w:t>
      </w:r>
      <w:r w:rsidR="007D24A9" w:rsidRPr="007B11EA">
        <w:rPr>
          <w:lang w:val="cs-CZ"/>
        </w:rPr>
        <w:t>znění z</w:t>
      </w:r>
      <w:r w:rsidR="00C220D0" w:rsidRPr="007B11EA">
        <w:rPr>
          <w:lang w:val="cs-CZ"/>
        </w:rPr>
        <w:t>ákon</w:t>
      </w:r>
      <w:r w:rsidR="007D24A9" w:rsidRPr="007B11EA">
        <w:rPr>
          <w:lang w:val="cs-CZ"/>
        </w:rPr>
        <w:t>a</w:t>
      </w:r>
      <w:r w:rsidR="00C220D0" w:rsidRPr="007B11EA">
        <w:rPr>
          <w:lang w:val="cs-CZ"/>
        </w:rPr>
        <w:t xml:space="preserve"> č.</w:t>
      </w:r>
      <w:r w:rsidR="00A81202" w:rsidRPr="007B11EA">
        <w:rPr>
          <w:lang w:val="cs-CZ"/>
        </w:rPr>
        <w:t xml:space="preserve"> 82/2015 </w:t>
      </w:r>
      <w:r w:rsidR="00190667" w:rsidRPr="007B11EA">
        <w:rPr>
          <w:lang w:val="cs-CZ"/>
        </w:rPr>
        <w:t>Sb</w:t>
      </w:r>
      <w:r w:rsidR="007D24A9" w:rsidRPr="007B11EA">
        <w:rPr>
          <w:lang w:val="cs-CZ"/>
        </w:rPr>
        <w:t>.</w:t>
      </w:r>
      <w:r w:rsidR="00A81202" w:rsidRPr="007B11EA">
        <w:rPr>
          <w:lang w:val="cs-CZ"/>
        </w:rPr>
        <w:t xml:space="preserve">) </w:t>
      </w:r>
      <w:r w:rsidR="00DC7ACC" w:rsidRPr="007B11EA">
        <w:rPr>
          <w:lang w:val="cs-CZ"/>
        </w:rPr>
        <w:t>s cílem zajistit právo na inkluzivní vzdělání</w:t>
      </w:r>
      <w:r w:rsidR="00A81202" w:rsidRPr="007B11EA">
        <w:rPr>
          <w:lang w:val="cs-CZ"/>
        </w:rPr>
        <w:t>;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b)</w:t>
      </w:r>
      <w:r w:rsidR="00A81202" w:rsidRPr="007B11EA">
        <w:rPr>
          <w:lang w:val="cs-CZ"/>
        </w:rPr>
        <w:tab/>
      </w:r>
      <w:r w:rsidR="00DC7ACC" w:rsidRPr="007B11EA">
        <w:rPr>
          <w:lang w:val="cs-CZ"/>
        </w:rPr>
        <w:t>vyčlenění finančních, technických a lidských zdrojů</w:t>
      </w:r>
      <w:r w:rsidR="00490B11" w:rsidRPr="007B11EA">
        <w:rPr>
          <w:lang w:val="cs-CZ"/>
        </w:rPr>
        <w:t>, aby bylo možné</w:t>
      </w:r>
      <w:r w:rsidR="00DC7ACC" w:rsidRPr="007B11EA">
        <w:rPr>
          <w:lang w:val="cs-CZ"/>
        </w:rPr>
        <w:t xml:space="preserve"> zaji</w:t>
      </w:r>
      <w:r w:rsidR="00490B11" w:rsidRPr="007B11EA">
        <w:rPr>
          <w:lang w:val="cs-CZ"/>
        </w:rPr>
        <w:t xml:space="preserve">stit </w:t>
      </w:r>
      <w:r w:rsidR="00DC7ACC" w:rsidRPr="007B11EA">
        <w:rPr>
          <w:lang w:val="cs-CZ"/>
        </w:rPr>
        <w:t>práv</w:t>
      </w:r>
      <w:r w:rsidR="00490B11" w:rsidRPr="007B11EA">
        <w:rPr>
          <w:lang w:val="cs-CZ"/>
        </w:rPr>
        <w:t>o</w:t>
      </w:r>
      <w:r w:rsidR="00DC7ACC" w:rsidRPr="007B11EA">
        <w:rPr>
          <w:lang w:val="cs-CZ"/>
        </w:rPr>
        <w:t xml:space="preserve"> všech dětí</w:t>
      </w:r>
      <w:r w:rsidR="00A81202" w:rsidRPr="007B11EA">
        <w:rPr>
          <w:lang w:val="cs-CZ"/>
        </w:rPr>
        <w:t xml:space="preserve">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, </w:t>
      </w:r>
      <w:r w:rsidR="00490B11" w:rsidRPr="007B11EA">
        <w:rPr>
          <w:lang w:val="cs-CZ"/>
        </w:rPr>
        <w:t>včetně romských dětí</w:t>
      </w:r>
      <w:r w:rsidR="00A81202" w:rsidRPr="007B11EA">
        <w:rPr>
          <w:lang w:val="cs-CZ"/>
        </w:rPr>
        <w:t xml:space="preserve">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, </w:t>
      </w:r>
      <w:r w:rsidR="00490B11" w:rsidRPr="007B11EA">
        <w:rPr>
          <w:lang w:val="cs-CZ"/>
        </w:rPr>
        <w:t xml:space="preserve">na </w:t>
      </w:r>
      <w:r w:rsidR="00AE499A">
        <w:rPr>
          <w:lang w:val="cs-CZ"/>
        </w:rPr>
        <w:t xml:space="preserve">vysoce </w:t>
      </w:r>
      <w:r w:rsidR="00490B11" w:rsidRPr="007B11EA">
        <w:rPr>
          <w:lang w:val="cs-CZ"/>
        </w:rPr>
        <w:t>kvalitní inkluzivní vzdělání</w:t>
      </w:r>
      <w:r w:rsidR="00AE499A">
        <w:rPr>
          <w:lang w:val="cs-CZ"/>
        </w:rPr>
        <w:t>,</w:t>
      </w:r>
      <w:r w:rsidR="00490B11" w:rsidRPr="007B11EA">
        <w:rPr>
          <w:lang w:val="cs-CZ"/>
        </w:rPr>
        <w:t xml:space="preserve"> a proškolit učitele za účelem podpory inkluzivního vzdělávání v městských oblastech i na venkově, a poskytnutí materiálů v </w:t>
      </w:r>
      <w:r w:rsidR="00A81202" w:rsidRPr="007B11EA">
        <w:rPr>
          <w:lang w:val="cs-CZ"/>
        </w:rPr>
        <w:t>Braill</w:t>
      </w:r>
      <w:r w:rsidR="00490B11" w:rsidRPr="007B11EA">
        <w:rPr>
          <w:lang w:val="cs-CZ"/>
        </w:rPr>
        <w:t>ově písmu a zajištění tlumočení do znakové řeči</w:t>
      </w:r>
      <w:r w:rsidR="00A81202" w:rsidRPr="007B11EA">
        <w:rPr>
          <w:lang w:val="cs-CZ"/>
        </w:rPr>
        <w:t>;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c)</w:t>
      </w:r>
      <w:r w:rsidR="00A81202" w:rsidRPr="007B11EA">
        <w:rPr>
          <w:lang w:val="cs-CZ"/>
        </w:rPr>
        <w:tab/>
      </w:r>
      <w:r w:rsidR="002162DE" w:rsidRPr="007B11EA">
        <w:rPr>
          <w:lang w:val="cs-CZ"/>
        </w:rPr>
        <w:t>úsilí zaměřeném na transformaci segregovaného vzdělávání do inkluzivního vzdělávacího systému v městských oblastech i na venkově</w:t>
      </w:r>
      <w:r w:rsidR="00A81202" w:rsidRPr="007B11EA">
        <w:rPr>
          <w:lang w:val="cs-CZ"/>
        </w:rPr>
        <w:t xml:space="preserve">, </w:t>
      </w:r>
      <w:r w:rsidR="002162DE" w:rsidRPr="007B11EA">
        <w:rPr>
          <w:lang w:val="cs-CZ"/>
        </w:rPr>
        <w:t xml:space="preserve">zejména pro </w:t>
      </w:r>
      <w:r w:rsidR="00E853C6">
        <w:rPr>
          <w:lang w:val="cs-CZ"/>
        </w:rPr>
        <w:t>osoby s </w:t>
      </w:r>
      <w:r w:rsidR="002162DE" w:rsidRPr="007B11EA">
        <w:rPr>
          <w:lang w:val="cs-CZ"/>
        </w:rPr>
        <w:t>duševn</w:t>
      </w:r>
      <w:r w:rsidR="00E853C6">
        <w:rPr>
          <w:lang w:val="cs-CZ"/>
        </w:rPr>
        <w:t xml:space="preserve">ím onemocněním </w:t>
      </w:r>
      <w:r w:rsidR="002162DE" w:rsidRPr="007B11EA">
        <w:rPr>
          <w:lang w:val="cs-CZ"/>
        </w:rPr>
        <w:t>nebo osoby trpící autismem a pro hluchoslepé</w:t>
      </w:r>
      <w:r w:rsidR="00A81202" w:rsidRPr="007B11EA">
        <w:rPr>
          <w:lang w:val="cs-CZ"/>
        </w:rPr>
        <w:t xml:space="preserve">. </w:t>
      </w:r>
      <w:r w:rsidR="002162DE" w:rsidRPr="007B11EA">
        <w:rPr>
          <w:lang w:val="cs-CZ"/>
        </w:rPr>
        <w:t xml:space="preserve">Dále prosím uveďte aktuální informace o splnění cílů </w:t>
      </w:r>
      <w:r w:rsidR="00A81202" w:rsidRPr="007B11EA">
        <w:rPr>
          <w:lang w:val="cs-CZ"/>
        </w:rPr>
        <w:t xml:space="preserve">10.1 </w:t>
      </w:r>
      <w:r w:rsidR="002162DE" w:rsidRPr="007B11EA">
        <w:rPr>
          <w:lang w:val="cs-CZ"/>
        </w:rPr>
        <w:t>až</w:t>
      </w:r>
      <w:r w:rsidR="00A81202" w:rsidRPr="007B11EA">
        <w:rPr>
          <w:lang w:val="cs-CZ"/>
        </w:rPr>
        <w:t xml:space="preserve"> 10.32 </w:t>
      </w:r>
      <w:r w:rsidR="002162DE" w:rsidRPr="007B11EA">
        <w:rPr>
          <w:lang w:val="cs-CZ"/>
        </w:rPr>
        <w:t xml:space="preserve">Národního plánu podpory rovných příležitostí pro osoby se zdravotním postižením na období </w:t>
      </w:r>
      <w:r w:rsidR="00A81202" w:rsidRPr="007B11EA">
        <w:rPr>
          <w:lang w:val="cs-CZ"/>
        </w:rPr>
        <w:t>2015–2020.</w:t>
      </w:r>
    </w:p>
    <w:p w:rsidR="00A81202" w:rsidRPr="007B11EA" w:rsidRDefault="00A81202" w:rsidP="00162410">
      <w:pPr>
        <w:pStyle w:val="H23G"/>
        <w:rPr>
          <w:lang w:val="cs-CZ"/>
        </w:rPr>
      </w:pPr>
      <w:r w:rsidRPr="007B11EA">
        <w:rPr>
          <w:lang w:val="cs-CZ"/>
        </w:rPr>
        <w:tab/>
      </w:r>
      <w:r w:rsidRPr="007B11EA">
        <w:rPr>
          <w:lang w:val="cs-CZ"/>
        </w:rPr>
        <w:tab/>
      </w:r>
      <w:r w:rsidR="00C2646B" w:rsidRPr="007B11EA">
        <w:rPr>
          <w:lang w:val="cs-CZ"/>
        </w:rPr>
        <w:t>Zdraví</w:t>
      </w:r>
      <w:r w:rsidRPr="007B11EA">
        <w:rPr>
          <w:lang w:val="cs-CZ"/>
        </w:rPr>
        <w:t xml:space="preserve"> (</w:t>
      </w:r>
      <w:r w:rsidR="00862DBF" w:rsidRPr="007B11EA">
        <w:rPr>
          <w:lang w:val="cs-CZ"/>
        </w:rPr>
        <w:t>článek</w:t>
      </w:r>
      <w:r w:rsidRPr="007B11EA">
        <w:rPr>
          <w:lang w:val="cs-CZ"/>
        </w:rPr>
        <w:t xml:space="preserve"> 25) 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21.</w:t>
      </w:r>
      <w:r w:rsidRPr="007B11EA">
        <w:rPr>
          <w:lang w:val="cs-CZ"/>
        </w:rPr>
        <w:tab/>
      </w:r>
      <w:r w:rsidR="004A5F3E" w:rsidRPr="007B11EA">
        <w:rPr>
          <w:lang w:val="cs-CZ"/>
        </w:rPr>
        <w:t>Uveďte prosím informace</w:t>
      </w:r>
      <w:r w:rsidRPr="007B11EA">
        <w:rPr>
          <w:lang w:val="cs-CZ"/>
        </w:rPr>
        <w:t xml:space="preserve"> o</w:t>
      </w:r>
      <w:r w:rsidR="00490B11" w:rsidRPr="007B11EA">
        <w:rPr>
          <w:lang w:val="cs-CZ"/>
        </w:rPr>
        <w:t xml:space="preserve"> opatřeních, jež byla přijata za účelem</w:t>
      </w:r>
      <w:r w:rsidRPr="007B11EA">
        <w:rPr>
          <w:lang w:val="cs-CZ"/>
        </w:rPr>
        <w:t>: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a)</w:t>
      </w:r>
      <w:r w:rsidR="00A81202" w:rsidRPr="007B11EA">
        <w:rPr>
          <w:lang w:val="cs-CZ"/>
        </w:rPr>
        <w:tab/>
      </w:r>
      <w:r w:rsidR="00F01F3F" w:rsidRPr="007B11EA">
        <w:rPr>
          <w:lang w:val="cs-CZ"/>
        </w:rPr>
        <w:t>proškolení pracovníků ve zdravotnictví v oblasti práv osob</w:t>
      </w:r>
      <w:r w:rsidR="00A81202" w:rsidRPr="007B11EA">
        <w:rPr>
          <w:lang w:val="cs-CZ"/>
        </w:rPr>
        <w:t xml:space="preserve"> </w:t>
      </w:r>
      <w:r w:rsidR="00F01F3F" w:rsidRPr="007B11EA">
        <w:rPr>
          <w:lang w:val="cs-CZ"/>
        </w:rPr>
        <w:t>se zdravotním postižením a zvýšení jejich povědomí o této problematice</w:t>
      </w:r>
      <w:r w:rsidR="00A81202" w:rsidRPr="007B11EA">
        <w:rPr>
          <w:lang w:val="cs-CZ"/>
        </w:rPr>
        <w:t>;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b)</w:t>
      </w:r>
      <w:r w:rsidR="00A81202" w:rsidRPr="007B11EA">
        <w:rPr>
          <w:lang w:val="cs-CZ"/>
        </w:rPr>
        <w:tab/>
      </w:r>
      <w:r w:rsidR="00F01F3F" w:rsidRPr="007B11EA">
        <w:rPr>
          <w:lang w:val="cs-CZ"/>
        </w:rPr>
        <w:t xml:space="preserve">zajištění toho, aby informace a komunikace o zdravotních službách byly všem osobám se zdravotním postižením, včetně osob s duševním </w:t>
      </w:r>
      <w:r w:rsidR="00EA39B8">
        <w:rPr>
          <w:lang w:val="cs-CZ"/>
        </w:rPr>
        <w:t xml:space="preserve">onemocněním </w:t>
      </w:r>
      <w:r w:rsidR="00F01F3F" w:rsidRPr="007B11EA">
        <w:rPr>
          <w:lang w:val="cs-CZ"/>
        </w:rPr>
        <w:t>a osob, které jsou nevidomé nebo neslyšící, k dispozici v přístupném formátu</w:t>
      </w:r>
      <w:r w:rsidR="00A81202" w:rsidRPr="007B11EA">
        <w:rPr>
          <w:lang w:val="cs-CZ"/>
        </w:rPr>
        <w:t xml:space="preserve">, </w:t>
      </w:r>
      <w:r w:rsidR="00F01F3F" w:rsidRPr="007B11EA">
        <w:rPr>
          <w:lang w:val="cs-CZ"/>
        </w:rPr>
        <w:t xml:space="preserve">a to v městských </w:t>
      </w:r>
      <w:r w:rsidR="00CA511D" w:rsidRPr="007B11EA">
        <w:rPr>
          <w:lang w:val="cs-CZ"/>
        </w:rPr>
        <w:t>i </w:t>
      </w:r>
      <w:r w:rsidR="00F01F3F" w:rsidRPr="007B11EA">
        <w:rPr>
          <w:lang w:val="cs-CZ"/>
        </w:rPr>
        <w:t>venkovských komunitách</w:t>
      </w:r>
      <w:r w:rsidR="00A81202" w:rsidRPr="007B11EA">
        <w:rPr>
          <w:lang w:val="cs-CZ"/>
        </w:rPr>
        <w:t>;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c)</w:t>
      </w:r>
      <w:r w:rsidR="00A81202" w:rsidRPr="007B11EA">
        <w:rPr>
          <w:lang w:val="cs-CZ"/>
        </w:rPr>
        <w:tab/>
      </w:r>
      <w:r w:rsidR="00F37023" w:rsidRPr="007B11EA">
        <w:rPr>
          <w:lang w:val="cs-CZ"/>
        </w:rPr>
        <w:t>zajištění přístupu osob</w:t>
      </w:r>
      <w:r w:rsidR="00A81202" w:rsidRPr="007B11EA">
        <w:rPr>
          <w:lang w:val="cs-CZ"/>
        </w:rPr>
        <w:t xml:space="preserve"> </w:t>
      </w:r>
      <w:r w:rsidR="00F37023" w:rsidRPr="007B11EA">
        <w:rPr>
          <w:lang w:val="cs-CZ"/>
        </w:rPr>
        <w:t>se zdravotním postižením k plné zdravotní péči a rehabilitačním službám, včetně služeb v oblasti sexuálního a reprodukčního zdraví, v rámci jejich komunit</w:t>
      </w:r>
      <w:r w:rsidR="00A81202" w:rsidRPr="007B11EA">
        <w:rPr>
          <w:lang w:val="cs-CZ"/>
        </w:rPr>
        <w:t>.</w:t>
      </w:r>
    </w:p>
    <w:p w:rsidR="00A81202" w:rsidRPr="007B11EA" w:rsidRDefault="00A81202" w:rsidP="00162410">
      <w:pPr>
        <w:pStyle w:val="H23G"/>
        <w:rPr>
          <w:lang w:val="cs-CZ"/>
        </w:rPr>
      </w:pPr>
      <w:r w:rsidRPr="007B11EA">
        <w:rPr>
          <w:lang w:val="cs-CZ"/>
        </w:rPr>
        <w:tab/>
      </w:r>
      <w:r w:rsidRPr="007B11EA">
        <w:rPr>
          <w:lang w:val="cs-CZ"/>
        </w:rPr>
        <w:tab/>
      </w:r>
      <w:r w:rsidR="00C2646B" w:rsidRPr="007B11EA">
        <w:rPr>
          <w:lang w:val="cs-CZ"/>
        </w:rPr>
        <w:t>Práce a zaměstnávání</w:t>
      </w:r>
      <w:r w:rsidRPr="007B11EA">
        <w:rPr>
          <w:lang w:val="cs-CZ"/>
        </w:rPr>
        <w:t xml:space="preserve"> (</w:t>
      </w:r>
      <w:r w:rsidR="00862DBF" w:rsidRPr="007B11EA">
        <w:rPr>
          <w:lang w:val="cs-CZ"/>
        </w:rPr>
        <w:t>článek</w:t>
      </w:r>
      <w:r w:rsidRPr="007B11EA">
        <w:rPr>
          <w:lang w:val="cs-CZ"/>
        </w:rPr>
        <w:t xml:space="preserve"> 27)</w:t>
      </w:r>
      <w:r w:rsidRPr="007B11EA" w:rsidDel="005004E1">
        <w:rPr>
          <w:lang w:val="cs-CZ"/>
        </w:rPr>
        <w:t xml:space="preserve"> 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22.</w:t>
      </w:r>
      <w:r w:rsidRPr="007B11EA">
        <w:rPr>
          <w:lang w:val="cs-CZ"/>
        </w:rPr>
        <w:tab/>
      </w:r>
      <w:r w:rsidR="004A5F3E" w:rsidRPr="007B11EA">
        <w:rPr>
          <w:lang w:val="cs-CZ"/>
        </w:rPr>
        <w:t>Uveďte prosím informace</w:t>
      </w:r>
      <w:r w:rsidRPr="007B11EA">
        <w:rPr>
          <w:lang w:val="cs-CZ"/>
        </w:rPr>
        <w:t xml:space="preserve"> o: 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a)</w:t>
      </w:r>
      <w:r w:rsidR="00A81202" w:rsidRPr="007B11EA">
        <w:rPr>
          <w:lang w:val="cs-CZ"/>
        </w:rPr>
        <w:tab/>
      </w:r>
      <w:r w:rsidR="00F37023" w:rsidRPr="007B11EA">
        <w:rPr>
          <w:lang w:val="cs-CZ"/>
        </w:rPr>
        <w:t>míře zaměstnanosti osob</w:t>
      </w:r>
      <w:r w:rsidR="00A81202" w:rsidRPr="007B11EA">
        <w:rPr>
          <w:lang w:val="cs-CZ"/>
        </w:rPr>
        <w:t xml:space="preserve">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, </w:t>
      </w:r>
      <w:r w:rsidR="00F37023" w:rsidRPr="007B11EA">
        <w:rPr>
          <w:lang w:val="cs-CZ"/>
        </w:rPr>
        <w:t>v členění podle věku, pohlaví a druhu postižení</w:t>
      </w:r>
      <w:r w:rsidR="00A81202" w:rsidRPr="007B11EA">
        <w:rPr>
          <w:lang w:val="cs-CZ"/>
        </w:rPr>
        <w:t xml:space="preserve">, </w:t>
      </w:r>
      <w:r w:rsidR="00F37023" w:rsidRPr="007B11EA">
        <w:rPr>
          <w:lang w:val="cs-CZ"/>
        </w:rPr>
        <w:t>a to jak na otevřeném trhu práce, tak i v systému chráněného zaměstnání</w:t>
      </w:r>
      <w:r w:rsidR="00A81202" w:rsidRPr="007B11EA">
        <w:rPr>
          <w:lang w:val="cs-CZ"/>
        </w:rPr>
        <w:t>;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b)</w:t>
      </w:r>
      <w:r w:rsidR="00A81202" w:rsidRPr="007B11EA">
        <w:rPr>
          <w:lang w:val="cs-CZ"/>
        </w:rPr>
        <w:tab/>
      </w:r>
      <w:r w:rsidR="000A2022" w:rsidRPr="007B11EA">
        <w:rPr>
          <w:lang w:val="cs-CZ"/>
        </w:rPr>
        <w:t xml:space="preserve">opatřeních, která byla přijata na podporu zaměstnání osob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 </w:t>
      </w:r>
      <w:r w:rsidR="000A2022" w:rsidRPr="007B11EA">
        <w:rPr>
          <w:lang w:val="cs-CZ"/>
        </w:rPr>
        <w:t>na otevřeném trhu práce, zejména zákazem vícenásobné nebo průřezové diskriminace</w:t>
      </w:r>
      <w:r w:rsidR="00A81202" w:rsidRPr="007B11EA">
        <w:rPr>
          <w:lang w:val="cs-CZ"/>
        </w:rPr>
        <w:t xml:space="preserve">, </w:t>
      </w:r>
      <w:r w:rsidR="000A2022" w:rsidRPr="007B11EA">
        <w:rPr>
          <w:lang w:val="cs-CZ"/>
        </w:rPr>
        <w:t xml:space="preserve">v souladu se směrnicí Rady </w:t>
      </w:r>
      <w:r w:rsidR="00A81202" w:rsidRPr="007B11EA">
        <w:rPr>
          <w:lang w:val="cs-CZ"/>
        </w:rPr>
        <w:t>2000/78/E</w:t>
      </w:r>
      <w:r w:rsidR="000A2022" w:rsidRPr="007B11EA">
        <w:rPr>
          <w:lang w:val="cs-CZ"/>
        </w:rPr>
        <w:t>S, kterou se stanoví obecný rámec pro rovné zacházení v zaměstnání a povolání</w:t>
      </w:r>
      <w:r w:rsidR="00A81202" w:rsidRPr="007B11EA">
        <w:rPr>
          <w:lang w:val="cs-CZ"/>
        </w:rPr>
        <w:t>;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c)</w:t>
      </w:r>
      <w:r w:rsidR="00A81202" w:rsidRPr="007B11EA">
        <w:rPr>
          <w:lang w:val="cs-CZ"/>
        </w:rPr>
        <w:tab/>
      </w:r>
      <w:r w:rsidR="00593A2A" w:rsidRPr="007B11EA">
        <w:rPr>
          <w:lang w:val="cs-CZ"/>
        </w:rPr>
        <w:t>dostupnosti programů podporovaného zaměstnání a programů odborné přípravy a profesní rehabilitace, jež jsou uvedeny jako jeden z cílů v</w:t>
      </w:r>
      <w:r w:rsidR="001555E0" w:rsidRPr="007B11EA">
        <w:rPr>
          <w:lang w:val="cs-CZ"/>
        </w:rPr>
        <w:t xml:space="preserve"> Národním plánu podpory rovných příležitostí pro osoby se zdravotním postižením na období </w:t>
      </w:r>
      <w:r w:rsidR="00A81202" w:rsidRPr="007B11EA">
        <w:rPr>
          <w:lang w:val="cs-CZ"/>
        </w:rPr>
        <w:t xml:space="preserve">2015–2020, </w:t>
      </w:r>
      <w:r w:rsidR="001555E0" w:rsidRPr="007B11EA">
        <w:rPr>
          <w:lang w:val="cs-CZ"/>
        </w:rPr>
        <w:t xml:space="preserve">zejména </w:t>
      </w:r>
      <w:r w:rsidR="00172610" w:rsidRPr="007B11EA">
        <w:rPr>
          <w:lang w:val="cs-CZ"/>
        </w:rPr>
        <w:t>v souvislosti s dostupností práce na venkově a v městských oblastech</w:t>
      </w:r>
      <w:r w:rsidR="00A81202" w:rsidRPr="007B11EA">
        <w:rPr>
          <w:lang w:val="cs-CZ"/>
        </w:rPr>
        <w:t>;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d)</w:t>
      </w:r>
      <w:r w:rsidR="00A81202" w:rsidRPr="007B11EA">
        <w:rPr>
          <w:lang w:val="cs-CZ"/>
        </w:rPr>
        <w:tab/>
      </w:r>
      <w:r w:rsidR="00172610" w:rsidRPr="007B11EA">
        <w:rPr>
          <w:lang w:val="cs-CZ"/>
        </w:rPr>
        <w:t>tom, zda se některé osoby</w:t>
      </w:r>
      <w:r w:rsidR="00A81202" w:rsidRPr="007B11EA">
        <w:rPr>
          <w:lang w:val="cs-CZ"/>
        </w:rPr>
        <w:t xml:space="preserve">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 </w:t>
      </w:r>
      <w:r w:rsidR="00A601AB">
        <w:rPr>
          <w:lang w:val="cs-CZ"/>
        </w:rPr>
        <w:t xml:space="preserve">(osoby uznané za </w:t>
      </w:r>
      <w:r w:rsidR="00172610" w:rsidRPr="007B11EA">
        <w:rPr>
          <w:lang w:val="cs-CZ"/>
        </w:rPr>
        <w:t xml:space="preserve">osoby </w:t>
      </w:r>
      <w:r w:rsidR="00A601AB">
        <w:rPr>
          <w:lang w:val="cs-CZ"/>
        </w:rPr>
        <w:t xml:space="preserve">ve </w:t>
      </w:r>
      <w:r w:rsidR="00172610" w:rsidRPr="007B11EA">
        <w:rPr>
          <w:lang w:val="cs-CZ"/>
        </w:rPr>
        <w:t>třetím stupn</w:t>
      </w:r>
      <w:r w:rsidR="00A601AB">
        <w:rPr>
          <w:lang w:val="cs-CZ"/>
        </w:rPr>
        <w:t>i</w:t>
      </w:r>
      <w:r w:rsidR="00172610" w:rsidRPr="007B11EA">
        <w:rPr>
          <w:lang w:val="cs-CZ"/>
        </w:rPr>
        <w:t xml:space="preserve"> postižení</w:t>
      </w:r>
      <w:r w:rsidR="00A81202" w:rsidRPr="007B11EA">
        <w:rPr>
          <w:lang w:val="cs-CZ"/>
        </w:rPr>
        <w:t xml:space="preserve">) </w:t>
      </w:r>
      <w:r w:rsidR="00172610" w:rsidRPr="007B11EA">
        <w:rPr>
          <w:lang w:val="cs-CZ"/>
        </w:rPr>
        <w:t>nadále mohou registrovat jako „zájemci o práci“, a nikoliv jako „uchazeči o práci“, a o důvodech k tomuto rozlišování</w:t>
      </w:r>
      <w:r w:rsidR="00F10791" w:rsidRPr="007B11EA">
        <w:rPr>
          <w:lang w:val="cs-CZ"/>
        </w:rPr>
        <w:t>.</w:t>
      </w:r>
    </w:p>
    <w:p w:rsidR="00A81202" w:rsidRPr="007B11EA" w:rsidRDefault="00A81202" w:rsidP="00162410">
      <w:pPr>
        <w:pStyle w:val="H23G"/>
        <w:rPr>
          <w:lang w:val="cs-CZ"/>
        </w:rPr>
      </w:pPr>
      <w:r w:rsidRPr="007B11EA">
        <w:rPr>
          <w:lang w:val="cs-CZ"/>
        </w:rPr>
        <w:tab/>
      </w:r>
      <w:r w:rsidRPr="007B11EA">
        <w:rPr>
          <w:lang w:val="cs-CZ"/>
        </w:rPr>
        <w:tab/>
      </w:r>
      <w:r w:rsidR="00C2646B" w:rsidRPr="007B11EA">
        <w:rPr>
          <w:lang w:val="cs-CZ"/>
        </w:rPr>
        <w:t>Přiměřená životní úroveň a sociální ochrana</w:t>
      </w:r>
      <w:r w:rsidRPr="007B11EA">
        <w:rPr>
          <w:lang w:val="cs-CZ"/>
        </w:rPr>
        <w:t xml:space="preserve"> (</w:t>
      </w:r>
      <w:r w:rsidR="00862DBF" w:rsidRPr="007B11EA">
        <w:rPr>
          <w:lang w:val="cs-CZ"/>
        </w:rPr>
        <w:t>článek</w:t>
      </w:r>
      <w:r w:rsidRPr="007B11EA">
        <w:rPr>
          <w:lang w:val="cs-CZ"/>
        </w:rPr>
        <w:t xml:space="preserve"> 28)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23.</w:t>
      </w:r>
      <w:r w:rsidRPr="007B11EA">
        <w:rPr>
          <w:lang w:val="cs-CZ"/>
        </w:rPr>
        <w:tab/>
      </w:r>
      <w:r w:rsidR="004A5F3E" w:rsidRPr="007B11EA">
        <w:rPr>
          <w:lang w:val="cs-CZ"/>
        </w:rPr>
        <w:t>Uveďte prosím informace</w:t>
      </w:r>
      <w:r w:rsidRPr="007B11EA">
        <w:rPr>
          <w:lang w:val="cs-CZ"/>
        </w:rPr>
        <w:t xml:space="preserve"> o</w:t>
      </w:r>
      <w:r w:rsidR="005F0953" w:rsidRPr="007B11EA">
        <w:rPr>
          <w:lang w:val="cs-CZ"/>
        </w:rPr>
        <w:t xml:space="preserve"> opatřeních, jež byla přijata za účelem</w:t>
      </w:r>
      <w:r w:rsidRPr="007B11EA">
        <w:rPr>
          <w:lang w:val="cs-CZ"/>
        </w:rPr>
        <w:t xml:space="preserve">: 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a)</w:t>
      </w:r>
      <w:r w:rsidR="00A81202" w:rsidRPr="007B11EA">
        <w:rPr>
          <w:lang w:val="cs-CZ"/>
        </w:rPr>
        <w:tab/>
      </w:r>
      <w:r w:rsidR="00491647" w:rsidRPr="007B11EA">
        <w:rPr>
          <w:lang w:val="cs-CZ"/>
        </w:rPr>
        <w:t xml:space="preserve">přepracování právních předpisů a politiky v oblasti dávek a důchodů týkajících se osob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 a</w:t>
      </w:r>
      <w:r w:rsidR="00491647" w:rsidRPr="007B11EA">
        <w:rPr>
          <w:lang w:val="cs-CZ"/>
        </w:rPr>
        <w:t xml:space="preserve"> jejich rodinných příslušníků</w:t>
      </w:r>
      <w:r w:rsidR="00A81202" w:rsidRPr="007B11EA">
        <w:rPr>
          <w:lang w:val="cs-CZ"/>
        </w:rPr>
        <w:t xml:space="preserve">, </w:t>
      </w:r>
      <w:r w:rsidR="00491647" w:rsidRPr="007B11EA">
        <w:rPr>
          <w:lang w:val="cs-CZ"/>
        </w:rPr>
        <w:t>zejména s cílem uvést koncep</w:t>
      </w:r>
      <w:r w:rsidR="009A14EC">
        <w:rPr>
          <w:lang w:val="cs-CZ"/>
        </w:rPr>
        <w:t>t</w:t>
      </w:r>
      <w:r w:rsidR="00491647" w:rsidRPr="007B11EA">
        <w:rPr>
          <w:lang w:val="cs-CZ"/>
        </w:rPr>
        <w:t xml:space="preserve"> zdravotního postižení a hodnotící kritéria používaná k výpočtu </w:t>
      </w:r>
      <w:r w:rsidR="00D74715" w:rsidRPr="007B11EA">
        <w:rPr>
          <w:lang w:val="cs-CZ"/>
        </w:rPr>
        <w:t>nároků na </w:t>
      </w:r>
      <w:r w:rsidR="00491647" w:rsidRPr="007B11EA">
        <w:rPr>
          <w:lang w:val="cs-CZ"/>
        </w:rPr>
        <w:t>sociální ochranu, například invalidního důchodu, do souladu s Úmluvou</w:t>
      </w:r>
      <w:r w:rsidR="00A81202" w:rsidRPr="007B11EA">
        <w:rPr>
          <w:lang w:val="cs-CZ"/>
        </w:rPr>
        <w:t xml:space="preserve">; 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lastRenderedPageBreak/>
        <w:tab/>
      </w:r>
      <w:r w:rsidR="00A81202" w:rsidRPr="007B11EA">
        <w:rPr>
          <w:lang w:val="cs-CZ"/>
        </w:rPr>
        <w:t>b)</w:t>
      </w:r>
      <w:r w:rsidR="00A81202" w:rsidRPr="007B11EA">
        <w:rPr>
          <w:lang w:val="cs-CZ"/>
        </w:rPr>
        <w:tab/>
      </w:r>
      <w:r w:rsidR="00491647" w:rsidRPr="007B11EA">
        <w:rPr>
          <w:lang w:val="cs-CZ"/>
        </w:rPr>
        <w:t>opětovného zavedení doplň</w:t>
      </w:r>
      <w:r w:rsidR="00A706AF" w:rsidRPr="007B11EA">
        <w:rPr>
          <w:lang w:val="cs-CZ"/>
        </w:rPr>
        <w:t xml:space="preserve">kové </w:t>
      </w:r>
      <w:r w:rsidR="00491647" w:rsidRPr="007B11EA">
        <w:rPr>
          <w:lang w:val="cs-CZ"/>
        </w:rPr>
        <w:t xml:space="preserve">sociální dávky s cílem zvýšit životní úroveň rodin s dětmi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 </w:t>
      </w:r>
      <w:r w:rsidR="00491647" w:rsidRPr="007B11EA">
        <w:rPr>
          <w:lang w:val="cs-CZ"/>
        </w:rPr>
        <w:t>nad existenční minimum</w:t>
      </w:r>
      <w:r w:rsidR="00A81202" w:rsidRPr="007B11EA">
        <w:rPr>
          <w:lang w:val="cs-CZ"/>
        </w:rPr>
        <w:t xml:space="preserve">. </w:t>
      </w:r>
    </w:p>
    <w:p w:rsidR="00A81202" w:rsidRPr="007B11EA" w:rsidRDefault="00A81202" w:rsidP="00162410">
      <w:pPr>
        <w:pStyle w:val="H23G"/>
        <w:rPr>
          <w:lang w:val="cs-CZ"/>
        </w:rPr>
      </w:pPr>
      <w:r w:rsidRPr="007B11EA">
        <w:rPr>
          <w:lang w:val="cs-CZ"/>
        </w:rPr>
        <w:tab/>
      </w:r>
      <w:r w:rsidRPr="007B11EA">
        <w:rPr>
          <w:lang w:val="cs-CZ"/>
        </w:rPr>
        <w:tab/>
      </w:r>
      <w:r w:rsidR="00C2646B" w:rsidRPr="007B11EA">
        <w:rPr>
          <w:lang w:val="cs-CZ"/>
        </w:rPr>
        <w:t>Účast na politickém a veřejném životě</w:t>
      </w:r>
      <w:r w:rsidRPr="007B11EA">
        <w:rPr>
          <w:lang w:val="cs-CZ"/>
        </w:rPr>
        <w:t xml:space="preserve"> (</w:t>
      </w:r>
      <w:r w:rsidR="00862DBF" w:rsidRPr="007B11EA">
        <w:rPr>
          <w:lang w:val="cs-CZ"/>
        </w:rPr>
        <w:t>článek</w:t>
      </w:r>
      <w:r w:rsidRPr="007B11EA">
        <w:rPr>
          <w:lang w:val="cs-CZ"/>
        </w:rPr>
        <w:t xml:space="preserve"> 29)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24.</w:t>
      </w:r>
      <w:r w:rsidRPr="007B11EA">
        <w:rPr>
          <w:lang w:val="cs-CZ"/>
        </w:rPr>
        <w:tab/>
      </w:r>
      <w:r w:rsidR="004A5F3E" w:rsidRPr="007B11EA">
        <w:rPr>
          <w:lang w:val="cs-CZ"/>
        </w:rPr>
        <w:t>Uveďte prosím informace</w:t>
      </w:r>
      <w:r w:rsidRPr="007B11EA">
        <w:rPr>
          <w:lang w:val="cs-CZ"/>
        </w:rPr>
        <w:t xml:space="preserve"> o: 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a)</w:t>
      </w:r>
      <w:r w:rsidR="00A81202" w:rsidRPr="007B11EA">
        <w:rPr>
          <w:lang w:val="cs-CZ"/>
        </w:rPr>
        <w:tab/>
      </w:r>
      <w:r w:rsidR="00A706AF" w:rsidRPr="007B11EA">
        <w:rPr>
          <w:lang w:val="cs-CZ"/>
        </w:rPr>
        <w:t xml:space="preserve">opatřeních, která byla přijata k novelizaci ustanovení občanského zákoníku a volebního zákona, jež osoby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 </w:t>
      </w:r>
      <w:r w:rsidR="00A706AF" w:rsidRPr="007B11EA">
        <w:rPr>
          <w:lang w:val="cs-CZ"/>
        </w:rPr>
        <w:t>v rámci poručnictví</w:t>
      </w:r>
      <w:r w:rsidR="00A81202" w:rsidRPr="007B11EA">
        <w:rPr>
          <w:lang w:val="cs-CZ"/>
        </w:rPr>
        <w:t xml:space="preserve"> </w:t>
      </w:r>
      <w:r w:rsidR="00A706AF" w:rsidRPr="007B11EA">
        <w:rPr>
          <w:lang w:val="cs-CZ"/>
        </w:rPr>
        <w:t>zbavují práva volit a kandidovat ve volbách</w:t>
      </w:r>
      <w:r w:rsidR="00A81202" w:rsidRPr="007B11EA">
        <w:rPr>
          <w:lang w:val="cs-CZ"/>
        </w:rPr>
        <w:t>;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b)</w:t>
      </w:r>
      <w:r w:rsidR="00A81202" w:rsidRPr="007B11EA">
        <w:rPr>
          <w:lang w:val="cs-CZ"/>
        </w:rPr>
        <w:tab/>
      </w:r>
      <w:r w:rsidR="00A706AF" w:rsidRPr="007B11EA">
        <w:rPr>
          <w:lang w:val="cs-CZ"/>
        </w:rPr>
        <w:t xml:space="preserve">opatřeních, která byla přijata ke zlepšení </w:t>
      </w:r>
      <w:r w:rsidR="00D74715" w:rsidRPr="007B11EA">
        <w:rPr>
          <w:lang w:val="cs-CZ"/>
        </w:rPr>
        <w:t>přístupnosti voleb, mimo jiné poskytováním informací pro voliče v alternativních formátech, jako jsou</w:t>
      </w:r>
      <w:r w:rsidR="00A81202" w:rsidRPr="007B11EA">
        <w:rPr>
          <w:lang w:val="cs-CZ"/>
        </w:rPr>
        <w:t xml:space="preserve"> Braill</w:t>
      </w:r>
      <w:r w:rsidR="00D74715" w:rsidRPr="007B11EA">
        <w:rPr>
          <w:lang w:val="cs-CZ"/>
        </w:rPr>
        <w:t xml:space="preserve">ovo písmo, znaková řeč a </w:t>
      </w:r>
      <w:r w:rsidR="00953E24">
        <w:rPr>
          <w:lang w:val="cs-CZ"/>
        </w:rPr>
        <w:t xml:space="preserve">formát </w:t>
      </w:r>
      <w:r w:rsidR="00A81202" w:rsidRPr="007B11EA">
        <w:rPr>
          <w:lang w:val="cs-CZ"/>
        </w:rPr>
        <w:t xml:space="preserve">Easy </w:t>
      </w:r>
      <w:r w:rsidR="00311E09">
        <w:rPr>
          <w:lang w:val="cs-CZ"/>
        </w:rPr>
        <w:t xml:space="preserve">To </w:t>
      </w:r>
      <w:r w:rsidR="00A81202" w:rsidRPr="007B11EA">
        <w:rPr>
          <w:lang w:val="cs-CZ"/>
        </w:rPr>
        <w:t>Read</w:t>
      </w:r>
      <w:r w:rsidR="00D74715" w:rsidRPr="007B11EA">
        <w:rPr>
          <w:lang w:val="cs-CZ"/>
        </w:rPr>
        <w:t>, a zajištěním přístupn</w:t>
      </w:r>
      <w:r w:rsidR="00BC6E24">
        <w:rPr>
          <w:lang w:val="cs-CZ"/>
        </w:rPr>
        <w:t>ý</w:t>
      </w:r>
      <w:r w:rsidR="00D74715" w:rsidRPr="007B11EA">
        <w:rPr>
          <w:lang w:val="cs-CZ"/>
        </w:rPr>
        <w:t>ch volebních</w:t>
      </w:r>
      <w:r w:rsidR="00A81202" w:rsidRPr="007B11EA">
        <w:rPr>
          <w:lang w:val="cs-CZ"/>
        </w:rPr>
        <w:t xml:space="preserve"> </w:t>
      </w:r>
      <w:r w:rsidR="00D74715" w:rsidRPr="007B11EA">
        <w:rPr>
          <w:lang w:val="cs-CZ"/>
        </w:rPr>
        <w:t>místností;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c)</w:t>
      </w:r>
      <w:r w:rsidR="00A81202" w:rsidRPr="007B11EA">
        <w:rPr>
          <w:lang w:val="cs-CZ"/>
        </w:rPr>
        <w:tab/>
      </w:r>
      <w:r w:rsidR="009242F3" w:rsidRPr="007B11EA">
        <w:rPr>
          <w:lang w:val="cs-CZ"/>
        </w:rPr>
        <w:t xml:space="preserve">podílu zvolených zástupců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 a</w:t>
      </w:r>
      <w:r w:rsidR="009242F3" w:rsidRPr="007B11EA">
        <w:rPr>
          <w:lang w:val="cs-CZ"/>
        </w:rPr>
        <w:t xml:space="preserve"> o opatřeních přijatých za účelem podpory kandidátů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>,</w:t>
      </w:r>
      <w:r w:rsidR="009242F3" w:rsidRPr="007B11EA">
        <w:rPr>
          <w:lang w:val="cs-CZ"/>
        </w:rPr>
        <w:t xml:space="preserve"> a zejména žen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 xml:space="preserve">, </w:t>
      </w:r>
      <w:r w:rsidR="009242F3" w:rsidRPr="007B11EA">
        <w:rPr>
          <w:lang w:val="cs-CZ"/>
        </w:rPr>
        <w:t>při jejich kandidatuře ve volbách</w:t>
      </w:r>
      <w:r w:rsidR="00A81202" w:rsidRPr="007B11EA">
        <w:rPr>
          <w:lang w:val="cs-CZ"/>
        </w:rPr>
        <w:t>.</w:t>
      </w:r>
    </w:p>
    <w:p w:rsidR="00A81202" w:rsidRPr="007B11EA" w:rsidRDefault="00A81202" w:rsidP="00162410">
      <w:pPr>
        <w:pStyle w:val="H23G"/>
        <w:rPr>
          <w:lang w:val="cs-CZ"/>
        </w:rPr>
      </w:pPr>
      <w:r w:rsidRPr="007B11EA">
        <w:rPr>
          <w:lang w:val="cs-CZ"/>
        </w:rPr>
        <w:tab/>
      </w:r>
      <w:r w:rsidRPr="007B11EA">
        <w:rPr>
          <w:lang w:val="cs-CZ"/>
        </w:rPr>
        <w:tab/>
      </w:r>
      <w:r w:rsidR="00C2646B" w:rsidRPr="007B11EA">
        <w:rPr>
          <w:lang w:val="cs-CZ"/>
        </w:rPr>
        <w:t>Účast na kulturním životě, rekreace, volný čas a</w:t>
      </w:r>
      <w:r w:rsidRPr="007B11EA">
        <w:rPr>
          <w:lang w:val="cs-CZ"/>
        </w:rPr>
        <w:t xml:space="preserve"> sport (</w:t>
      </w:r>
      <w:r w:rsidR="00862DBF" w:rsidRPr="007B11EA">
        <w:rPr>
          <w:lang w:val="cs-CZ"/>
        </w:rPr>
        <w:t>článek</w:t>
      </w:r>
      <w:r w:rsidRPr="007B11EA">
        <w:rPr>
          <w:lang w:val="cs-CZ"/>
        </w:rPr>
        <w:t xml:space="preserve"> 30)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25.</w:t>
      </w:r>
      <w:r w:rsidRPr="007B11EA">
        <w:rPr>
          <w:lang w:val="cs-CZ"/>
        </w:rPr>
        <w:tab/>
      </w:r>
      <w:r w:rsidR="009242F3" w:rsidRPr="007B11EA">
        <w:rPr>
          <w:lang w:val="cs-CZ"/>
        </w:rPr>
        <w:t>Uveďte prosím opatření, která byla přijata k provedení Marrákešské smlouvy o usnadnění přístupu k publikovaným dílům nevidomým a zrakově postiženým osobám či osobám s jinými poruchami čtení</w:t>
      </w:r>
      <w:r w:rsidRPr="007B11EA">
        <w:rPr>
          <w:lang w:val="cs-CZ"/>
        </w:rPr>
        <w:t>.</w:t>
      </w:r>
    </w:p>
    <w:p w:rsidR="00A81202" w:rsidRPr="007B11EA" w:rsidRDefault="00162410" w:rsidP="00162410">
      <w:pPr>
        <w:pStyle w:val="H1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C.</w:t>
      </w:r>
      <w:r w:rsidR="00A81202" w:rsidRPr="007B11EA">
        <w:rPr>
          <w:lang w:val="cs-CZ"/>
        </w:rPr>
        <w:tab/>
      </w:r>
      <w:r w:rsidR="00C2646B" w:rsidRPr="007B11EA">
        <w:rPr>
          <w:lang w:val="cs-CZ"/>
        </w:rPr>
        <w:t>Zvláštní povinnosti (články</w:t>
      </w:r>
      <w:r w:rsidR="00A81202" w:rsidRPr="007B11EA">
        <w:rPr>
          <w:lang w:val="cs-CZ"/>
        </w:rPr>
        <w:t xml:space="preserve"> 31</w:t>
      </w:r>
      <w:r w:rsidRPr="007B11EA">
        <w:rPr>
          <w:lang w:val="cs-CZ"/>
        </w:rPr>
        <w:t>–</w:t>
      </w:r>
      <w:r w:rsidR="00A81202" w:rsidRPr="007B11EA">
        <w:rPr>
          <w:lang w:val="cs-CZ"/>
        </w:rPr>
        <w:t>33)</w:t>
      </w:r>
    </w:p>
    <w:p w:rsidR="00A81202" w:rsidRPr="007B11EA" w:rsidRDefault="00A81202" w:rsidP="00162410">
      <w:pPr>
        <w:pStyle w:val="H23G"/>
        <w:rPr>
          <w:lang w:val="cs-CZ"/>
        </w:rPr>
      </w:pPr>
      <w:r w:rsidRPr="007B11EA">
        <w:rPr>
          <w:lang w:val="cs-CZ"/>
        </w:rPr>
        <w:tab/>
      </w:r>
      <w:r w:rsidRPr="007B11EA">
        <w:rPr>
          <w:lang w:val="cs-CZ"/>
        </w:rPr>
        <w:tab/>
        <w:t>Statisti</w:t>
      </w:r>
      <w:r w:rsidR="00C2646B" w:rsidRPr="007B11EA">
        <w:rPr>
          <w:lang w:val="cs-CZ"/>
        </w:rPr>
        <w:t>ka a získávání dat</w:t>
      </w:r>
      <w:r w:rsidRPr="007B11EA">
        <w:rPr>
          <w:lang w:val="cs-CZ"/>
        </w:rPr>
        <w:t xml:space="preserve"> (</w:t>
      </w:r>
      <w:r w:rsidR="00862DBF" w:rsidRPr="007B11EA">
        <w:rPr>
          <w:lang w:val="cs-CZ"/>
        </w:rPr>
        <w:t>článek</w:t>
      </w:r>
      <w:r w:rsidRPr="007B11EA">
        <w:rPr>
          <w:lang w:val="cs-CZ"/>
        </w:rPr>
        <w:t xml:space="preserve"> 31) 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26.</w:t>
      </w:r>
      <w:r w:rsidRPr="007B11EA">
        <w:rPr>
          <w:lang w:val="cs-CZ"/>
        </w:rPr>
        <w:tab/>
      </w:r>
      <w:r w:rsidR="004A5F3E" w:rsidRPr="007B11EA">
        <w:rPr>
          <w:lang w:val="cs-CZ"/>
        </w:rPr>
        <w:t>Uveďte prosím informace</w:t>
      </w:r>
      <w:r w:rsidRPr="007B11EA">
        <w:rPr>
          <w:lang w:val="cs-CZ"/>
        </w:rPr>
        <w:t xml:space="preserve"> o: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a)</w:t>
      </w:r>
      <w:r w:rsidR="00A81202" w:rsidRPr="007B11EA">
        <w:rPr>
          <w:lang w:val="cs-CZ"/>
        </w:rPr>
        <w:tab/>
      </w:r>
      <w:r w:rsidR="00B53E1D" w:rsidRPr="007B11EA">
        <w:rPr>
          <w:lang w:val="cs-CZ"/>
        </w:rPr>
        <w:t>úsilí zaměřeném na zlepšení koordinace mezi všemi veřejnoprávními subjekty a dotyčnými státními agenturami, včetně Českého statistického úřadu</w:t>
      </w:r>
      <w:r w:rsidR="00A81202" w:rsidRPr="007B11EA">
        <w:rPr>
          <w:lang w:val="cs-CZ"/>
        </w:rPr>
        <w:t xml:space="preserve">, </w:t>
      </w:r>
      <w:r w:rsidR="00B53E1D" w:rsidRPr="007B11EA">
        <w:rPr>
          <w:lang w:val="cs-CZ"/>
        </w:rPr>
        <w:t xml:space="preserve">Ministerstva práce a sociálních věcí a </w:t>
      </w:r>
      <w:r w:rsidR="007A4214">
        <w:rPr>
          <w:lang w:val="cs-CZ"/>
        </w:rPr>
        <w:t>O</w:t>
      </w:r>
      <w:r w:rsidR="00B53E1D" w:rsidRPr="007B11EA">
        <w:rPr>
          <w:lang w:val="cs-CZ"/>
        </w:rPr>
        <w:t xml:space="preserve">dboru </w:t>
      </w:r>
      <w:r w:rsidR="00B0744E">
        <w:rPr>
          <w:lang w:val="cs-CZ"/>
        </w:rPr>
        <w:t>lidských práv a ochrany</w:t>
      </w:r>
      <w:r w:rsidR="00B53E1D" w:rsidRPr="007B11EA">
        <w:rPr>
          <w:lang w:val="cs-CZ"/>
        </w:rPr>
        <w:t xml:space="preserve"> menšin na Úřadu vlády</w:t>
      </w:r>
      <w:r w:rsidR="00A81202" w:rsidRPr="007B11EA">
        <w:rPr>
          <w:lang w:val="cs-CZ"/>
        </w:rPr>
        <w:t xml:space="preserve">, </w:t>
      </w:r>
      <w:r w:rsidR="00B53E1D" w:rsidRPr="007B11EA">
        <w:rPr>
          <w:lang w:val="cs-CZ"/>
        </w:rPr>
        <w:t>při shromažďování rozčleněných dat týkajících se celého spektra povinností v rámci Úmluvy a na zvýšení systematického získávání a vykazování těchto dat</w:t>
      </w:r>
      <w:r w:rsidR="00A81202" w:rsidRPr="007B11EA">
        <w:rPr>
          <w:lang w:val="cs-CZ"/>
        </w:rPr>
        <w:t>;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b)</w:t>
      </w:r>
      <w:r w:rsidR="00A81202" w:rsidRPr="007B11EA">
        <w:rPr>
          <w:lang w:val="cs-CZ"/>
        </w:rPr>
        <w:tab/>
      </w:r>
      <w:r w:rsidR="006602D6" w:rsidRPr="007B11EA">
        <w:rPr>
          <w:lang w:val="cs-CZ"/>
        </w:rPr>
        <w:t>veškerých dalších datech, která byla získána od celostátního šetření o zdravotním postižení v roce</w:t>
      </w:r>
      <w:r w:rsidR="00A81202" w:rsidRPr="007B11EA">
        <w:rPr>
          <w:lang w:val="cs-CZ"/>
        </w:rPr>
        <w:t xml:space="preserve"> 2013</w:t>
      </w:r>
      <w:r w:rsidR="006602D6" w:rsidRPr="007B11EA">
        <w:rPr>
          <w:lang w:val="cs-CZ"/>
        </w:rPr>
        <w:t>, pokud jde o celé spektrum povinností v rámci Úmluvy</w:t>
      </w:r>
      <w:r w:rsidR="00A81202" w:rsidRPr="007B11EA">
        <w:rPr>
          <w:lang w:val="cs-CZ"/>
        </w:rPr>
        <w:t>;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c)</w:t>
      </w:r>
      <w:r w:rsidR="00A81202" w:rsidRPr="007B11EA">
        <w:rPr>
          <w:lang w:val="cs-CZ"/>
        </w:rPr>
        <w:tab/>
      </w:r>
      <w:r w:rsidR="004A48C6" w:rsidRPr="007B11EA">
        <w:rPr>
          <w:lang w:val="cs-CZ"/>
        </w:rPr>
        <w:t>tom, zda byl</w:t>
      </w:r>
      <w:r w:rsidR="0074637D">
        <w:rPr>
          <w:lang w:val="cs-CZ"/>
        </w:rPr>
        <w:t>a Krátká</w:t>
      </w:r>
      <w:r w:rsidR="004A48C6" w:rsidRPr="007B11EA">
        <w:rPr>
          <w:lang w:val="cs-CZ"/>
        </w:rPr>
        <w:t xml:space="preserve"> s</w:t>
      </w:r>
      <w:r w:rsidR="0074637D">
        <w:rPr>
          <w:lang w:val="cs-CZ"/>
        </w:rPr>
        <w:t>ada</w:t>
      </w:r>
      <w:r w:rsidR="004A48C6" w:rsidRPr="007B11EA">
        <w:rPr>
          <w:lang w:val="cs-CZ"/>
        </w:rPr>
        <w:t xml:space="preserve"> otázek o </w:t>
      </w:r>
      <w:r w:rsidR="0074637D">
        <w:rPr>
          <w:lang w:val="cs-CZ"/>
        </w:rPr>
        <w:t>zdravotním postižení vypracovaná</w:t>
      </w:r>
      <w:r w:rsidR="004A48C6" w:rsidRPr="007B11EA">
        <w:rPr>
          <w:lang w:val="cs-CZ"/>
        </w:rPr>
        <w:t xml:space="preserve"> </w:t>
      </w:r>
      <w:r w:rsidR="00A81202" w:rsidRPr="007B11EA">
        <w:rPr>
          <w:lang w:val="cs-CZ"/>
        </w:rPr>
        <w:t>Washington</w:t>
      </w:r>
      <w:r w:rsidR="004A48C6" w:rsidRPr="007B11EA">
        <w:rPr>
          <w:lang w:val="cs-CZ"/>
        </w:rPr>
        <w:t>skou skupinou začleněn</w:t>
      </w:r>
      <w:r w:rsidR="0074637D">
        <w:rPr>
          <w:lang w:val="cs-CZ"/>
        </w:rPr>
        <w:t>a</w:t>
      </w:r>
      <w:r w:rsidR="004A48C6" w:rsidRPr="007B11EA">
        <w:rPr>
          <w:lang w:val="cs-CZ"/>
        </w:rPr>
        <w:t xml:space="preserve"> do </w:t>
      </w:r>
      <w:r w:rsidR="00921A83" w:rsidRPr="007B11EA">
        <w:rPr>
          <w:lang w:val="cs-CZ"/>
        </w:rPr>
        <w:t xml:space="preserve">celostátního sčítání lidu a šetření domácností nebo zda je plánováno jeho začlenění do celostátního šetření o zdravotním postižení za rok </w:t>
      </w:r>
      <w:r w:rsidR="00A81202" w:rsidRPr="007B11EA">
        <w:rPr>
          <w:lang w:val="cs-CZ"/>
        </w:rPr>
        <w:t>2019</w:t>
      </w:r>
      <w:r w:rsidR="00921A83" w:rsidRPr="007B11EA">
        <w:rPr>
          <w:lang w:val="cs-CZ"/>
        </w:rPr>
        <w:t>, který má provést Český statistický úřad</w:t>
      </w:r>
      <w:r w:rsidR="00A81202" w:rsidRPr="007B11EA">
        <w:rPr>
          <w:lang w:val="cs-CZ"/>
        </w:rPr>
        <w:t>.</w:t>
      </w:r>
    </w:p>
    <w:p w:rsidR="00A81202" w:rsidRPr="007B11EA" w:rsidRDefault="00A81202" w:rsidP="00162410">
      <w:pPr>
        <w:pStyle w:val="H23G"/>
        <w:rPr>
          <w:lang w:val="cs-CZ"/>
        </w:rPr>
      </w:pPr>
      <w:r w:rsidRPr="007B11EA">
        <w:rPr>
          <w:lang w:val="cs-CZ"/>
        </w:rPr>
        <w:tab/>
      </w:r>
      <w:r w:rsidRPr="007B11EA">
        <w:rPr>
          <w:lang w:val="cs-CZ"/>
        </w:rPr>
        <w:tab/>
      </w:r>
      <w:r w:rsidR="00C2646B" w:rsidRPr="007B11EA">
        <w:rPr>
          <w:lang w:val="cs-CZ"/>
        </w:rPr>
        <w:t>Mezinárodní spolupráce</w:t>
      </w:r>
      <w:r w:rsidRPr="007B11EA">
        <w:rPr>
          <w:lang w:val="cs-CZ"/>
        </w:rPr>
        <w:t xml:space="preserve"> (</w:t>
      </w:r>
      <w:r w:rsidR="00862DBF" w:rsidRPr="007B11EA">
        <w:rPr>
          <w:lang w:val="cs-CZ"/>
        </w:rPr>
        <w:t>článek</w:t>
      </w:r>
      <w:r w:rsidRPr="007B11EA">
        <w:rPr>
          <w:lang w:val="cs-CZ"/>
        </w:rPr>
        <w:t xml:space="preserve"> 32)</w:t>
      </w:r>
    </w:p>
    <w:p w:rsidR="00A81202" w:rsidRPr="007B11EA" w:rsidRDefault="00A81202" w:rsidP="00A81202">
      <w:pPr>
        <w:pStyle w:val="SingleTxtG"/>
        <w:rPr>
          <w:lang w:val="cs-CZ"/>
        </w:rPr>
      </w:pPr>
      <w:r w:rsidRPr="007B11EA">
        <w:rPr>
          <w:lang w:val="cs-CZ"/>
        </w:rPr>
        <w:t>27.</w:t>
      </w:r>
      <w:r w:rsidRPr="007B11EA">
        <w:rPr>
          <w:lang w:val="cs-CZ"/>
        </w:rPr>
        <w:tab/>
      </w:r>
      <w:r w:rsidR="004A5F3E" w:rsidRPr="007B11EA">
        <w:rPr>
          <w:lang w:val="cs-CZ"/>
        </w:rPr>
        <w:t>Uveďte prosím informace</w:t>
      </w:r>
      <w:r w:rsidRPr="007B11EA">
        <w:rPr>
          <w:lang w:val="cs-CZ"/>
        </w:rPr>
        <w:t xml:space="preserve"> o: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a)</w:t>
      </w:r>
      <w:r w:rsidR="00A81202" w:rsidRPr="007B11EA">
        <w:rPr>
          <w:lang w:val="cs-CZ"/>
        </w:rPr>
        <w:tab/>
      </w:r>
      <w:r w:rsidR="004A48C6" w:rsidRPr="007B11EA">
        <w:rPr>
          <w:lang w:val="cs-CZ"/>
        </w:rPr>
        <w:t xml:space="preserve">dopadech </w:t>
      </w:r>
      <w:r w:rsidR="00336CCC" w:rsidRPr="007B11EA">
        <w:rPr>
          <w:lang w:val="cs-CZ"/>
        </w:rPr>
        <w:t xml:space="preserve">Strategie zahraniční rozvojové spolupráce České republiky na období </w:t>
      </w:r>
      <w:r w:rsidR="00A81202" w:rsidRPr="007B11EA">
        <w:rPr>
          <w:lang w:val="cs-CZ"/>
        </w:rPr>
        <w:t xml:space="preserve">2018–2030 </w:t>
      </w:r>
      <w:r w:rsidR="004A48C6" w:rsidRPr="007B11EA">
        <w:rPr>
          <w:lang w:val="cs-CZ"/>
        </w:rPr>
        <w:t>na posílení rozvoje podporujícího začlenění osob se zdravotním postižením ve všech aspektech mezinárodních rozvojových programů a politik</w:t>
      </w:r>
      <w:r w:rsidR="00A81202" w:rsidRPr="007B11EA">
        <w:rPr>
          <w:lang w:val="cs-CZ"/>
        </w:rPr>
        <w:t xml:space="preserve">, </w:t>
      </w:r>
      <w:r w:rsidR="00336CCC" w:rsidRPr="007B11EA">
        <w:rPr>
          <w:lang w:val="cs-CZ"/>
        </w:rPr>
        <w:t xml:space="preserve">s přihlédnutím k vazbě mezi účinným prováděním Úmluvy a prováděním Agendy pro udržitelný rozvoj </w:t>
      </w:r>
      <w:r w:rsidR="00A81202" w:rsidRPr="007B11EA">
        <w:rPr>
          <w:lang w:val="cs-CZ"/>
        </w:rPr>
        <w:t>2030;</w:t>
      </w:r>
    </w:p>
    <w:p w:rsidR="00A81202" w:rsidRPr="007B11EA" w:rsidRDefault="00162410" w:rsidP="00A81202">
      <w:pPr>
        <w:pStyle w:val="SingleTxtG"/>
        <w:rPr>
          <w:lang w:val="cs-CZ"/>
        </w:rPr>
      </w:pPr>
      <w:r w:rsidRPr="007B11EA">
        <w:rPr>
          <w:lang w:val="cs-CZ"/>
        </w:rPr>
        <w:tab/>
      </w:r>
      <w:r w:rsidR="00A81202" w:rsidRPr="007B11EA">
        <w:rPr>
          <w:lang w:val="cs-CZ"/>
        </w:rPr>
        <w:t>b)</w:t>
      </w:r>
      <w:r w:rsidR="00A81202" w:rsidRPr="007B11EA">
        <w:rPr>
          <w:lang w:val="cs-CZ"/>
        </w:rPr>
        <w:tab/>
      </w:r>
      <w:r w:rsidR="00EF5537" w:rsidRPr="007B11EA">
        <w:rPr>
          <w:lang w:val="cs-CZ"/>
        </w:rPr>
        <w:t xml:space="preserve">hodnoceních, která byla od předchozího </w:t>
      </w:r>
      <w:r w:rsidR="00644C48">
        <w:rPr>
          <w:lang w:val="cs-CZ"/>
        </w:rPr>
        <w:t xml:space="preserve">sledovaného </w:t>
      </w:r>
      <w:r w:rsidR="00EF5537" w:rsidRPr="007B11EA">
        <w:rPr>
          <w:lang w:val="cs-CZ"/>
        </w:rPr>
        <w:t>období provedena v souvislosti s dvoustrannými rozvojovými programy v </w:t>
      </w:r>
      <w:r w:rsidR="00A81202" w:rsidRPr="007B11EA">
        <w:rPr>
          <w:lang w:val="cs-CZ"/>
        </w:rPr>
        <w:t>Bosn</w:t>
      </w:r>
      <w:r w:rsidR="00EF5537" w:rsidRPr="007B11EA">
        <w:rPr>
          <w:lang w:val="cs-CZ"/>
        </w:rPr>
        <w:t xml:space="preserve">ě </w:t>
      </w:r>
      <w:r w:rsidR="00A81202" w:rsidRPr="007B11EA">
        <w:rPr>
          <w:lang w:val="cs-CZ"/>
        </w:rPr>
        <w:t>a Her</w:t>
      </w:r>
      <w:r w:rsidR="00EF5537" w:rsidRPr="007B11EA">
        <w:rPr>
          <w:lang w:val="cs-CZ"/>
        </w:rPr>
        <w:t>c</w:t>
      </w:r>
      <w:r w:rsidR="00A81202" w:rsidRPr="007B11EA">
        <w:rPr>
          <w:lang w:val="cs-CZ"/>
        </w:rPr>
        <w:t>egovin</w:t>
      </w:r>
      <w:r w:rsidR="00EF5537" w:rsidRPr="007B11EA">
        <w:rPr>
          <w:lang w:val="cs-CZ"/>
        </w:rPr>
        <w:t>ě</w:t>
      </w:r>
      <w:r w:rsidR="00A81202" w:rsidRPr="007B11EA">
        <w:rPr>
          <w:lang w:val="cs-CZ"/>
        </w:rPr>
        <w:t xml:space="preserve">, </w:t>
      </w:r>
      <w:r w:rsidR="00EF5537" w:rsidRPr="007B11EA">
        <w:rPr>
          <w:lang w:val="cs-CZ"/>
        </w:rPr>
        <w:t>Kambodži</w:t>
      </w:r>
      <w:r w:rsidR="00A81202" w:rsidRPr="007B11EA">
        <w:rPr>
          <w:lang w:val="cs-CZ"/>
        </w:rPr>
        <w:t>, Etiopi</w:t>
      </w:r>
      <w:r w:rsidR="00EF5537" w:rsidRPr="007B11EA">
        <w:rPr>
          <w:lang w:val="cs-CZ"/>
        </w:rPr>
        <w:t>i, Gruzii, Moldavské republice a</w:t>
      </w:r>
      <w:r w:rsidR="00A81202" w:rsidRPr="007B11EA">
        <w:rPr>
          <w:lang w:val="cs-CZ"/>
        </w:rPr>
        <w:t xml:space="preserve"> Zambi</w:t>
      </w:r>
      <w:r w:rsidR="00EF5537" w:rsidRPr="007B11EA">
        <w:rPr>
          <w:lang w:val="cs-CZ"/>
        </w:rPr>
        <w:t>i</w:t>
      </w:r>
      <w:r w:rsidR="00A81202" w:rsidRPr="007B11EA">
        <w:rPr>
          <w:lang w:val="cs-CZ"/>
        </w:rPr>
        <w:t>, a</w:t>
      </w:r>
      <w:r w:rsidR="00EF5537" w:rsidRPr="007B11EA">
        <w:rPr>
          <w:lang w:val="cs-CZ"/>
        </w:rPr>
        <w:t xml:space="preserve"> jejich dopadu na život osob </w:t>
      </w:r>
      <w:r w:rsidR="00666092" w:rsidRPr="007B11EA">
        <w:rPr>
          <w:lang w:val="cs-CZ"/>
        </w:rPr>
        <w:t>se zdravotním postižením</w:t>
      </w:r>
      <w:r w:rsidR="00A81202" w:rsidRPr="007B11EA">
        <w:rPr>
          <w:lang w:val="cs-CZ"/>
        </w:rPr>
        <w:t>.</w:t>
      </w:r>
    </w:p>
    <w:p w:rsidR="00A81202" w:rsidRPr="007B11EA" w:rsidRDefault="00A81202" w:rsidP="00162410">
      <w:pPr>
        <w:pStyle w:val="H23G"/>
        <w:rPr>
          <w:lang w:val="cs-CZ"/>
        </w:rPr>
      </w:pPr>
      <w:r w:rsidRPr="007B11EA">
        <w:rPr>
          <w:lang w:val="cs-CZ"/>
        </w:rPr>
        <w:tab/>
      </w:r>
      <w:r w:rsidRPr="007B11EA">
        <w:rPr>
          <w:lang w:val="cs-CZ"/>
        </w:rPr>
        <w:tab/>
      </w:r>
      <w:r w:rsidR="00C2646B" w:rsidRPr="007B11EA">
        <w:rPr>
          <w:lang w:val="cs-CZ"/>
        </w:rPr>
        <w:t xml:space="preserve">Provádění a </w:t>
      </w:r>
      <w:r w:rsidRPr="007B11EA">
        <w:rPr>
          <w:lang w:val="cs-CZ"/>
        </w:rPr>
        <w:t>monitor</w:t>
      </w:r>
      <w:r w:rsidR="00C2646B" w:rsidRPr="007B11EA">
        <w:rPr>
          <w:lang w:val="cs-CZ"/>
        </w:rPr>
        <w:t>ování na vnitrostátní úrovni</w:t>
      </w:r>
      <w:r w:rsidRPr="007B11EA">
        <w:rPr>
          <w:lang w:val="cs-CZ"/>
        </w:rPr>
        <w:t xml:space="preserve"> (</w:t>
      </w:r>
      <w:r w:rsidR="00862DBF" w:rsidRPr="007B11EA">
        <w:rPr>
          <w:lang w:val="cs-CZ"/>
        </w:rPr>
        <w:t>článek</w:t>
      </w:r>
      <w:r w:rsidRPr="007B11EA">
        <w:rPr>
          <w:lang w:val="cs-CZ"/>
        </w:rPr>
        <w:t xml:space="preserve"> 33) </w:t>
      </w:r>
    </w:p>
    <w:p w:rsidR="00A81202" w:rsidRPr="007B11EA" w:rsidRDefault="00A81202" w:rsidP="00162410">
      <w:pPr>
        <w:pStyle w:val="SingleTxtG"/>
        <w:rPr>
          <w:lang w:val="cs-CZ"/>
        </w:rPr>
      </w:pPr>
      <w:r w:rsidRPr="007B11EA">
        <w:rPr>
          <w:lang w:val="cs-CZ"/>
        </w:rPr>
        <w:t>28.</w:t>
      </w:r>
      <w:r w:rsidRPr="007B11EA">
        <w:rPr>
          <w:lang w:val="cs-CZ"/>
        </w:rPr>
        <w:tab/>
      </w:r>
      <w:r w:rsidR="007B11EA" w:rsidRPr="007B11EA">
        <w:rPr>
          <w:lang w:val="cs-CZ"/>
        </w:rPr>
        <w:t>Uveďte prosím aktuální informace o činnosti Úřadu veřejného ochránce práv</w:t>
      </w:r>
      <w:r w:rsidRPr="007B11EA">
        <w:rPr>
          <w:lang w:val="cs-CZ"/>
        </w:rPr>
        <w:t xml:space="preserve"> (</w:t>
      </w:r>
      <w:r w:rsidR="007B11EA" w:rsidRPr="007B11EA">
        <w:rPr>
          <w:lang w:val="cs-CZ"/>
        </w:rPr>
        <w:t>o</w:t>
      </w:r>
      <w:r w:rsidRPr="007B11EA">
        <w:rPr>
          <w:lang w:val="cs-CZ"/>
        </w:rPr>
        <w:t>mbudsman</w:t>
      </w:r>
      <w:r w:rsidR="007B11EA" w:rsidRPr="007B11EA">
        <w:rPr>
          <w:lang w:val="cs-CZ"/>
        </w:rPr>
        <w:t>a</w:t>
      </w:r>
      <w:r w:rsidRPr="007B11EA">
        <w:rPr>
          <w:lang w:val="cs-CZ"/>
        </w:rPr>
        <w:t xml:space="preserve">) </w:t>
      </w:r>
      <w:r w:rsidR="007B11EA" w:rsidRPr="007B11EA">
        <w:rPr>
          <w:lang w:val="cs-CZ"/>
        </w:rPr>
        <w:t xml:space="preserve">za účelem monitorování Úmluvy od doby, kdy byl na základě novely zákona č. 349/1999 z roku 2017, která vstoupila v platnost dne 1. ledna 2018, rozšířen </w:t>
      </w:r>
      <w:r w:rsidR="007B11EA" w:rsidRPr="007B11EA">
        <w:rPr>
          <w:lang w:val="cs-CZ"/>
        </w:rPr>
        <w:lastRenderedPageBreak/>
        <w:t xml:space="preserve">mandát tohoto úřadu, </w:t>
      </w:r>
      <w:r w:rsidRPr="007B11EA">
        <w:rPr>
          <w:lang w:val="cs-CZ"/>
        </w:rPr>
        <w:t>a</w:t>
      </w:r>
      <w:r w:rsidR="007B11EA" w:rsidRPr="007B11EA">
        <w:rPr>
          <w:lang w:val="cs-CZ"/>
        </w:rPr>
        <w:t xml:space="preserve"> poskytněte informace o zřízení a složení poradního orgánu </w:t>
      </w:r>
      <w:r w:rsidRPr="007B11EA">
        <w:rPr>
          <w:lang w:val="cs-CZ"/>
        </w:rPr>
        <w:t>(</w:t>
      </w:r>
      <w:r w:rsidR="007B11EA" w:rsidRPr="007B11EA">
        <w:rPr>
          <w:lang w:val="cs-CZ"/>
        </w:rPr>
        <w:t xml:space="preserve">zahrnujícího osoby </w:t>
      </w:r>
      <w:r w:rsidR="00666092" w:rsidRPr="007B11EA">
        <w:rPr>
          <w:lang w:val="cs-CZ"/>
        </w:rPr>
        <w:t>se zdravotním postižením</w:t>
      </w:r>
      <w:r w:rsidRPr="007B11EA">
        <w:rPr>
          <w:lang w:val="cs-CZ"/>
        </w:rPr>
        <w:t>)</w:t>
      </w:r>
      <w:r w:rsidR="007B11EA" w:rsidRPr="007B11EA">
        <w:rPr>
          <w:lang w:val="cs-CZ"/>
        </w:rPr>
        <w:t>, jehož úkolem je o</w:t>
      </w:r>
      <w:r w:rsidRPr="007B11EA">
        <w:rPr>
          <w:lang w:val="cs-CZ"/>
        </w:rPr>
        <w:t>mbudsman</w:t>
      </w:r>
      <w:r w:rsidR="007B11EA" w:rsidRPr="007B11EA">
        <w:rPr>
          <w:lang w:val="cs-CZ"/>
        </w:rPr>
        <w:t>ovi při monitorování Úmluvy napomáhat</w:t>
      </w:r>
      <w:r w:rsidRPr="007B11EA">
        <w:rPr>
          <w:lang w:val="cs-CZ"/>
        </w:rPr>
        <w:t>.</w:t>
      </w:r>
    </w:p>
    <w:p w:rsidR="00162410" w:rsidRPr="007B11EA" w:rsidRDefault="00162410" w:rsidP="00162410">
      <w:pPr>
        <w:pStyle w:val="SingleTxtG"/>
        <w:spacing w:before="240" w:after="0"/>
        <w:jc w:val="center"/>
        <w:rPr>
          <w:lang w:val="cs-CZ"/>
        </w:rPr>
      </w:pPr>
      <w:r w:rsidRPr="007B11EA">
        <w:rPr>
          <w:u w:val="single"/>
          <w:lang w:val="cs-CZ"/>
        </w:rPr>
        <w:tab/>
      </w:r>
      <w:r w:rsidRPr="007B11EA">
        <w:rPr>
          <w:u w:val="single"/>
          <w:lang w:val="cs-CZ"/>
        </w:rPr>
        <w:tab/>
      </w:r>
      <w:r w:rsidRPr="007B11EA">
        <w:rPr>
          <w:u w:val="single"/>
          <w:lang w:val="cs-CZ"/>
        </w:rPr>
        <w:tab/>
      </w:r>
    </w:p>
    <w:sectPr w:rsidR="00162410" w:rsidRPr="007B11EA" w:rsidSect="009C75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51" w:rsidRPr="00317DC1" w:rsidRDefault="00F01551" w:rsidP="00317DC1">
      <w:pPr>
        <w:pStyle w:val="Zpat"/>
      </w:pPr>
    </w:p>
  </w:endnote>
  <w:endnote w:type="continuationSeparator" w:id="0">
    <w:p w:rsidR="00F01551" w:rsidRPr="00317DC1" w:rsidRDefault="00F01551" w:rsidP="00317DC1">
      <w:pPr>
        <w:pStyle w:val="Zpa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558" w:rsidRDefault="00774558" w:rsidP="00A81202">
    <w:pPr>
      <w:pStyle w:val="Zpat"/>
      <w:tabs>
        <w:tab w:val="right" w:pos="9638"/>
      </w:tabs>
    </w:pPr>
    <w:r w:rsidRPr="00A81202">
      <w:rPr>
        <w:b/>
        <w:bCs/>
        <w:sz w:val="18"/>
      </w:rPr>
      <w:fldChar w:fldCharType="begin"/>
    </w:r>
    <w:r w:rsidRPr="00A81202">
      <w:rPr>
        <w:b/>
        <w:bCs/>
        <w:sz w:val="18"/>
      </w:rPr>
      <w:instrText xml:space="preserve"> PAGE  \* MERGEFORMAT </w:instrText>
    </w:r>
    <w:r w:rsidRPr="00A81202">
      <w:rPr>
        <w:b/>
        <w:bCs/>
        <w:sz w:val="18"/>
      </w:rPr>
      <w:fldChar w:fldCharType="separate"/>
    </w:r>
    <w:r w:rsidR="0012083F">
      <w:rPr>
        <w:b/>
        <w:bCs/>
        <w:noProof/>
        <w:sz w:val="18"/>
      </w:rPr>
      <w:t>2</w:t>
    </w:r>
    <w:r w:rsidRPr="00A81202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558" w:rsidRDefault="00774558" w:rsidP="00A81202">
    <w:pPr>
      <w:pStyle w:val="Zpat"/>
      <w:tabs>
        <w:tab w:val="right" w:pos="9638"/>
      </w:tabs>
    </w:pPr>
    <w:r>
      <w:tab/>
    </w:r>
    <w:r w:rsidRPr="00A81202">
      <w:rPr>
        <w:b/>
        <w:bCs/>
        <w:sz w:val="18"/>
      </w:rPr>
      <w:fldChar w:fldCharType="begin"/>
    </w:r>
    <w:r w:rsidRPr="00A81202">
      <w:rPr>
        <w:b/>
        <w:bCs/>
        <w:sz w:val="18"/>
      </w:rPr>
      <w:instrText xml:space="preserve"> PAGE  \* MERGEFORMAT </w:instrText>
    </w:r>
    <w:r w:rsidRPr="00A81202">
      <w:rPr>
        <w:b/>
        <w:bCs/>
        <w:sz w:val="18"/>
      </w:rPr>
      <w:fldChar w:fldCharType="separate"/>
    </w:r>
    <w:r w:rsidR="0012083F">
      <w:rPr>
        <w:b/>
        <w:bCs/>
        <w:noProof/>
        <w:sz w:val="18"/>
      </w:rPr>
      <w:t>3</w:t>
    </w:r>
    <w:r w:rsidRPr="00A81202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558" w:rsidRDefault="00774558" w:rsidP="00AE67FA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4558" w:rsidRDefault="00774558" w:rsidP="00AE67FA">
    <w:pPr>
      <w:pStyle w:val="Zpat"/>
      <w:ind w:right="1134"/>
      <w:rPr>
        <w:sz w:val="20"/>
      </w:rPr>
    </w:pPr>
    <w:r>
      <w:rPr>
        <w:sz w:val="20"/>
      </w:rPr>
      <w:t>GE.19-06910(E)</w:t>
    </w:r>
  </w:p>
  <w:p w:rsidR="00774558" w:rsidRPr="00AE67FA" w:rsidRDefault="00774558" w:rsidP="00AE67FA">
    <w:pPr>
      <w:pStyle w:val="Zpat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CRPD/C/CZE/QPR/2-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CZE/QPR/2-3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51" w:rsidRPr="00317DC1" w:rsidRDefault="00F01551" w:rsidP="00317DC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F01551" w:rsidRPr="00317DC1" w:rsidRDefault="00F01551" w:rsidP="00317DC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774558" w:rsidRPr="00A3343D" w:rsidRDefault="00774558" w:rsidP="00A81202">
      <w:pPr>
        <w:pStyle w:val="Textpoznpodarou"/>
        <w:rPr>
          <w:lang w:val="cs-CZ"/>
        </w:rPr>
      </w:pPr>
      <w:r w:rsidRPr="00A3343D">
        <w:rPr>
          <w:sz w:val="20"/>
          <w:szCs w:val="22"/>
          <w:lang w:val="cs-CZ"/>
        </w:rPr>
        <w:tab/>
        <w:t>*</w:t>
      </w:r>
      <w:r w:rsidRPr="00A3343D">
        <w:rPr>
          <w:sz w:val="20"/>
          <w:szCs w:val="22"/>
          <w:lang w:val="cs-CZ"/>
        </w:rPr>
        <w:tab/>
      </w:r>
      <w:r w:rsidRPr="00A3343D">
        <w:rPr>
          <w:lang w:val="cs-CZ"/>
        </w:rPr>
        <w:t>Přijat Výborem na 21. zasedání (11. března – 5. dubna 2019).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558" w:rsidRDefault="00774558" w:rsidP="00A81202">
    <w:pPr>
      <w:pStyle w:val="Zhlav"/>
    </w:pPr>
    <w:r>
      <w:t>CRPD/C/CZE/QPR/2-3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558" w:rsidRDefault="00774558" w:rsidP="00A81202">
    <w:pPr>
      <w:pStyle w:val="Zhlav"/>
      <w:jc w:val="right"/>
    </w:pPr>
    <w:r>
      <w:t>CRPD/C/CZE/QPR/2-3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31" w:rsidRDefault="004961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4EF5"/>
    <w:rsid w:val="000015ED"/>
    <w:rsid w:val="00032B40"/>
    <w:rsid w:val="00033459"/>
    <w:rsid w:val="00046E92"/>
    <w:rsid w:val="00095705"/>
    <w:rsid w:val="000A2022"/>
    <w:rsid w:val="000C2DB4"/>
    <w:rsid w:val="000D0C50"/>
    <w:rsid w:val="000D6485"/>
    <w:rsid w:val="000F3FD5"/>
    <w:rsid w:val="0010368F"/>
    <w:rsid w:val="00112647"/>
    <w:rsid w:val="0012083F"/>
    <w:rsid w:val="00131058"/>
    <w:rsid w:val="001555E0"/>
    <w:rsid w:val="00157BB1"/>
    <w:rsid w:val="00162410"/>
    <w:rsid w:val="00172610"/>
    <w:rsid w:val="001805DA"/>
    <w:rsid w:val="00190667"/>
    <w:rsid w:val="00197A5D"/>
    <w:rsid w:val="001A0A89"/>
    <w:rsid w:val="001C00FC"/>
    <w:rsid w:val="001C08D3"/>
    <w:rsid w:val="001D3D2B"/>
    <w:rsid w:val="0020419C"/>
    <w:rsid w:val="002162DE"/>
    <w:rsid w:val="00216D98"/>
    <w:rsid w:val="00247E2C"/>
    <w:rsid w:val="002A556D"/>
    <w:rsid w:val="002D6C53"/>
    <w:rsid w:val="002E3E18"/>
    <w:rsid w:val="002F5595"/>
    <w:rsid w:val="00311E09"/>
    <w:rsid w:val="00317DC1"/>
    <w:rsid w:val="003256BF"/>
    <w:rsid w:val="00334F6A"/>
    <w:rsid w:val="00336CCC"/>
    <w:rsid w:val="00342AC8"/>
    <w:rsid w:val="003756D8"/>
    <w:rsid w:val="00385D60"/>
    <w:rsid w:val="00393630"/>
    <w:rsid w:val="003936D3"/>
    <w:rsid w:val="003B4550"/>
    <w:rsid w:val="003D2F37"/>
    <w:rsid w:val="003D5961"/>
    <w:rsid w:val="00415EB3"/>
    <w:rsid w:val="00423495"/>
    <w:rsid w:val="00425545"/>
    <w:rsid w:val="0043485B"/>
    <w:rsid w:val="00441F0B"/>
    <w:rsid w:val="00444EE0"/>
    <w:rsid w:val="004565EE"/>
    <w:rsid w:val="00456BAF"/>
    <w:rsid w:val="00461253"/>
    <w:rsid w:val="00486F08"/>
    <w:rsid w:val="00490B11"/>
    <w:rsid w:val="00491647"/>
    <w:rsid w:val="00496131"/>
    <w:rsid w:val="004A1DC4"/>
    <w:rsid w:val="004A48C6"/>
    <w:rsid w:val="004A5F3E"/>
    <w:rsid w:val="004D04F3"/>
    <w:rsid w:val="005042C2"/>
    <w:rsid w:val="0052568A"/>
    <w:rsid w:val="00545737"/>
    <w:rsid w:val="00557154"/>
    <w:rsid w:val="00565D49"/>
    <w:rsid w:val="00581BB9"/>
    <w:rsid w:val="00593A2A"/>
    <w:rsid w:val="005B0DE4"/>
    <w:rsid w:val="005D5755"/>
    <w:rsid w:val="005E08DF"/>
    <w:rsid w:val="005F0953"/>
    <w:rsid w:val="00632A8F"/>
    <w:rsid w:val="00634552"/>
    <w:rsid w:val="00644C48"/>
    <w:rsid w:val="006602D6"/>
    <w:rsid w:val="00666092"/>
    <w:rsid w:val="00671529"/>
    <w:rsid w:val="006B1E75"/>
    <w:rsid w:val="006B5887"/>
    <w:rsid w:val="006B6980"/>
    <w:rsid w:val="006C4C3E"/>
    <w:rsid w:val="006E1A95"/>
    <w:rsid w:val="006E4390"/>
    <w:rsid w:val="006F5B5D"/>
    <w:rsid w:val="0070398C"/>
    <w:rsid w:val="0072554C"/>
    <w:rsid w:val="007268F9"/>
    <w:rsid w:val="00740A25"/>
    <w:rsid w:val="0074637D"/>
    <w:rsid w:val="0076267A"/>
    <w:rsid w:val="00774558"/>
    <w:rsid w:val="007A4214"/>
    <w:rsid w:val="007B11EA"/>
    <w:rsid w:val="007B1B23"/>
    <w:rsid w:val="007B5C7D"/>
    <w:rsid w:val="007C1310"/>
    <w:rsid w:val="007C4AE9"/>
    <w:rsid w:val="007C52B0"/>
    <w:rsid w:val="007C7B87"/>
    <w:rsid w:val="007D24A9"/>
    <w:rsid w:val="007F428F"/>
    <w:rsid w:val="00801422"/>
    <w:rsid w:val="0086105F"/>
    <w:rsid w:val="00862DBF"/>
    <w:rsid w:val="008717DB"/>
    <w:rsid w:val="008B540F"/>
    <w:rsid w:val="008C7264"/>
    <w:rsid w:val="008F4B27"/>
    <w:rsid w:val="00910A49"/>
    <w:rsid w:val="00913B69"/>
    <w:rsid w:val="00921A83"/>
    <w:rsid w:val="009242F3"/>
    <w:rsid w:val="009411B4"/>
    <w:rsid w:val="00953E24"/>
    <w:rsid w:val="00971A90"/>
    <w:rsid w:val="00972B85"/>
    <w:rsid w:val="00982E8F"/>
    <w:rsid w:val="009A14EC"/>
    <w:rsid w:val="009B0E8F"/>
    <w:rsid w:val="009B4EF5"/>
    <w:rsid w:val="009C34B5"/>
    <w:rsid w:val="009C7535"/>
    <w:rsid w:val="009D0139"/>
    <w:rsid w:val="009D57E8"/>
    <w:rsid w:val="009F5CDC"/>
    <w:rsid w:val="00A3343D"/>
    <w:rsid w:val="00A34E4E"/>
    <w:rsid w:val="00A45E7E"/>
    <w:rsid w:val="00A601AB"/>
    <w:rsid w:val="00A706AF"/>
    <w:rsid w:val="00A775CF"/>
    <w:rsid w:val="00A81202"/>
    <w:rsid w:val="00A9158F"/>
    <w:rsid w:val="00AD1CBB"/>
    <w:rsid w:val="00AE4392"/>
    <w:rsid w:val="00AE499A"/>
    <w:rsid w:val="00AE6115"/>
    <w:rsid w:val="00AE67FA"/>
    <w:rsid w:val="00AF1C5E"/>
    <w:rsid w:val="00B06045"/>
    <w:rsid w:val="00B0744E"/>
    <w:rsid w:val="00B24EBB"/>
    <w:rsid w:val="00B53E1D"/>
    <w:rsid w:val="00BA2A9F"/>
    <w:rsid w:val="00BC6E24"/>
    <w:rsid w:val="00BE1850"/>
    <w:rsid w:val="00C220D0"/>
    <w:rsid w:val="00C2646B"/>
    <w:rsid w:val="00C3034D"/>
    <w:rsid w:val="00C35A27"/>
    <w:rsid w:val="00C46905"/>
    <w:rsid w:val="00C57DD0"/>
    <w:rsid w:val="00C617D5"/>
    <w:rsid w:val="00C77FE6"/>
    <w:rsid w:val="00C9007B"/>
    <w:rsid w:val="00C94BE3"/>
    <w:rsid w:val="00CA0738"/>
    <w:rsid w:val="00CA511D"/>
    <w:rsid w:val="00CA5A7D"/>
    <w:rsid w:val="00CC3AB5"/>
    <w:rsid w:val="00CD4DC9"/>
    <w:rsid w:val="00CF2859"/>
    <w:rsid w:val="00D343AB"/>
    <w:rsid w:val="00D74715"/>
    <w:rsid w:val="00DA46A5"/>
    <w:rsid w:val="00DC7ACC"/>
    <w:rsid w:val="00E02C2B"/>
    <w:rsid w:val="00E04CE7"/>
    <w:rsid w:val="00E178D0"/>
    <w:rsid w:val="00E54020"/>
    <w:rsid w:val="00E62B30"/>
    <w:rsid w:val="00E82F5B"/>
    <w:rsid w:val="00E853C6"/>
    <w:rsid w:val="00EA39B8"/>
    <w:rsid w:val="00EA3BAD"/>
    <w:rsid w:val="00EB0FFF"/>
    <w:rsid w:val="00EB2635"/>
    <w:rsid w:val="00ED6C48"/>
    <w:rsid w:val="00EF5537"/>
    <w:rsid w:val="00F01551"/>
    <w:rsid w:val="00F01F3F"/>
    <w:rsid w:val="00F10791"/>
    <w:rsid w:val="00F132E7"/>
    <w:rsid w:val="00F37023"/>
    <w:rsid w:val="00F47B2F"/>
    <w:rsid w:val="00F640BA"/>
    <w:rsid w:val="00F65F5D"/>
    <w:rsid w:val="00F772D7"/>
    <w:rsid w:val="00F861B8"/>
    <w:rsid w:val="00F86A3A"/>
    <w:rsid w:val="00FA23DF"/>
    <w:rsid w:val="00FA7299"/>
    <w:rsid w:val="00FB5E33"/>
    <w:rsid w:val="00FB74C1"/>
    <w:rsid w:val="00F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F8DAF40-91CF-4F56-BD35-41B01454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07B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Nadpis1">
    <w:name w:val="heading 1"/>
    <w:aliases w:val="Table_G"/>
    <w:basedOn w:val="SingleTxtG"/>
    <w:next w:val="SingleTxtG"/>
    <w:link w:val="Nadpis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Nadpis2">
    <w:name w:val="heading 2"/>
    <w:basedOn w:val="Normln"/>
    <w:next w:val="Normln"/>
    <w:link w:val="Nadpis2Char"/>
    <w:semiHidden/>
    <w:rsid w:val="007268F9"/>
    <w:pPr>
      <w:spacing w:line="240" w:lineRule="auto"/>
      <w:outlineLvl w:val="1"/>
    </w:pPr>
    <w:rPr>
      <w:lang w:eastAsia="zh-CN"/>
    </w:rPr>
  </w:style>
  <w:style w:type="paragraph" w:styleId="Nadpis3">
    <w:name w:val="heading 3"/>
    <w:basedOn w:val="Normln"/>
    <w:next w:val="Normln"/>
    <w:link w:val="Nadpis3Char"/>
    <w:semiHidden/>
    <w:rsid w:val="007268F9"/>
    <w:pPr>
      <w:spacing w:line="240" w:lineRule="auto"/>
      <w:outlineLvl w:val="2"/>
    </w:pPr>
    <w:rPr>
      <w:lang w:eastAsia="zh-CN"/>
    </w:rPr>
  </w:style>
  <w:style w:type="paragraph" w:styleId="Nadpis4">
    <w:name w:val="heading 4"/>
    <w:basedOn w:val="Normln"/>
    <w:next w:val="Normln"/>
    <w:link w:val="Nadpis4Char"/>
    <w:semiHidden/>
    <w:rsid w:val="007268F9"/>
    <w:pPr>
      <w:spacing w:line="240" w:lineRule="auto"/>
      <w:outlineLvl w:val="3"/>
    </w:pPr>
    <w:rPr>
      <w:lang w:eastAsia="zh-CN"/>
    </w:rPr>
  </w:style>
  <w:style w:type="paragraph" w:styleId="Nadpis5">
    <w:name w:val="heading 5"/>
    <w:basedOn w:val="Normln"/>
    <w:next w:val="Normln"/>
    <w:link w:val="Nadpis5Char"/>
    <w:semiHidden/>
    <w:rsid w:val="007268F9"/>
    <w:pPr>
      <w:spacing w:line="240" w:lineRule="auto"/>
      <w:outlineLvl w:val="4"/>
    </w:pPr>
    <w:rPr>
      <w:lang w:eastAsia="zh-CN"/>
    </w:rPr>
  </w:style>
  <w:style w:type="paragraph" w:styleId="Nadpis6">
    <w:name w:val="heading 6"/>
    <w:basedOn w:val="Normln"/>
    <w:next w:val="Normln"/>
    <w:link w:val="Nadpis6Char"/>
    <w:semiHidden/>
    <w:rsid w:val="007268F9"/>
    <w:pPr>
      <w:spacing w:line="240" w:lineRule="auto"/>
      <w:outlineLvl w:val="5"/>
    </w:pPr>
    <w:rPr>
      <w:lang w:eastAsia="zh-CN"/>
    </w:rPr>
  </w:style>
  <w:style w:type="paragraph" w:styleId="Nadpis7">
    <w:name w:val="heading 7"/>
    <w:basedOn w:val="Normln"/>
    <w:next w:val="Normln"/>
    <w:link w:val="Nadpis7Char"/>
    <w:semiHidden/>
    <w:rsid w:val="007268F9"/>
    <w:pPr>
      <w:spacing w:line="240" w:lineRule="auto"/>
      <w:outlineLvl w:val="6"/>
    </w:pPr>
    <w:rPr>
      <w:lang w:eastAsia="zh-CN"/>
    </w:rPr>
  </w:style>
  <w:style w:type="paragraph" w:styleId="Nadpis8">
    <w:name w:val="heading 8"/>
    <w:basedOn w:val="Normln"/>
    <w:next w:val="Normln"/>
    <w:link w:val="Nadpis8Char"/>
    <w:semiHidden/>
    <w:rsid w:val="007268F9"/>
    <w:pPr>
      <w:spacing w:line="240" w:lineRule="auto"/>
      <w:outlineLvl w:val="7"/>
    </w:pPr>
    <w:rPr>
      <w:lang w:eastAsia="zh-CN"/>
    </w:rPr>
  </w:style>
  <w:style w:type="paragraph" w:styleId="Nadpis9">
    <w:name w:val="heading 9"/>
    <w:basedOn w:val="Normln"/>
    <w:next w:val="Normln"/>
    <w:link w:val="Nadpis9Char"/>
    <w:semiHidden/>
    <w:rsid w:val="007268F9"/>
    <w:pPr>
      <w:spacing w:line="240" w:lineRule="auto"/>
      <w:outlineLvl w:val="8"/>
    </w:pPr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6_G"/>
    <w:basedOn w:val="Normln"/>
    <w:link w:val="ZhlavChar"/>
    <w:semiHidden/>
    <w:rsid w:val="007268F9"/>
    <w:pPr>
      <w:pBdr>
        <w:bottom w:val="single" w:sz="4" w:space="4" w:color="auto"/>
      </w:pBdr>
      <w:spacing w:line="240" w:lineRule="auto"/>
    </w:pPr>
    <w:rPr>
      <w:b/>
      <w:sz w:val="18"/>
      <w:lang w:eastAsia="zh-CN"/>
    </w:rPr>
  </w:style>
  <w:style w:type="character" w:customStyle="1" w:styleId="ZhlavChar">
    <w:name w:val="Záhlaví Char"/>
    <w:aliases w:val="6_G Char"/>
    <w:basedOn w:val="Standardnpsmoodstavce"/>
    <w:link w:val="Zhlav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Zpat">
    <w:name w:val="footer"/>
    <w:aliases w:val="3_G"/>
    <w:basedOn w:val="Normln"/>
    <w:link w:val="ZpatChar"/>
    <w:rsid w:val="007268F9"/>
    <w:pPr>
      <w:spacing w:line="240" w:lineRule="auto"/>
    </w:pPr>
    <w:rPr>
      <w:sz w:val="16"/>
      <w:lang w:eastAsia="zh-CN"/>
    </w:rPr>
  </w:style>
  <w:style w:type="character" w:customStyle="1" w:styleId="ZpatChar">
    <w:name w:val="Zápatí Char"/>
    <w:aliases w:val="3_G Char"/>
    <w:basedOn w:val="Standardnpsmoodstavce"/>
    <w:link w:val="Zpat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ln"/>
    <w:next w:val="Normln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eastAsia="zh-CN"/>
    </w:rPr>
  </w:style>
  <w:style w:type="paragraph" w:customStyle="1" w:styleId="HChG">
    <w:name w:val="_ H _Ch_G"/>
    <w:basedOn w:val="Normln"/>
    <w:next w:val="Normln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zh-CN"/>
    </w:rPr>
  </w:style>
  <w:style w:type="paragraph" w:customStyle="1" w:styleId="H1G">
    <w:name w:val="_ H_1_G"/>
    <w:basedOn w:val="Normln"/>
    <w:next w:val="Normln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zh-CN"/>
    </w:rPr>
  </w:style>
  <w:style w:type="paragraph" w:customStyle="1" w:styleId="H23G">
    <w:name w:val="_ H_2/3_G"/>
    <w:basedOn w:val="Normln"/>
    <w:next w:val="Normln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eastAsia="zh-CN"/>
    </w:rPr>
  </w:style>
  <w:style w:type="paragraph" w:customStyle="1" w:styleId="H4G">
    <w:name w:val="_ H_4_G"/>
    <w:basedOn w:val="Normln"/>
    <w:next w:val="Normln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eastAsia="zh-CN"/>
    </w:rPr>
  </w:style>
  <w:style w:type="paragraph" w:customStyle="1" w:styleId="H56G">
    <w:name w:val="_ H_5/6_G"/>
    <w:basedOn w:val="Normln"/>
    <w:next w:val="Normln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eastAsia="zh-CN"/>
    </w:rPr>
  </w:style>
  <w:style w:type="paragraph" w:customStyle="1" w:styleId="SingleTxtG">
    <w:name w:val="_ Single Txt_G"/>
    <w:basedOn w:val="Normln"/>
    <w:link w:val="SingleTxtGChar"/>
    <w:rsid w:val="00C46905"/>
    <w:pPr>
      <w:kinsoku w:val="0"/>
      <w:overflowPunct w:val="0"/>
      <w:autoSpaceDE w:val="0"/>
      <w:autoSpaceDN w:val="0"/>
      <w:spacing w:after="120"/>
      <w:ind w:left="1134" w:right="1134"/>
      <w:jc w:val="both"/>
    </w:pPr>
    <w:rPr>
      <w:rFonts w:eastAsia="Arial Unicode MS"/>
      <w:lang w:eastAsia="zh-CN"/>
    </w:rPr>
  </w:style>
  <w:style w:type="paragraph" w:customStyle="1" w:styleId="SLG">
    <w:name w:val="__S_L_G"/>
    <w:basedOn w:val="Normln"/>
    <w:next w:val="Normln"/>
    <w:rsid w:val="007268F9"/>
    <w:pPr>
      <w:keepNext/>
      <w:keepLines/>
      <w:spacing w:before="240" w:after="240" w:line="580" w:lineRule="exact"/>
      <w:ind w:left="1134" w:right="1134"/>
    </w:pPr>
    <w:rPr>
      <w:b/>
      <w:sz w:val="56"/>
      <w:lang w:eastAsia="zh-CN"/>
    </w:rPr>
  </w:style>
  <w:style w:type="paragraph" w:customStyle="1" w:styleId="SMG">
    <w:name w:val="__S_M_G"/>
    <w:basedOn w:val="Normln"/>
    <w:next w:val="Normln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SSG">
    <w:name w:val="__S_S_G"/>
    <w:basedOn w:val="Normln"/>
    <w:next w:val="Normln"/>
    <w:rsid w:val="007268F9"/>
    <w:pPr>
      <w:keepNext/>
      <w:keepLines/>
      <w:spacing w:before="240" w:after="240" w:line="300" w:lineRule="exact"/>
      <w:ind w:left="1134" w:right="1134"/>
    </w:pPr>
    <w:rPr>
      <w:b/>
      <w:sz w:val="28"/>
      <w:lang w:eastAsia="zh-CN"/>
    </w:rPr>
  </w:style>
  <w:style w:type="paragraph" w:customStyle="1" w:styleId="XLargeG">
    <w:name w:val="__XLarge_G"/>
    <w:basedOn w:val="Normln"/>
    <w:next w:val="Normln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Bullet1G">
    <w:name w:val="_Bullet 1_G"/>
    <w:basedOn w:val="Normln"/>
    <w:rsid w:val="007268F9"/>
    <w:pPr>
      <w:numPr>
        <w:numId w:val="1"/>
      </w:numPr>
      <w:spacing w:after="120"/>
      <w:ind w:right="1134"/>
      <w:jc w:val="both"/>
    </w:pPr>
    <w:rPr>
      <w:lang w:eastAsia="zh-CN"/>
    </w:rPr>
  </w:style>
  <w:style w:type="paragraph" w:customStyle="1" w:styleId="Bullet2G">
    <w:name w:val="_Bullet 2_G"/>
    <w:basedOn w:val="Normln"/>
    <w:rsid w:val="007268F9"/>
    <w:pPr>
      <w:numPr>
        <w:numId w:val="2"/>
      </w:numPr>
      <w:spacing w:after="120"/>
      <w:ind w:right="1134"/>
      <w:jc w:val="both"/>
    </w:pPr>
    <w:rPr>
      <w:lang w:eastAsia="zh-CN"/>
    </w:r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Bezseznamu"/>
    <w:semiHidden/>
    <w:rsid w:val="007268F9"/>
    <w:pPr>
      <w:numPr>
        <w:numId w:val="5"/>
      </w:numPr>
    </w:pPr>
  </w:style>
  <w:style w:type="numbering" w:styleId="1ai">
    <w:name w:val="Outline List 1"/>
    <w:basedOn w:val="Bezseznamu"/>
    <w:semiHidden/>
    <w:rsid w:val="007268F9"/>
    <w:pPr>
      <w:numPr>
        <w:numId w:val="6"/>
      </w:numPr>
    </w:pPr>
  </w:style>
  <w:style w:type="character" w:styleId="Odkaznavysvtlivky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Textpoznpodarou">
    <w:name w:val="footnote text"/>
    <w:aliases w:val="5_G"/>
    <w:basedOn w:val="Normln"/>
    <w:link w:val="TextpoznpodarouChar"/>
    <w:rsid w:val="007268F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zh-CN"/>
    </w:rPr>
  </w:style>
  <w:style w:type="character" w:customStyle="1" w:styleId="TextpoznpodarouChar">
    <w:name w:val="Text pozn. pod čarou Char"/>
    <w:aliases w:val="5_G Char"/>
    <w:basedOn w:val="Standardnpsmoodstavce"/>
    <w:link w:val="Textpoznpodarou"/>
    <w:rsid w:val="007268F9"/>
    <w:rPr>
      <w:rFonts w:ascii="Times New Roman" w:eastAsia="SimSun" w:hAnsi="Times New Roman" w:cs="Times New Roman"/>
      <w:sz w:val="18"/>
      <w:szCs w:val="20"/>
    </w:rPr>
  </w:style>
  <w:style w:type="paragraph" w:styleId="Textvysvtlivek">
    <w:name w:val="endnote text"/>
    <w:aliases w:val="2_G"/>
    <w:basedOn w:val="Textpoznpodarou"/>
    <w:link w:val="TextvysvtlivekChar"/>
    <w:rsid w:val="007268F9"/>
  </w:style>
  <w:style w:type="character" w:customStyle="1" w:styleId="TextvysvtlivekChar">
    <w:name w:val="Text vysvětlivek Char"/>
    <w:aliases w:val="2_G Char"/>
    <w:basedOn w:val="Standardnpsmoodstavce"/>
    <w:link w:val="Textvysvtlivek"/>
    <w:rsid w:val="007268F9"/>
    <w:rPr>
      <w:rFonts w:ascii="Times New Roman" w:eastAsia="SimSun" w:hAnsi="Times New Roman" w:cs="Times New Roman"/>
      <w:sz w:val="18"/>
      <w:szCs w:val="20"/>
    </w:rPr>
  </w:style>
  <w:style w:type="character" w:styleId="Znakapoznpodarou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Nadpis1Char">
    <w:name w:val="Nadpis 1 Char"/>
    <w:aliases w:val="Table_G Char"/>
    <w:basedOn w:val="Standardnpsmoodstavce"/>
    <w:link w:val="Nadpis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dpis7Char">
    <w:name w:val="Nadpis 7 Char"/>
    <w:basedOn w:val="Standardnpsmoodstavce"/>
    <w:link w:val="Nadpis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dpis9Char">
    <w:name w:val="Nadpis 9 Char"/>
    <w:basedOn w:val="Standardnpsmoodstavce"/>
    <w:link w:val="Nadpis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Nzevknihy">
    <w:name w:val="Book Title"/>
    <w:basedOn w:val="Standardnpsmoodstavce"/>
    <w:uiPriority w:val="33"/>
    <w:semiHidden/>
    <w:rsid w:val="007268F9"/>
    <w:rPr>
      <w:b/>
      <w:bCs/>
      <w:smallCaps/>
      <w:spacing w:val="5"/>
    </w:rPr>
  </w:style>
  <w:style w:type="table" w:styleId="Mkatabulky">
    <w:name w:val="Table Grid"/>
    <w:basedOn w:val="Normlntabulka"/>
    <w:rsid w:val="00C9007B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0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07B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Standardnpsmoodstavce"/>
    <w:link w:val="SingleTxtG"/>
    <w:rsid w:val="00C46905"/>
    <w:rPr>
      <w:rFonts w:ascii="Times New Roman" w:eastAsia="Arial Unicode MS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P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9057-C071-4426-8144-C1D82B7D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</Template>
  <TotalTime>78</TotalTime>
  <Pages>8</Pages>
  <Words>3099</Words>
  <Characters>18286</Characters>
  <Application>Microsoft Office Word</Application>
  <DocSecurity>0</DocSecurity>
  <Lines>152</Lines>
  <Paragraphs>42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CRPD/C/CZE/QPR/2-3</vt:lpstr>
      <vt:lpstr>CRPD/C/CZE/QPR/2-3</vt:lpstr>
      <vt:lpstr>CRPD/C/CZE/QPR/2-3</vt:lpstr>
    </vt:vector>
  </TitlesOfParts>
  <Company>DCM</Company>
  <LinksUpToDate>false</LinksUpToDate>
  <CharactersWithSpaces>21343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CRPD/C/CZE/QPR/2-3</dc:title>
  <dc:subject>1906910</dc:subject>
  <dc:creator>Generic Pdf eng</dc:creator>
  <cp:lastModifiedBy>Ondrůšková Zuzana Mgr. (MPSV)</cp:lastModifiedBy>
  <cp:revision>40</cp:revision>
  <cp:lastPrinted>2019-05-29T20:02:00Z</cp:lastPrinted>
  <dcterms:created xsi:type="dcterms:W3CDTF">2020-02-07T11:49:00Z</dcterms:created>
  <dcterms:modified xsi:type="dcterms:W3CDTF">2020-04-09T08:00:00Z</dcterms:modified>
</cp:coreProperties>
</file>