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BE" w:rsidRPr="006144DF" w:rsidRDefault="006144DF" w:rsidP="0078566C">
      <w:pPr>
        <w:pStyle w:val="ZKON"/>
        <w:numPr>
          <w:ilvl w:val="0"/>
          <w:numId w:val="19"/>
        </w:numPr>
        <w:ind w:left="0" w:firstLine="0"/>
        <w:rPr>
          <w:b w:val="0"/>
          <w:caps w:val="0"/>
        </w:rPr>
      </w:pPr>
      <w:r w:rsidRPr="006144DF">
        <w:rPr>
          <w:caps w:val="0"/>
        </w:rPr>
        <w:t>Návrh zákona</w:t>
      </w:r>
      <w:r w:rsidR="00BE3E4C" w:rsidRPr="006144DF">
        <w:rPr>
          <w:caps w:val="0"/>
        </w:rPr>
        <w:t xml:space="preserve"> p</w:t>
      </w:r>
      <w:r w:rsidRPr="006144DF">
        <w:rPr>
          <w:caps w:val="0"/>
        </w:rPr>
        <w:t>ro M</w:t>
      </w:r>
      <w:r w:rsidR="00BE3E4C" w:rsidRPr="006144DF">
        <w:rPr>
          <w:caps w:val="0"/>
        </w:rPr>
        <w:t>PŘ</w:t>
      </w:r>
      <w:r w:rsidRPr="006144DF">
        <w:rPr>
          <w:caps w:val="0"/>
        </w:rPr>
        <w:t xml:space="preserve"> </w:t>
      </w:r>
      <w:r w:rsidR="001878BE" w:rsidRPr="006144DF">
        <w:rPr>
          <w:b w:val="0"/>
          <w:caps w:val="0"/>
        </w:rPr>
        <w:t xml:space="preserve">- </w:t>
      </w:r>
    </w:p>
    <w:p w:rsidR="001878BE" w:rsidRPr="006144DF" w:rsidRDefault="00B64525" w:rsidP="00B64525">
      <w:pPr>
        <w:pStyle w:val="Nvrh"/>
        <w:spacing w:after="0" w:line="360" w:lineRule="auto"/>
        <w:jc w:val="right"/>
      </w:pPr>
      <w:r>
        <w:t>III.</w:t>
      </w:r>
    </w:p>
    <w:p w:rsidR="00B705CE" w:rsidRPr="006144DF" w:rsidRDefault="00847D78" w:rsidP="001878BE">
      <w:pPr>
        <w:pStyle w:val="Nvrh"/>
        <w:spacing w:after="0" w:line="360" w:lineRule="auto"/>
      </w:pPr>
      <w:r w:rsidRPr="006144DF">
        <w:t>N</w:t>
      </w:r>
      <w:r w:rsidR="00FC34B6" w:rsidRPr="006144DF">
        <w:t>ávrh</w:t>
      </w:r>
    </w:p>
    <w:p w:rsidR="00FC34B6" w:rsidRPr="006144DF" w:rsidRDefault="00FC34B6" w:rsidP="00EA5DC6">
      <w:pPr>
        <w:pStyle w:val="ZKON"/>
        <w:spacing w:line="360" w:lineRule="auto"/>
      </w:pPr>
      <w:r w:rsidRPr="006144DF">
        <w:t>zákon</w:t>
      </w:r>
    </w:p>
    <w:p w:rsidR="00FC34B6" w:rsidRPr="006144DF" w:rsidRDefault="006A46EB" w:rsidP="00EA5DC6">
      <w:pPr>
        <w:pStyle w:val="nadpiszkona"/>
        <w:spacing w:before="0" w:line="360" w:lineRule="auto"/>
        <w:rPr>
          <w:b w:val="0"/>
        </w:rPr>
      </w:pPr>
      <w:r w:rsidRPr="006144DF">
        <w:rPr>
          <w:b w:val="0"/>
        </w:rPr>
        <w:t xml:space="preserve">ze dne …….. </w:t>
      </w:r>
      <w:r w:rsidR="00847D78" w:rsidRPr="006144DF">
        <w:rPr>
          <w:b w:val="0"/>
        </w:rPr>
        <w:t>2016</w:t>
      </w:r>
    </w:p>
    <w:p w:rsidR="00FC34B6" w:rsidRPr="006144DF" w:rsidRDefault="00847D78" w:rsidP="00EA5DC6">
      <w:pPr>
        <w:pStyle w:val="nadpiszkona"/>
        <w:spacing w:before="0" w:line="360" w:lineRule="auto"/>
      </w:pPr>
      <w:r w:rsidRPr="006144DF">
        <w:t>o sociálním bydlení</w:t>
      </w:r>
      <w:r w:rsidR="00D90292" w:rsidRPr="006144DF">
        <w:t xml:space="preserve"> a o příspěvku na bydlení</w:t>
      </w:r>
    </w:p>
    <w:p w:rsidR="00EA5DC6" w:rsidRPr="006144DF" w:rsidRDefault="00EA5DC6" w:rsidP="00EA5DC6"/>
    <w:p w:rsidR="00EA5DC6" w:rsidRPr="006144DF" w:rsidRDefault="00EA5DC6" w:rsidP="00EA5DC6">
      <w:pPr>
        <w:pStyle w:val="Parlament"/>
        <w:spacing w:before="0" w:after="0"/>
      </w:pPr>
      <w:r w:rsidRPr="006144DF">
        <w:t>Parlament se usnesl na tomto zákoně České republiky:</w:t>
      </w:r>
    </w:p>
    <w:p w:rsidR="00EA5DC6" w:rsidRPr="006144DF" w:rsidRDefault="00EA5DC6" w:rsidP="00EA5DC6"/>
    <w:p w:rsidR="00EA5DC6" w:rsidRPr="006144DF" w:rsidRDefault="00EA5DC6" w:rsidP="00EA5DC6">
      <w:pPr>
        <w:pStyle w:val="lnek"/>
        <w:spacing w:before="0"/>
        <w:rPr>
          <w:b/>
          <w:caps/>
        </w:rPr>
      </w:pPr>
      <w:r w:rsidRPr="006144DF">
        <w:rPr>
          <w:b/>
          <w:caps/>
        </w:rPr>
        <w:t>ČÁST PRVNÍ</w:t>
      </w:r>
    </w:p>
    <w:p w:rsidR="00EA5DC6" w:rsidRPr="006144DF" w:rsidRDefault="00EA5DC6" w:rsidP="00EA5DC6">
      <w:pPr>
        <w:jc w:val="center"/>
        <w:rPr>
          <w:b/>
          <w:caps/>
        </w:rPr>
      </w:pPr>
      <w:r w:rsidRPr="006144DF">
        <w:rPr>
          <w:b/>
          <w:caps/>
        </w:rPr>
        <w:t>Úvodní ustanovení</w:t>
      </w:r>
    </w:p>
    <w:p w:rsidR="00FC34B6" w:rsidRPr="006144DF" w:rsidRDefault="00FC34B6" w:rsidP="00114D3F"/>
    <w:p w:rsidR="00847D78" w:rsidRPr="006144DF" w:rsidRDefault="00EA5DC6" w:rsidP="00EA5DC6">
      <w:pPr>
        <w:jc w:val="center"/>
      </w:pPr>
      <w:r w:rsidRPr="006144DF">
        <w:t>§ 1</w:t>
      </w:r>
    </w:p>
    <w:p w:rsidR="00EA5DC6" w:rsidRPr="006144DF" w:rsidRDefault="00EA5DC6" w:rsidP="00EA5DC6">
      <w:pPr>
        <w:jc w:val="center"/>
        <w:rPr>
          <w:b/>
        </w:rPr>
      </w:pPr>
      <w:r w:rsidRPr="006144DF">
        <w:rPr>
          <w:b/>
        </w:rPr>
        <w:t>Předmět úpravy</w:t>
      </w:r>
    </w:p>
    <w:p w:rsidR="00EA5DC6" w:rsidRPr="006144DF" w:rsidRDefault="00EA5DC6" w:rsidP="00845399">
      <w:pPr>
        <w:jc w:val="both"/>
      </w:pPr>
      <w:r w:rsidRPr="006144DF">
        <w:tab/>
      </w:r>
      <w:r w:rsidR="00B24147" w:rsidRPr="006144DF">
        <w:tab/>
      </w:r>
      <w:r w:rsidR="00B24147" w:rsidRPr="006144DF">
        <w:tab/>
      </w:r>
      <w:r w:rsidR="00B24147" w:rsidRPr="006144DF">
        <w:tab/>
      </w:r>
      <w:r w:rsidRPr="006144DF">
        <w:t>T</w:t>
      </w:r>
      <w:r w:rsidR="00255811" w:rsidRPr="006144DF">
        <w:t>ento zákon upravuje</w:t>
      </w:r>
      <w:r w:rsidRPr="006144DF">
        <w:t xml:space="preserve"> poskytování </w:t>
      </w:r>
      <w:r w:rsidR="00845399" w:rsidRPr="006144DF">
        <w:t xml:space="preserve">pomoci </w:t>
      </w:r>
      <w:r w:rsidR="000948D5" w:rsidRPr="006144DF">
        <w:t xml:space="preserve">fyzickým </w:t>
      </w:r>
      <w:r w:rsidR="00845399" w:rsidRPr="006144DF">
        <w:t xml:space="preserve">osobám </w:t>
      </w:r>
      <w:r w:rsidR="000948D5" w:rsidRPr="006144DF">
        <w:t>(dále jen „osoba“)</w:t>
      </w:r>
      <w:r w:rsidR="00B705CE" w:rsidRPr="006144DF">
        <w:t xml:space="preserve"> </w:t>
      </w:r>
      <w:r w:rsidR="00845399" w:rsidRPr="006144DF">
        <w:t xml:space="preserve">prostřednictvím </w:t>
      </w:r>
      <w:r w:rsidRPr="006144DF">
        <w:t>sociálního bydlení</w:t>
      </w:r>
      <w:r w:rsidR="001E3662" w:rsidRPr="006144DF">
        <w:t xml:space="preserve"> a příspěvku na bydlení</w:t>
      </w:r>
      <w:r w:rsidR="00845399" w:rsidRPr="006144DF">
        <w:t>.</w:t>
      </w:r>
      <w:r w:rsidRPr="006144DF">
        <w:t xml:space="preserve"> </w:t>
      </w:r>
    </w:p>
    <w:p w:rsidR="00845399" w:rsidRPr="006144DF" w:rsidRDefault="00845399" w:rsidP="00845399">
      <w:pPr>
        <w:jc w:val="both"/>
      </w:pPr>
    </w:p>
    <w:p w:rsidR="00845399" w:rsidRPr="006144DF" w:rsidRDefault="00845399" w:rsidP="00845399">
      <w:pPr>
        <w:jc w:val="center"/>
      </w:pPr>
      <w:r w:rsidRPr="006144DF">
        <w:t>§ 2</w:t>
      </w:r>
    </w:p>
    <w:p w:rsidR="00D97E22" w:rsidRPr="006144DF" w:rsidRDefault="00497752" w:rsidP="00D97E22">
      <w:pPr>
        <w:jc w:val="center"/>
        <w:rPr>
          <w:b/>
        </w:rPr>
      </w:pPr>
      <w:r>
        <w:rPr>
          <w:b/>
        </w:rPr>
        <w:t>Formy podpory</w:t>
      </w:r>
    </w:p>
    <w:p w:rsidR="00497752" w:rsidRPr="00497752" w:rsidRDefault="00497752" w:rsidP="00497752">
      <w:pPr>
        <w:pStyle w:val="Odstavecseseznamem"/>
        <w:widowControl w:val="0"/>
        <w:numPr>
          <w:ilvl w:val="0"/>
          <w:numId w:val="37"/>
        </w:numPr>
        <w:overflowPunct w:val="0"/>
        <w:autoSpaceDE w:val="0"/>
        <w:autoSpaceDN w:val="0"/>
        <w:adjustRightInd w:val="0"/>
        <w:ind w:left="0" w:firstLine="709"/>
        <w:jc w:val="both"/>
        <w:textAlignment w:val="baseline"/>
      </w:pPr>
      <w:r w:rsidRPr="00497752">
        <w:t>Podpora ze systému pomoci v bytové nouzi (dále jen „systém“) je poskytována formou sociálního bydlení nebo formou sociální služby podle § 3 odst. 3.</w:t>
      </w:r>
    </w:p>
    <w:p w:rsidR="00497752" w:rsidRPr="00497752" w:rsidRDefault="00497752" w:rsidP="00497752">
      <w:pPr>
        <w:pStyle w:val="Odstavecseseznamem"/>
        <w:widowControl w:val="0"/>
        <w:numPr>
          <w:ilvl w:val="0"/>
          <w:numId w:val="37"/>
        </w:numPr>
        <w:overflowPunct w:val="0"/>
        <w:autoSpaceDE w:val="0"/>
        <w:autoSpaceDN w:val="0"/>
        <w:adjustRightInd w:val="0"/>
        <w:ind w:left="0" w:firstLine="709"/>
        <w:jc w:val="both"/>
        <w:textAlignment w:val="baseline"/>
      </w:pPr>
      <w:r w:rsidRPr="00497752">
        <w:t xml:space="preserve">Nárok na podporu ze systému má osoba v bytové nouzi, která splní podmínky stanovené tímto zákonem. O konkrétní formě pomoci osobě, která má nárok na podporu ze systému, rozhoduje obec v samostatné působnosti.    </w:t>
      </w:r>
    </w:p>
    <w:p w:rsidR="00497752" w:rsidRPr="00497752" w:rsidRDefault="00497752" w:rsidP="00497752">
      <w:pPr>
        <w:pStyle w:val="Odstavecseseznamem"/>
        <w:widowControl w:val="0"/>
        <w:numPr>
          <w:ilvl w:val="0"/>
          <w:numId w:val="37"/>
        </w:numPr>
        <w:overflowPunct w:val="0"/>
        <w:autoSpaceDE w:val="0"/>
        <w:autoSpaceDN w:val="0"/>
        <w:adjustRightInd w:val="0"/>
        <w:ind w:left="0" w:firstLine="709"/>
        <w:jc w:val="both"/>
        <w:textAlignment w:val="baseline"/>
      </w:pPr>
      <w:r w:rsidRPr="00497752">
        <w:t>Nárok na příspěvek na bydlení má osoba, která splní podmínky stanovené tímto zákonem.</w:t>
      </w:r>
      <w:r>
        <w:t xml:space="preserve"> Náklady na příspěvek na bydlení hradí stát. </w:t>
      </w:r>
    </w:p>
    <w:p w:rsidR="00497752" w:rsidRPr="00497752" w:rsidRDefault="00497752" w:rsidP="00497752">
      <w:pPr>
        <w:pStyle w:val="Odstavecseseznamem"/>
        <w:widowControl w:val="0"/>
        <w:numPr>
          <w:ilvl w:val="0"/>
          <w:numId w:val="37"/>
        </w:numPr>
        <w:overflowPunct w:val="0"/>
        <w:autoSpaceDE w:val="0"/>
        <w:autoSpaceDN w:val="0"/>
        <w:adjustRightInd w:val="0"/>
        <w:ind w:left="0" w:firstLine="709"/>
        <w:jc w:val="both"/>
        <w:textAlignment w:val="baseline"/>
      </w:pPr>
      <w:r w:rsidRPr="00497752">
        <w:t>Úřad práce</w:t>
      </w:r>
      <w:r>
        <w:t xml:space="preserve"> České republiky rozhoduje</w:t>
      </w:r>
      <w:r w:rsidRPr="00497752">
        <w:t xml:space="preserve"> o nároku os</w:t>
      </w:r>
      <w:r>
        <w:t>oby na příspěvek na bydlení a o </w:t>
      </w:r>
      <w:r w:rsidRPr="00497752">
        <w:t xml:space="preserve">nároku osoby v bytové nouzi na podporu ze systému.   </w:t>
      </w:r>
    </w:p>
    <w:p w:rsidR="001001CD" w:rsidRDefault="0081409A" w:rsidP="00497752">
      <w:pPr>
        <w:ind w:firstLine="709"/>
        <w:jc w:val="both"/>
      </w:pPr>
      <w:r w:rsidRPr="006144DF">
        <w:t>(5) Podpora sociálního začleňování sociálně vyloučených osob a osob ohrožených sociálním vyloučením je poskytována formou sociální práce.</w:t>
      </w:r>
    </w:p>
    <w:p w:rsidR="00D97E22" w:rsidRPr="006144DF" w:rsidRDefault="00D97E22" w:rsidP="00D97E22">
      <w:pPr>
        <w:jc w:val="both"/>
      </w:pPr>
    </w:p>
    <w:p w:rsidR="0020710E" w:rsidRPr="006144DF" w:rsidRDefault="0020710E" w:rsidP="0020710E">
      <w:pPr>
        <w:jc w:val="center"/>
      </w:pPr>
      <w:r w:rsidRPr="006144DF">
        <w:t>§ 3</w:t>
      </w:r>
    </w:p>
    <w:p w:rsidR="00D97E22" w:rsidRPr="006144DF" w:rsidRDefault="00D97E22" w:rsidP="00D97E22">
      <w:pPr>
        <w:jc w:val="center"/>
        <w:rPr>
          <w:b/>
        </w:rPr>
      </w:pPr>
      <w:r w:rsidRPr="006144DF">
        <w:rPr>
          <w:b/>
        </w:rPr>
        <w:t>Sociální bydlení a</w:t>
      </w:r>
      <w:r w:rsidR="00D56956" w:rsidRPr="006144DF">
        <w:rPr>
          <w:b/>
        </w:rPr>
        <w:t xml:space="preserve"> sociální služba azylové domy</w:t>
      </w:r>
    </w:p>
    <w:p w:rsidR="00D97E22" w:rsidRPr="006144DF" w:rsidRDefault="00D97E22" w:rsidP="00D97E22">
      <w:pPr>
        <w:ind w:firstLine="709"/>
        <w:jc w:val="both"/>
      </w:pPr>
      <w:r w:rsidRPr="006144DF">
        <w:tab/>
        <w:t>(1) Sociálním bydlením se rozumí zajištění základních životních podm</w:t>
      </w:r>
      <w:r w:rsidR="00D95167" w:rsidRPr="006144DF">
        <w:t>ínek</w:t>
      </w:r>
      <w:r w:rsidR="006F00CC" w:rsidRPr="006144DF">
        <w:t xml:space="preserve"> souvisejících s bydlením</w:t>
      </w:r>
      <w:r w:rsidR="00D95167" w:rsidRPr="006144DF">
        <w:t xml:space="preserve"> a důstojného bydlení osobě</w:t>
      </w:r>
      <w:r w:rsidRPr="006144DF">
        <w:t xml:space="preserve"> v bytové nouzi formou nájemního bydlení</w:t>
      </w:r>
      <w:r w:rsidR="00D95167" w:rsidRPr="006144DF">
        <w:t>, které je poskytované této</w:t>
      </w:r>
      <w:r w:rsidRPr="006144DF">
        <w:t xml:space="preserve"> </w:t>
      </w:r>
      <w:r w:rsidR="00D95167" w:rsidRPr="006144DF">
        <w:t>osobě</w:t>
      </w:r>
      <w:r w:rsidRPr="006144DF">
        <w:t xml:space="preserve"> po dobu platnosti rozho</w:t>
      </w:r>
      <w:r w:rsidR="00D56956" w:rsidRPr="006144DF">
        <w:t>dnutí o nároku na podporu ze systému</w:t>
      </w:r>
      <w:r w:rsidRPr="006144DF">
        <w:t xml:space="preserve"> sociálního bydlení</w:t>
      </w:r>
      <w:r w:rsidR="00D95167" w:rsidRPr="006144DF">
        <w:t xml:space="preserve"> za účelem předcházení jejímu</w:t>
      </w:r>
      <w:r w:rsidRPr="006144DF">
        <w:t xml:space="preserve"> sociálnímu vyloučení.</w:t>
      </w:r>
    </w:p>
    <w:p w:rsidR="00D97E22" w:rsidRPr="006144DF" w:rsidRDefault="00D97E22" w:rsidP="00D97E22">
      <w:pPr>
        <w:ind w:firstLine="709"/>
        <w:jc w:val="both"/>
      </w:pPr>
      <w:r w:rsidRPr="006144DF">
        <w:tab/>
        <w:t>(2) Sociální bydlení se zajišťuje formou smlouvy o sociálním nájmu bytu v dostupném nebo sociálním bytě za podmínek stanovených tímto zákonem.</w:t>
      </w:r>
    </w:p>
    <w:p w:rsidR="00D97E22" w:rsidRPr="006144DF" w:rsidRDefault="00F95E85" w:rsidP="00D97E22">
      <w:pPr>
        <w:ind w:firstLine="709"/>
        <w:jc w:val="both"/>
      </w:pPr>
      <w:r w:rsidRPr="006144DF">
        <w:t xml:space="preserve"> (3) N</w:t>
      </w:r>
      <w:r w:rsidR="00D97E22" w:rsidRPr="006144DF">
        <w:t>achází</w:t>
      </w:r>
      <w:r w:rsidRPr="006144DF">
        <w:t>-li se osoba v nepříznivé sociální situaci</w:t>
      </w:r>
      <w:r w:rsidR="00D97E22" w:rsidRPr="006144DF">
        <w:t xml:space="preserve">, zejména je-li bez bydlení, má tato osoba </w:t>
      </w:r>
      <w:r w:rsidR="001E3662" w:rsidRPr="006144DF">
        <w:t xml:space="preserve">nárok na poskytnutí sociální služby azylové domy </w:t>
      </w:r>
      <w:r w:rsidR="00D56956" w:rsidRPr="006144DF">
        <w:t>bez zbytečného odkladu za </w:t>
      </w:r>
      <w:r w:rsidR="00D97E22" w:rsidRPr="006144DF">
        <w:t>podmínek uvedených v jiném zákoně</w:t>
      </w:r>
      <w:r w:rsidR="00D97E22" w:rsidRPr="006144DF">
        <w:rPr>
          <w:rStyle w:val="Znakapoznpodarou"/>
        </w:rPr>
        <w:footnoteReference w:customMarkFollows="1" w:id="1"/>
        <w:t>1)</w:t>
      </w:r>
      <w:r w:rsidR="00D97E22" w:rsidRPr="006144DF">
        <w:t>.</w:t>
      </w:r>
    </w:p>
    <w:p w:rsidR="00D97E22" w:rsidRPr="006144DF" w:rsidRDefault="00083263" w:rsidP="00D97E22">
      <w:pPr>
        <w:ind w:firstLine="709"/>
        <w:jc w:val="both"/>
      </w:pPr>
      <w:r w:rsidRPr="006144DF">
        <w:tab/>
        <w:t>(4</w:t>
      </w:r>
      <w:r w:rsidR="00D97E22" w:rsidRPr="006144DF">
        <w:t>) Orgány veřejné správy uvedené v tomto zákoně dbají při činnostech souvisejících se zajišťováním sociálního bydlení na zvýšenou ochranu zvlášť zranitelných osob podle § 6.</w:t>
      </w:r>
    </w:p>
    <w:p w:rsidR="00ED09D9" w:rsidRPr="006144DF" w:rsidRDefault="00ED09D9" w:rsidP="000948D5">
      <w:pPr>
        <w:jc w:val="center"/>
        <w:rPr>
          <w:b/>
          <w:caps/>
        </w:rPr>
      </w:pPr>
    </w:p>
    <w:p w:rsidR="00083263" w:rsidRPr="006144DF" w:rsidRDefault="00083263" w:rsidP="000948D5">
      <w:pPr>
        <w:jc w:val="center"/>
        <w:rPr>
          <w:b/>
          <w:caps/>
        </w:rPr>
      </w:pPr>
    </w:p>
    <w:p w:rsidR="00083263" w:rsidRPr="006144DF" w:rsidRDefault="00083263" w:rsidP="000948D5">
      <w:pPr>
        <w:jc w:val="center"/>
        <w:rPr>
          <w:b/>
          <w:caps/>
        </w:rPr>
      </w:pPr>
    </w:p>
    <w:p w:rsidR="00D82136" w:rsidRPr="006144DF" w:rsidRDefault="00D82136" w:rsidP="000948D5">
      <w:pPr>
        <w:jc w:val="center"/>
        <w:rPr>
          <w:b/>
          <w:caps/>
        </w:rPr>
      </w:pPr>
    </w:p>
    <w:p w:rsidR="000948D5" w:rsidRPr="006144DF" w:rsidRDefault="000948D5" w:rsidP="000948D5">
      <w:pPr>
        <w:jc w:val="center"/>
        <w:rPr>
          <w:b/>
          <w:caps/>
        </w:rPr>
      </w:pPr>
      <w:r w:rsidRPr="006144DF">
        <w:rPr>
          <w:b/>
          <w:caps/>
        </w:rPr>
        <w:t xml:space="preserve">ČÁST Druhá </w:t>
      </w:r>
    </w:p>
    <w:p w:rsidR="000948D5" w:rsidRPr="006144DF" w:rsidRDefault="000948D5" w:rsidP="000948D5">
      <w:pPr>
        <w:jc w:val="center"/>
        <w:rPr>
          <w:b/>
          <w:caps/>
        </w:rPr>
      </w:pPr>
      <w:r w:rsidRPr="006144DF">
        <w:rPr>
          <w:b/>
          <w:caps/>
        </w:rPr>
        <w:t>Vymezení některých pojmů</w:t>
      </w:r>
    </w:p>
    <w:p w:rsidR="000948D5" w:rsidRPr="006144DF" w:rsidRDefault="000948D5" w:rsidP="000948D5">
      <w:pPr>
        <w:rPr>
          <w:b/>
          <w:caps/>
        </w:rPr>
      </w:pPr>
    </w:p>
    <w:p w:rsidR="000948D5" w:rsidRPr="006144DF" w:rsidRDefault="00464E3E" w:rsidP="000948D5">
      <w:pPr>
        <w:jc w:val="center"/>
        <w:rPr>
          <w:caps/>
        </w:rPr>
      </w:pPr>
      <w:r w:rsidRPr="006144DF">
        <w:rPr>
          <w:caps/>
        </w:rPr>
        <w:t>§ 4</w:t>
      </w:r>
    </w:p>
    <w:p w:rsidR="000948D5" w:rsidRPr="006144DF" w:rsidRDefault="000948D5" w:rsidP="000948D5">
      <w:pPr>
        <w:jc w:val="center"/>
        <w:rPr>
          <w:b/>
        </w:rPr>
      </w:pPr>
      <w:r w:rsidRPr="006144DF">
        <w:rPr>
          <w:b/>
        </w:rPr>
        <w:t>Osoba v bytové nouzi</w:t>
      </w:r>
    </w:p>
    <w:p w:rsidR="000948D5" w:rsidRPr="006144DF" w:rsidRDefault="00C24A2E" w:rsidP="005A62E4">
      <w:pPr>
        <w:pStyle w:val="Odstavecseseznamem"/>
        <w:ind w:left="0" w:firstLine="708"/>
        <w:rPr>
          <w:i/>
        </w:rPr>
      </w:pPr>
      <w:r w:rsidRPr="006144DF">
        <w:t xml:space="preserve">(1) </w:t>
      </w:r>
      <w:r w:rsidR="005A62E4" w:rsidRPr="006144DF">
        <w:t xml:space="preserve">Osobou v bytové nouzi je osoba, která </w:t>
      </w:r>
    </w:p>
    <w:p w:rsidR="00AE7A14" w:rsidRPr="006144DF" w:rsidRDefault="00D210FC" w:rsidP="00AD083E">
      <w:pPr>
        <w:ind w:left="255" w:hanging="255"/>
        <w:jc w:val="both"/>
        <w:rPr>
          <w:szCs w:val="24"/>
        </w:rPr>
      </w:pPr>
      <w:r w:rsidRPr="006144DF">
        <w:t>a) </w:t>
      </w:r>
      <w:r w:rsidR="00356B57" w:rsidRPr="006144DF">
        <w:t>je bez bydlení</w:t>
      </w:r>
      <w:r w:rsidR="007B2DFF" w:rsidRPr="006144DF">
        <w:t xml:space="preserve"> podle § 5</w:t>
      </w:r>
      <w:r w:rsidR="009A42D2" w:rsidRPr="006144DF">
        <w:t>, popřípadě po dobu n</w:t>
      </w:r>
      <w:r w:rsidR="007B2DFF" w:rsidRPr="006144DF">
        <w:t>ejméně 6 kalendářních měsíců po </w:t>
      </w:r>
      <w:r w:rsidR="009A42D2" w:rsidRPr="006144DF">
        <w:t>sobě jdoucích užívá k zajištění svého by</w:t>
      </w:r>
      <w:r w:rsidR="00D56956" w:rsidRPr="006144DF">
        <w:t>dlení pouze zařízení sociálních služeb</w:t>
      </w:r>
      <w:r w:rsidR="00AD083E" w:rsidRPr="006144DF">
        <w:rPr>
          <w:rStyle w:val="Znakapoznpodarou"/>
        </w:rPr>
        <w:footnoteReference w:customMarkFollows="1" w:id="2"/>
        <w:t>2)</w:t>
      </w:r>
      <w:r w:rsidR="00D56956" w:rsidRPr="006144DF">
        <w:t xml:space="preserve">, </w:t>
      </w:r>
      <w:r w:rsidR="006A20E0" w:rsidRPr="006144DF">
        <w:t xml:space="preserve">ubytovací zařízení </w:t>
      </w:r>
      <w:r w:rsidR="00D56956" w:rsidRPr="006144DF">
        <w:t>nebo</w:t>
      </w:r>
      <w:r w:rsidR="00F561FF" w:rsidRPr="006144DF">
        <w:t xml:space="preserve"> ústavní zařízení</w:t>
      </w:r>
      <w:r w:rsidR="002A26A5" w:rsidRPr="006144DF">
        <w:t xml:space="preserve">, </w:t>
      </w:r>
      <w:r w:rsidR="00AE7A14" w:rsidRPr="006144DF">
        <w:t>nebo</w:t>
      </w:r>
    </w:p>
    <w:p w:rsidR="00233FD8" w:rsidRPr="006144DF" w:rsidRDefault="00D210FC" w:rsidP="00D210FC">
      <w:pPr>
        <w:pStyle w:val="Odstavecseseznamem"/>
        <w:ind w:left="255" w:hanging="255"/>
        <w:jc w:val="both"/>
      </w:pPr>
      <w:r w:rsidRPr="006144DF">
        <w:t>b) </w:t>
      </w:r>
      <w:r w:rsidR="00540D91" w:rsidRPr="006144DF">
        <w:t>sama nebo společně s osobami, se kterými je posuzována</w:t>
      </w:r>
      <w:r w:rsidRPr="006144DF">
        <w:t>, vynakládá na bydlení více než </w:t>
      </w:r>
      <w:r w:rsidR="00233FD8" w:rsidRPr="006144DF">
        <w:t>4</w:t>
      </w:r>
      <w:r w:rsidR="008351D3" w:rsidRPr="006144DF">
        <w:t>0</w:t>
      </w:r>
      <w:r w:rsidR="00AE7A14" w:rsidRPr="006144DF">
        <w:t xml:space="preserve"> % </w:t>
      </w:r>
      <w:r w:rsidR="001433FE" w:rsidRPr="006144DF">
        <w:t xml:space="preserve">započitatelných </w:t>
      </w:r>
      <w:r w:rsidR="00AA5D6D" w:rsidRPr="006144DF">
        <w:t>příjmů</w:t>
      </w:r>
      <w:r w:rsidR="00AE7A14" w:rsidRPr="006144DF">
        <w:t xml:space="preserve"> podle zákona o </w:t>
      </w:r>
      <w:r w:rsidR="006A20E0" w:rsidRPr="006144DF">
        <w:t>životním a existenčním minimu</w:t>
      </w:r>
      <w:r w:rsidR="00AE7A14" w:rsidRPr="006144DF">
        <w:rPr>
          <w:rStyle w:val="Znakapoznpodarou"/>
        </w:rPr>
        <w:footnoteReference w:customMarkFollows="1" w:id="3"/>
        <w:t>3)</w:t>
      </w:r>
      <w:r w:rsidR="00092B06" w:rsidRPr="006144DF">
        <w:t xml:space="preserve">, pokud </w:t>
      </w:r>
      <w:r w:rsidR="006A20E0" w:rsidRPr="006144DF">
        <w:t>zároveň těchto 40 % ne</w:t>
      </w:r>
      <w:r w:rsidR="00092B06" w:rsidRPr="006144DF">
        <w:t>překračuje výši normativních nákladů na bydlení</w:t>
      </w:r>
      <w:r w:rsidR="00233FD8" w:rsidRPr="006144DF">
        <w:t>,</w:t>
      </w:r>
    </w:p>
    <w:p w:rsidR="00083263" w:rsidRPr="006144DF" w:rsidRDefault="00083263" w:rsidP="00D210FC">
      <w:pPr>
        <w:pStyle w:val="Odstavecseseznamem"/>
        <w:ind w:left="255" w:hanging="255"/>
        <w:jc w:val="both"/>
      </w:pPr>
      <w:r w:rsidRPr="006144DF">
        <w:t>c) sama nebo společně s osobami, se kterými je posuzována, žije v sociálním či dostupném bytě, a vynakládá na bydlení více než 20 % započitatelných příjmů podle</w:t>
      </w:r>
      <w:r w:rsidR="004E4603" w:rsidRPr="006144DF">
        <w:t xml:space="preserve"> životním a existenčním minimu</w:t>
      </w:r>
      <w:r w:rsidR="00E430BF" w:rsidRPr="006144DF">
        <w:rPr>
          <w:vertAlign w:val="superscript"/>
        </w:rPr>
        <w:t>3)</w:t>
      </w:r>
      <w:r w:rsidRPr="006144DF">
        <w:t>,</w:t>
      </w:r>
    </w:p>
    <w:p w:rsidR="00C24A2E" w:rsidRPr="006144DF" w:rsidRDefault="00233FD8" w:rsidP="00233FD8">
      <w:pPr>
        <w:pStyle w:val="Odstavecseseznamem"/>
        <w:ind w:left="0" w:hanging="255"/>
        <w:jc w:val="both"/>
      </w:pPr>
      <w:r w:rsidRPr="006144DF">
        <w:tab/>
      </w:r>
      <w:r w:rsidR="002D567F" w:rsidRPr="006144DF">
        <w:t>a zároveň její příjem, popřípadě též s</w:t>
      </w:r>
      <w:r w:rsidR="0073102A" w:rsidRPr="006144DF">
        <w:t> </w:t>
      </w:r>
      <w:r w:rsidR="002D567F" w:rsidRPr="006144DF">
        <w:t>příjmem</w:t>
      </w:r>
      <w:r w:rsidR="0073102A" w:rsidRPr="006144DF">
        <w:t xml:space="preserve"> </w:t>
      </w:r>
      <w:r w:rsidR="002D567F" w:rsidRPr="006144DF">
        <w:t xml:space="preserve">společně posuzovaných osob, po úhradě nákladů na bydlení, </w:t>
      </w:r>
      <w:r w:rsidR="00D90292" w:rsidRPr="006144DF">
        <w:t>nepřesahují</w:t>
      </w:r>
      <w:r w:rsidR="001433FE" w:rsidRPr="006144DF">
        <w:t xml:space="preserve"> 1,6 násobku životního minima </w:t>
      </w:r>
      <w:r w:rsidR="002D567F" w:rsidRPr="006144DF">
        <w:t>podle jiného právního předpisu</w:t>
      </w:r>
      <w:r w:rsidR="002D567F" w:rsidRPr="006144DF">
        <w:rPr>
          <w:rStyle w:val="Znakapoznpodarou"/>
        </w:rPr>
        <w:footnoteReference w:customMarkFollows="1" w:id="4"/>
        <w:t>4)</w:t>
      </w:r>
      <w:r w:rsidR="0073102A" w:rsidRPr="006144DF">
        <w:t>, přičemž celkové majetkové poměry těchto osob</w:t>
      </w:r>
      <w:r w:rsidR="00FA768B" w:rsidRPr="006144DF">
        <w:t xml:space="preserve"> po zhodnocení majetkové situace podle § 8</w:t>
      </w:r>
      <w:r w:rsidR="0073102A" w:rsidRPr="006144DF">
        <w:t xml:space="preserve"> vykazují znaky bytové nouze </w:t>
      </w:r>
      <w:r w:rsidR="00E56130" w:rsidRPr="006144DF">
        <w:t xml:space="preserve">a tato </w:t>
      </w:r>
      <w:r w:rsidR="00D90292" w:rsidRPr="006144DF">
        <w:t>majetková a příjmová situace trvá nejméně 6 </w:t>
      </w:r>
      <w:r w:rsidR="00E56130" w:rsidRPr="006144DF">
        <w:t>kalendářních měsíců po sobě jdoucích</w:t>
      </w:r>
      <w:r w:rsidR="002D567F" w:rsidRPr="006144DF">
        <w:t>.</w:t>
      </w:r>
    </w:p>
    <w:p w:rsidR="00540D91" w:rsidRPr="006144DF" w:rsidRDefault="00C24A2E" w:rsidP="00233FD8">
      <w:pPr>
        <w:pStyle w:val="Odstavecseseznamem"/>
        <w:ind w:left="0" w:hanging="255"/>
        <w:jc w:val="both"/>
      </w:pPr>
      <w:r w:rsidRPr="006144DF">
        <w:t xml:space="preserve">                (2) Okruh společně posuzovaných osob v bytové nouzi se posuzuje</w:t>
      </w:r>
      <w:r w:rsidR="00AA5D6D" w:rsidRPr="006144DF">
        <w:t xml:space="preserve"> </w:t>
      </w:r>
      <w:r w:rsidRPr="006144DF">
        <w:t>podle zákona o životním a existenčním minimu</w:t>
      </w:r>
      <w:r w:rsidR="00E430BF" w:rsidRPr="006144DF">
        <w:rPr>
          <w:vertAlign w:val="superscript"/>
        </w:rPr>
        <w:t>3</w:t>
      </w:r>
      <w:r w:rsidRPr="006144DF">
        <w:rPr>
          <w:vertAlign w:val="superscript"/>
        </w:rPr>
        <w:t>)</w:t>
      </w:r>
      <w:r w:rsidRPr="006144DF">
        <w:t>.</w:t>
      </w:r>
    </w:p>
    <w:p w:rsidR="00F561FF" w:rsidRPr="006144DF" w:rsidRDefault="00F561FF" w:rsidP="000D3862">
      <w:pPr>
        <w:pStyle w:val="Odstavecseseznamem"/>
        <w:tabs>
          <w:tab w:val="left" w:pos="825"/>
        </w:tabs>
        <w:ind w:left="0" w:hanging="255"/>
        <w:jc w:val="both"/>
      </w:pPr>
      <w:r w:rsidRPr="006144DF">
        <w:tab/>
        <w:t xml:space="preserve">            (3) Ústavním zařízením se pro účely tohoto zákona rozumí zařízení (ústav) pro péči o  děti nebo mládež, které na základě smlouvy nebo rozhodnutí soudu poskytuje pobytové (lůžkové) služby a plné přímé zaopatření podle § 7 odst. 4 zákona o státní sociální podpoře.</w:t>
      </w:r>
    </w:p>
    <w:p w:rsidR="004A0842" w:rsidRPr="006144DF" w:rsidRDefault="004A0842" w:rsidP="00EA497D">
      <w:pPr>
        <w:jc w:val="both"/>
      </w:pPr>
    </w:p>
    <w:p w:rsidR="004A0842" w:rsidRPr="006144DF" w:rsidRDefault="00233FD8" w:rsidP="004A0842">
      <w:pPr>
        <w:jc w:val="center"/>
      </w:pPr>
      <w:r w:rsidRPr="006144DF">
        <w:t>§ 5</w:t>
      </w:r>
    </w:p>
    <w:p w:rsidR="004A0842" w:rsidRPr="006144DF" w:rsidRDefault="00356B57" w:rsidP="004A0842">
      <w:pPr>
        <w:jc w:val="center"/>
        <w:rPr>
          <w:b/>
        </w:rPr>
      </w:pPr>
      <w:r w:rsidRPr="006144DF">
        <w:rPr>
          <w:b/>
        </w:rPr>
        <w:t>Osoba bez</w:t>
      </w:r>
      <w:r w:rsidR="00FD273D" w:rsidRPr="006144DF">
        <w:rPr>
          <w:b/>
        </w:rPr>
        <w:t xml:space="preserve"> </w:t>
      </w:r>
      <w:r w:rsidR="00D45D05" w:rsidRPr="006144DF">
        <w:rPr>
          <w:b/>
        </w:rPr>
        <w:t>bydlení</w:t>
      </w:r>
    </w:p>
    <w:p w:rsidR="00F70706" w:rsidRPr="006144DF" w:rsidRDefault="00D45D05" w:rsidP="00D45D05">
      <w:pPr>
        <w:jc w:val="both"/>
      </w:pPr>
      <w:r w:rsidRPr="006144DF">
        <w:rPr>
          <w:b/>
        </w:rPr>
        <w:tab/>
      </w:r>
      <w:r w:rsidR="000E1598" w:rsidRPr="006144DF">
        <w:rPr>
          <w:b/>
        </w:rPr>
        <w:tab/>
      </w:r>
      <w:r w:rsidR="000E1598" w:rsidRPr="006144DF">
        <w:rPr>
          <w:b/>
        </w:rPr>
        <w:tab/>
      </w:r>
      <w:r w:rsidR="00356B57" w:rsidRPr="006144DF">
        <w:t>Osobou, která je bez bydlení, se rozumí</w:t>
      </w:r>
      <w:r w:rsidRPr="006144DF">
        <w:t xml:space="preserve"> osoba, </w:t>
      </w:r>
      <w:r w:rsidR="00FD273D" w:rsidRPr="006144DF">
        <w:t>která není vlastníkem, nájemcem nebo  </w:t>
      </w:r>
      <w:r w:rsidRPr="006144DF">
        <w:t>podnájemcem nemovitosti</w:t>
      </w:r>
      <w:r w:rsidR="00FD273D" w:rsidRPr="006144DF">
        <w:t>, která</w:t>
      </w:r>
      <w:r w:rsidR="006867D2" w:rsidRPr="006144DF">
        <w:t xml:space="preserve"> je určena</w:t>
      </w:r>
      <w:r w:rsidRPr="006144DF">
        <w:t xml:space="preserve"> k</w:t>
      </w:r>
      <w:r w:rsidR="00EA6C85" w:rsidRPr="006144DF">
        <w:t> </w:t>
      </w:r>
      <w:r w:rsidRPr="006144DF">
        <w:t>bydlení</w:t>
      </w:r>
      <w:r w:rsidR="00EA6C85" w:rsidRPr="006144DF">
        <w:t>,</w:t>
      </w:r>
      <w:r w:rsidR="00472055" w:rsidRPr="006144DF">
        <w:t xml:space="preserve"> </w:t>
      </w:r>
      <w:r w:rsidR="006867D2" w:rsidRPr="006144DF">
        <w:t>nevlastní družstevní podíl na nemovitosti určené k trvalému bydlení</w:t>
      </w:r>
      <w:r w:rsidR="00472055" w:rsidRPr="006144DF">
        <w:t>, ani nemá žádný jiný právní titul k užívání nemovitosti</w:t>
      </w:r>
      <w:r w:rsidR="00EA6C85" w:rsidRPr="006144DF">
        <w:t xml:space="preserve"> </w:t>
      </w:r>
      <w:r w:rsidR="00472055" w:rsidRPr="006144DF">
        <w:t>a </w:t>
      </w:r>
      <w:r w:rsidR="006867D2" w:rsidRPr="006144DF">
        <w:t>současn</w:t>
      </w:r>
      <w:r w:rsidR="00233FD8" w:rsidRPr="006144DF">
        <w:t>ě je osobou, která je bez přístřeší</w:t>
      </w:r>
      <w:r w:rsidR="006867D2" w:rsidRPr="006144DF">
        <w:t>, opouští</w:t>
      </w:r>
      <w:r w:rsidR="00B928AA" w:rsidRPr="006144DF">
        <w:t xml:space="preserve"> ústavní zařízení</w:t>
      </w:r>
      <w:r w:rsidR="006867D2" w:rsidRPr="006144DF">
        <w:t xml:space="preserve">, zařízení sociálních služeb, </w:t>
      </w:r>
      <w:r w:rsidR="007A3BCE" w:rsidRPr="006144DF">
        <w:t>zařízení zdravotních služeb</w:t>
      </w:r>
      <w:r w:rsidR="00AF5465" w:rsidRPr="006144DF">
        <w:t xml:space="preserve"> lůžkové péče</w:t>
      </w:r>
      <w:r w:rsidR="00356B57" w:rsidRPr="006144DF">
        <w:t xml:space="preserve">, výkon trestu odnětí </w:t>
      </w:r>
      <w:r w:rsidR="00367655" w:rsidRPr="006144DF">
        <w:t>svobody</w:t>
      </w:r>
      <w:r w:rsidR="007A3BCE" w:rsidRPr="006144DF">
        <w:t xml:space="preserve"> nebo náhradní rodinnou péči podle jiných právních předpisů</w:t>
      </w:r>
      <w:r w:rsidR="007A3BCE" w:rsidRPr="006144DF">
        <w:rPr>
          <w:rStyle w:val="Znakapoznpodarou"/>
        </w:rPr>
        <w:footnoteReference w:customMarkFollows="1" w:id="5"/>
        <w:t>5)</w:t>
      </w:r>
      <w:r w:rsidR="007A3BCE" w:rsidRPr="006144DF">
        <w:t>.</w:t>
      </w:r>
      <w:r w:rsidR="00512497" w:rsidRPr="006144DF">
        <w:t xml:space="preserve"> </w:t>
      </w:r>
      <w:r w:rsidR="00EB1DF5" w:rsidRPr="006144DF">
        <w:t xml:space="preserve">Dále se osobou bez bydlení rozumí osoby, které žijí v nevyhovujícím bydlení. </w:t>
      </w:r>
      <w:r w:rsidR="00512497" w:rsidRPr="006144DF">
        <w:t>Skutečnost</w:t>
      </w:r>
      <w:r w:rsidR="00367655" w:rsidRPr="006144DF">
        <w:t>, že je osoba bez bydlení</w:t>
      </w:r>
      <w:r w:rsidR="004B2907" w:rsidRPr="006144DF">
        <w:t>,</w:t>
      </w:r>
      <w:r w:rsidR="0023010F" w:rsidRPr="006144DF">
        <w:t xml:space="preserve"> se </w:t>
      </w:r>
      <w:r w:rsidR="00F426C5" w:rsidRPr="006144DF">
        <w:t>prokazuje na základě provedeného sociálního šetření</w:t>
      </w:r>
      <w:r w:rsidR="00EB1DF5" w:rsidRPr="006144DF">
        <w:t xml:space="preserve"> nebo jiným dokladem</w:t>
      </w:r>
      <w:r w:rsidR="00F426C5" w:rsidRPr="006144DF">
        <w:t>.</w:t>
      </w:r>
    </w:p>
    <w:p w:rsidR="005D2BCB" w:rsidRPr="006144DF" w:rsidRDefault="005D2BCB" w:rsidP="005D2BCB">
      <w:pPr>
        <w:jc w:val="both"/>
      </w:pPr>
    </w:p>
    <w:p w:rsidR="005D2BCB" w:rsidRPr="006144DF" w:rsidRDefault="00233FD8" w:rsidP="005D2BCB">
      <w:pPr>
        <w:jc w:val="center"/>
      </w:pPr>
      <w:r w:rsidRPr="006144DF">
        <w:t>§ 6</w:t>
      </w:r>
    </w:p>
    <w:p w:rsidR="005D2BCB" w:rsidRPr="006144DF" w:rsidRDefault="005D2BCB" w:rsidP="005D2BCB">
      <w:pPr>
        <w:jc w:val="center"/>
        <w:rPr>
          <w:b/>
        </w:rPr>
      </w:pPr>
      <w:r w:rsidRPr="006144DF">
        <w:rPr>
          <w:b/>
        </w:rPr>
        <w:t>Zvlášť zranitelné osoby</w:t>
      </w:r>
    </w:p>
    <w:p w:rsidR="00BF2DE3" w:rsidRPr="006144DF" w:rsidRDefault="00512497" w:rsidP="0020629A">
      <w:pPr>
        <w:ind w:firstLine="708"/>
        <w:jc w:val="both"/>
      </w:pPr>
      <w:r w:rsidRPr="006144DF">
        <w:t xml:space="preserve"> (1</w:t>
      </w:r>
      <w:r w:rsidR="00785C5B" w:rsidRPr="006144DF">
        <w:t xml:space="preserve">) </w:t>
      </w:r>
      <w:r w:rsidR="00BF2DE3" w:rsidRPr="006144DF">
        <w:t>Zvlášť zranitelnými osobami jsou</w:t>
      </w:r>
      <w:r w:rsidR="00022CB8" w:rsidRPr="006144DF">
        <w:t xml:space="preserve"> pro účely tohoto zákona</w:t>
      </w:r>
      <w:r w:rsidRPr="006144DF">
        <w:t xml:space="preserve"> osoby v bytové nouzi, pokud jde o</w:t>
      </w:r>
    </w:p>
    <w:p w:rsidR="00BF2DE3" w:rsidRPr="006144DF" w:rsidRDefault="00785C5B" w:rsidP="00B24147">
      <w:pPr>
        <w:pStyle w:val="Odstavecseseznamem"/>
        <w:numPr>
          <w:ilvl w:val="0"/>
          <w:numId w:val="1"/>
        </w:numPr>
        <w:ind w:left="255" w:hanging="255"/>
        <w:jc w:val="both"/>
      </w:pPr>
      <w:r w:rsidRPr="006144DF">
        <w:lastRenderedPageBreak/>
        <w:t xml:space="preserve">osoby pobírající </w:t>
      </w:r>
      <w:r w:rsidR="00F978BE" w:rsidRPr="006144DF">
        <w:t>starobní důchod, popřípadě osoby, které splňují podmínku věku pro přiznání starobního důchodu</w:t>
      </w:r>
      <w:r w:rsidR="00A06C34" w:rsidRPr="006144DF">
        <w:t xml:space="preserve"> podle jiného právního předpisu</w:t>
      </w:r>
      <w:r w:rsidR="00A06C34" w:rsidRPr="006144DF">
        <w:rPr>
          <w:rStyle w:val="Znakapoznpodarou"/>
        </w:rPr>
        <w:footnoteReference w:customMarkFollows="1" w:id="6"/>
        <w:t>6)</w:t>
      </w:r>
      <w:r w:rsidR="00BF2DE3" w:rsidRPr="006144DF">
        <w:t>,</w:t>
      </w:r>
    </w:p>
    <w:p w:rsidR="00BF2DE3" w:rsidRPr="006144DF" w:rsidRDefault="00BF2DE3" w:rsidP="00B24147">
      <w:pPr>
        <w:pStyle w:val="Odstavecseseznamem"/>
        <w:numPr>
          <w:ilvl w:val="0"/>
          <w:numId w:val="1"/>
        </w:numPr>
        <w:ind w:left="255" w:hanging="255"/>
        <w:jc w:val="both"/>
      </w:pPr>
      <w:r w:rsidRPr="006144DF">
        <w:t>osob</w:t>
      </w:r>
      <w:r w:rsidR="00A06C34" w:rsidRPr="006144DF">
        <w:t xml:space="preserve">y, které jsou invalidní ve </w:t>
      </w:r>
      <w:r w:rsidR="00E045D6" w:rsidRPr="006144DF">
        <w:t xml:space="preserve">druhém nebo </w:t>
      </w:r>
      <w:r w:rsidR="00A06C34" w:rsidRPr="006144DF">
        <w:t>třetím stupni podle jiného právního předpisu</w:t>
      </w:r>
      <w:r w:rsidR="00A06C34" w:rsidRPr="006144DF">
        <w:rPr>
          <w:rStyle w:val="Znakapoznpodarou"/>
        </w:rPr>
        <w:footnoteReference w:customMarkFollows="1" w:id="7"/>
        <w:t>7)</w:t>
      </w:r>
      <w:r w:rsidRPr="006144DF">
        <w:t>,</w:t>
      </w:r>
      <w:r w:rsidR="003D22B2" w:rsidRPr="006144DF">
        <w:t xml:space="preserve"> </w:t>
      </w:r>
    </w:p>
    <w:p w:rsidR="00BF2DE3" w:rsidRPr="006144DF" w:rsidRDefault="00B24147" w:rsidP="00B24147">
      <w:pPr>
        <w:pStyle w:val="Odstavecseseznamem"/>
        <w:numPr>
          <w:ilvl w:val="0"/>
          <w:numId w:val="1"/>
        </w:numPr>
        <w:ind w:left="0" w:firstLine="0"/>
        <w:jc w:val="both"/>
      </w:pPr>
      <w:r w:rsidRPr="006144DF">
        <w:t xml:space="preserve"> </w:t>
      </w:r>
      <w:r w:rsidR="002E373C" w:rsidRPr="006144DF">
        <w:t xml:space="preserve">osoby pečující o </w:t>
      </w:r>
      <w:r w:rsidR="008D0FB5" w:rsidRPr="006144DF">
        <w:t xml:space="preserve">nezletilé </w:t>
      </w:r>
      <w:r w:rsidR="002E373C" w:rsidRPr="006144DF">
        <w:t>nezaopatřené dítě,</w:t>
      </w:r>
    </w:p>
    <w:p w:rsidR="00E045D6" w:rsidRPr="006144DF" w:rsidRDefault="00585112" w:rsidP="00E045D6">
      <w:pPr>
        <w:pStyle w:val="Odstavecseseznamem"/>
        <w:ind w:left="255" w:hanging="255"/>
        <w:jc w:val="both"/>
      </w:pPr>
      <w:r w:rsidRPr="006144DF">
        <w:t>d) poživatele</w:t>
      </w:r>
      <w:r w:rsidR="00E045D6" w:rsidRPr="006144DF">
        <w:t xml:space="preserve"> příspěvku na péči ve stupni II (středně těžká závislost), nebo ve stupni III (těžká závislost) anebo ve stupni IV (úplná závislost) podle zákona o sociálních službách</w:t>
      </w:r>
      <w:r w:rsidR="00B96812" w:rsidRPr="006144DF">
        <w:rPr>
          <w:vertAlign w:val="superscript"/>
        </w:rPr>
        <w:t>8)</w:t>
      </w:r>
      <w:r w:rsidR="00E045D6" w:rsidRPr="006144DF">
        <w:t>,</w:t>
      </w:r>
    </w:p>
    <w:p w:rsidR="00BF2DE3" w:rsidRPr="006144DF" w:rsidRDefault="00E045D6" w:rsidP="00E045D6">
      <w:pPr>
        <w:ind w:left="255" w:hanging="255"/>
        <w:jc w:val="both"/>
      </w:pPr>
      <w:r w:rsidRPr="006144DF">
        <w:t>e)</w:t>
      </w:r>
      <w:r w:rsidRPr="006144DF">
        <w:tab/>
      </w:r>
      <w:r w:rsidR="002E373C" w:rsidRPr="006144DF">
        <w:t>os</w:t>
      </w:r>
      <w:r w:rsidR="008C5100" w:rsidRPr="006144DF">
        <w:t>oby</w:t>
      </w:r>
      <w:r w:rsidR="002E373C" w:rsidRPr="006144DF">
        <w:t xml:space="preserve"> pečující o osobu</w:t>
      </w:r>
      <w:r w:rsidR="008C5100" w:rsidRPr="006144DF">
        <w:t>, která má přiznaný příspěvek na péči</w:t>
      </w:r>
      <w:r w:rsidR="002E373C" w:rsidRPr="006144DF">
        <w:t xml:space="preserve"> ve stupni II (středně těžká závislost), nebo ve stupni III (těžká závislost) anebo ve stupni IV (úplná závislost)</w:t>
      </w:r>
      <w:r w:rsidR="00615AE6" w:rsidRPr="006144DF">
        <w:t xml:space="preserve"> podle </w:t>
      </w:r>
      <w:r w:rsidR="0020629A" w:rsidRPr="006144DF">
        <w:t>zákona o sociálních službách</w:t>
      </w:r>
      <w:r w:rsidR="00B96812" w:rsidRPr="006144DF">
        <w:rPr>
          <w:rStyle w:val="Znakapoznpodarou"/>
        </w:rPr>
        <w:footnoteReference w:customMarkFollows="1" w:id="8"/>
        <w:t>8)</w:t>
      </w:r>
      <w:r w:rsidR="0020629A" w:rsidRPr="006144DF">
        <w:t>,</w:t>
      </w:r>
    </w:p>
    <w:p w:rsidR="00396B8E" w:rsidRPr="006144DF" w:rsidRDefault="00E045D6" w:rsidP="00E045D6">
      <w:pPr>
        <w:ind w:left="255" w:hanging="255"/>
        <w:jc w:val="both"/>
      </w:pPr>
      <w:r w:rsidRPr="006144DF">
        <w:t>f)</w:t>
      </w:r>
      <w:r w:rsidRPr="006144DF">
        <w:tab/>
      </w:r>
      <w:r w:rsidR="008C5100" w:rsidRPr="006144DF">
        <w:t>osoby, na kterých byl spáchán trestný čin</w:t>
      </w:r>
      <w:r w:rsidR="001E1CD3" w:rsidRPr="006144DF">
        <w:t xml:space="preserve"> týrání svěřené osoby podle § 198,</w:t>
      </w:r>
      <w:r w:rsidR="008C5100" w:rsidRPr="006144DF">
        <w:t xml:space="preserve"> týrání osoby žij</w:t>
      </w:r>
      <w:r w:rsidR="00B24147" w:rsidRPr="006144DF">
        <w:t>ící ve společném obydlí podle § </w:t>
      </w:r>
      <w:r w:rsidR="001E1CD3" w:rsidRPr="006144DF">
        <w:t>199</w:t>
      </w:r>
      <w:r w:rsidR="008C5100" w:rsidRPr="006144DF">
        <w:t>,</w:t>
      </w:r>
      <w:r w:rsidR="001E1CD3" w:rsidRPr="006144DF">
        <w:t xml:space="preserve"> nebezpeč</w:t>
      </w:r>
      <w:r w:rsidR="00615AE6" w:rsidRPr="006144DF">
        <w:t>né vyhrožování podle § 353 nebo </w:t>
      </w:r>
      <w:r w:rsidR="001E1CD3" w:rsidRPr="006144DF">
        <w:t>nebezpečné pronásledování podle § 354 trestního</w:t>
      </w:r>
      <w:r w:rsidR="00615AE6" w:rsidRPr="006144DF">
        <w:t xml:space="preserve"> zákona, a která je obětí podle </w:t>
      </w:r>
      <w:r w:rsidR="001E1CD3" w:rsidRPr="006144DF">
        <w:t>zákona o obětech trestných činů,</w:t>
      </w:r>
      <w:r w:rsidR="00207E1B" w:rsidRPr="006144DF">
        <w:t xml:space="preserve"> popřípadě též další osoby, které jako oběti domácího násilí musely opustit jejich dosavadní byt,</w:t>
      </w:r>
      <w:r w:rsidR="001E1CD3" w:rsidRPr="006144DF">
        <w:t xml:space="preserve"> </w:t>
      </w:r>
    </w:p>
    <w:p w:rsidR="002A13B6" w:rsidRPr="006144DF" w:rsidRDefault="00E045D6" w:rsidP="00E045D6">
      <w:pPr>
        <w:ind w:left="255" w:hanging="255"/>
        <w:jc w:val="both"/>
      </w:pPr>
      <w:r w:rsidRPr="006144DF">
        <w:t>g)</w:t>
      </w:r>
      <w:r w:rsidRPr="006144DF">
        <w:tab/>
      </w:r>
      <w:r w:rsidR="002E6C24" w:rsidRPr="006144DF">
        <w:t xml:space="preserve">osoby </w:t>
      </w:r>
      <w:r w:rsidR="00093FB4" w:rsidRPr="006144DF">
        <w:t xml:space="preserve">po propuštění z výkonu trestu odnětí svobody, </w:t>
      </w:r>
      <w:r w:rsidR="002E6C24" w:rsidRPr="006144DF">
        <w:t>po opuštění</w:t>
      </w:r>
      <w:r w:rsidR="00B928AA" w:rsidRPr="006144DF">
        <w:t xml:space="preserve"> ústavního zařízení</w:t>
      </w:r>
      <w:r w:rsidR="002E6C24" w:rsidRPr="006144DF">
        <w:t>, pobytového zařízení sociálních slu</w:t>
      </w:r>
      <w:r w:rsidR="00346F01" w:rsidRPr="006144DF">
        <w:t>žeb, zdravotnic</w:t>
      </w:r>
      <w:r w:rsidR="005B518D" w:rsidRPr="006144DF">
        <w:t>kého zařízení lůžkové péče nebo </w:t>
      </w:r>
      <w:r w:rsidR="00346F01" w:rsidRPr="006144DF">
        <w:t>náhradní rodinné péče</w:t>
      </w:r>
      <w:r w:rsidR="002E6C24" w:rsidRPr="006144DF">
        <w:t xml:space="preserve"> podle jiných právních předpisů</w:t>
      </w:r>
      <w:r w:rsidR="002E6C24" w:rsidRPr="006144DF">
        <w:rPr>
          <w:vertAlign w:val="superscript"/>
        </w:rPr>
        <w:t>5)</w:t>
      </w:r>
      <w:r w:rsidR="00B20F69" w:rsidRPr="006144DF">
        <w:t>,</w:t>
      </w:r>
    </w:p>
    <w:p w:rsidR="00B928AA" w:rsidRPr="006144DF" w:rsidRDefault="00B928AA" w:rsidP="00E045D6">
      <w:pPr>
        <w:ind w:left="255" w:hanging="255"/>
        <w:jc w:val="both"/>
      </w:pPr>
      <w:r w:rsidRPr="006144DF">
        <w:t>h) osoby, které by měly v následujících 6 měsících opustit ústavní zařízení, pobytové zařízení sociálních služeb, zdravotnické zařízení lůžkové péče nebo náhradní rodinnou péči,</w:t>
      </w:r>
    </w:p>
    <w:p w:rsidR="00EB1DF5" w:rsidRPr="006144DF" w:rsidRDefault="000B5F99" w:rsidP="00E045D6">
      <w:pPr>
        <w:ind w:left="255" w:hanging="255"/>
        <w:jc w:val="both"/>
      </w:pPr>
      <w:r w:rsidRPr="006144DF">
        <w:t>i</w:t>
      </w:r>
      <w:r w:rsidR="00EB1DF5" w:rsidRPr="006144DF">
        <w:t>) osoby s duševním onemocněním;</w:t>
      </w:r>
      <w:r w:rsidR="00C10B27" w:rsidRPr="006144DF">
        <w:rPr>
          <w:szCs w:val="24"/>
        </w:rPr>
        <w:t xml:space="preserve"> za duševně nemocné se považují osoby, kterým byla na základě vyšetření ošetřujícím lékařem nebo specialis</w:t>
      </w:r>
      <w:r w:rsidR="005B518D" w:rsidRPr="006144DF">
        <w:rPr>
          <w:szCs w:val="24"/>
        </w:rPr>
        <w:t>tou diagnostikována akutní nebo </w:t>
      </w:r>
      <w:r w:rsidR="00C10B27" w:rsidRPr="006144DF">
        <w:rPr>
          <w:szCs w:val="24"/>
        </w:rPr>
        <w:t>chronické duševní onemocnění dle MKN-10, které je doloženo písemným posudkem nebo lékařskou zprávou, případně propouštěcí zprávou ze zdra</w:t>
      </w:r>
      <w:r w:rsidR="009235C3" w:rsidRPr="006144DF">
        <w:rPr>
          <w:szCs w:val="24"/>
        </w:rPr>
        <w:t xml:space="preserve">votnického zařízení, v případě </w:t>
      </w:r>
      <w:r w:rsidR="00C10B27" w:rsidRPr="006144DF">
        <w:rPr>
          <w:szCs w:val="24"/>
        </w:rPr>
        <w:t xml:space="preserve">poskytování sociální služby je </w:t>
      </w:r>
      <w:r w:rsidR="009235C3" w:rsidRPr="006144DF">
        <w:rPr>
          <w:szCs w:val="24"/>
        </w:rPr>
        <w:t xml:space="preserve">dokladem </w:t>
      </w:r>
      <w:r w:rsidR="00C10B27" w:rsidRPr="006144DF">
        <w:rPr>
          <w:szCs w:val="24"/>
        </w:rPr>
        <w:t xml:space="preserve">smlouva </w:t>
      </w:r>
      <w:r w:rsidR="009235C3" w:rsidRPr="006144DF">
        <w:rPr>
          <w:szCs w:val="24"/>
        </w:rPr>
        <w:t xml:space="preserve">podle § 91 zákona </w:t>
      </w:r>
      <w:r w:rsidR="00C10B27" w:rsidRPr="006144DF">
        <w:rPr>
          <w:szCs w:val="24"/>
        </w:rPr>
        <w:t>o sociálních službách</w:t>
      </w:r>
      <w:r w:rsidR="009235C3" w:rsidRPr="006144DF">
        <w:rPr>
          <w:szCs w:val="24"/>
        </w:rPr>
        <w:t xml:space="preserve">, </w:t>
      </w:r>
    </w:p>
    <w:p w:rsidR="00B20F69" w:rsidRPr="006144DF" w:rsidRDefault="000B5F99" w:rsidP="00AD083E">
      <w:pPr>
        <w:ind w:left="255" w:hanging="255"/>
        <w:jc w:val="both"/>
      </w:pPr>
      <w:r w:rsidRPr="006144DF">
        <w:t>j</w:t>
      </w:r>
      <w:r w:rsidR="00E045D6" w:rsidRPr="006144DF">
        <w:t xml:space="preserve">) </w:t>
      </w:r>
      <w:r w:rsidR="0097423A" w:rsidRPr="006144DF">
        <w:t xml:space="preserve">osoby, </w:t>
      </w:r>
      <w:r w:rsidR="00723CBC" w:rsidRPr="006144DF">
        <w:t>u nichž soud rozhodl o</w:t>
      </w:r>
      <w:r w:rsidR="0097423A" w:rsidRPr="006144DF">
        <w:t xml:space="preserve"> porušení jejich pr</w:t>
      </w:r>
      <w:r w:rsidR="00B24147" w:rsidRPr="006144DF">
        <w:t>áv vyplývajících z </w:t>
      </w:r>
      <w:r w:rsidR="00723CBC" w:rsidRPr="006144DF">
        <w:t>práva na </w:t>
      </w:r>
      <w:r w:rsidR="00A8127B" w:rsidRPr="006144DF">
        <w:t>rovné zacházení nebo o</w:t>
      </w:r>
      <w:r w:rsidR="0097423A" w:rsidRPr="006144DF">
        <w:t> diskrimi</w:t>
      </w:r>
      <w:r w:rsidR="00AD083E" w:rsidRPr="006144DF">
        <w:t>naci podle zákona o rovném zacházení a o právních prostředcích ochrany před diskriminací a o změně některých zákonů (antidiskriminační zákon)</w:t>
      </w:r>
      <w:r w:rsidR="0097423A" w:rsidRPr="006144DF">
        <w:t>.</w:t>
      </w:r>
    </w:p>
    <w:p w:rsidR="00A75E52" w:rsidRPr="006144DF" w:rsidRDefault="00512497" w:rsidP="003937AC">
      <w:pPr>
        <w:keepLines/>
        <w:ind w:firstLine="709"/>
        <w:jc w:val="both"/>
      </w:pPr>
      <w:r w:rsidRPr="006144DF">
        <w:t xml:space="preserve"> (2</w:t>
      </w:r>
      <w:r w:rsidR="00A75E52" w:rsidRPr="006144DF">
        <w:t>) Zvlášť zranitelným osobám</w:t>
      </w:r>
      <w:r w:rsidR="00022CB8" w:rsidRPr="006144DF">
        <w:t xml:space="preserve"> </w:t>
      </w:r>
      <w:r w:rsidR="00A75E52" w:rsidRPr="006144DF">
        <w:t xml:space="preserve">jsou přidělovány dostupné nebo </w:t>
      </w:r>
      <w:r w:rsidR="007D184D" w:rsidRPr="006144DF">
        <w:t xml:space="preserve">eventuálně </w:t>
      </w:r>
      <w:r w:rsidR="00A75E52" w:rsidRPr="006144DF">
        <w:t>sociální byty</w:t>
      </w:r>
      <w:r w:rsidRPr="006144DF">
        <w:t xml:space="preserve"> v co možná nejkratší lhůtě</w:t>
      </w:r>
      <w:r w:rsidR="007D184D" w:rsidRPr="006144DF">
        <w:t xml:space="preserve"> na základě intenzity bytové nouze</w:t>
      </w:r>
      <w:r w:rsidRPr="006144DF">
        <w:t xml:space="preserve"> s tím, že poskytnut</w:t>
      </w:r>
      <w:r w:rsidR="00022CB8" w:rsidRPr="006144DF">
        <w:t>í sociální služby podle § 3</w:t>
      </w:r>
      <w:r w:rsidRPr="006144DF">
        <w:t xml:space="preserve"> odst. 3 se u nich zpravidla nevyužije. </w:t>
      </w:r>
      <w:r w:rsidR="00A75E52" w:rsidRPr="006144DF">
        <w:t>Pokud je žadatelem o vydání rozhodnu</w:t>
      </w:r>
      <w:r w:rsidR="003937AC" w:rsidRPr="006144DF">
        <w:t>tí o uznání osobou v bytové nouzi </w:t>
      </w:r>
      <w:r w:rsidR="007D184D" w:rsidRPr="006144DF">
        <w:t>osoba </w:t>
      </w:r>
      <w:r w:rsidR="00A75E52" w:rsidRPr="006144DF">
        <w:t>podle odstavce 1 a v průběhu </w:t>
      </w:r>
      <w:r w:rsidR="007D184D" w:rsidRPr="006144DF">
        <w:t xml:space="preserve"> </w:t>
      </w:r>
      <w:r w:rsidR="00A75E52" w:rsidRPr="006144DF">
        <w:t>sociálního </w:t>
      </w:r>
      <w:r w:rsidR="007D184D" w:rsidRPr="006144DF">
        <w:t xml:space="preserve"> </w:t>
      </w:r>
      <w:r w:rsidR="003937AC" w:rsidRPr="006144DF">
        <w:t xml:space="preserve">   še</w:t>
      </w:r>
      <w:r w:rsidR="00A75E52" w:rsidRPr="006144DF">
        <w:t xml:space="preserve">tření se prokáže, že je tato osoba v bezprostředním ohrožení zdraví nebo života, popřípadě </w:t>
      </w:r>
      <w:r w:rsidR="003937AC" w:rsidRPr="006144DF">
        <w:t xml:space="preserve">že </w:t>
      </w:r>
      <w:r w:rsidR="00A75E52" w:rsidRPr="006144DF">
        <w:t xml:space="preserve">hrozí </w:t>
      </w:r>
      <w:r w:rsidR="00E3152E" w:rsidRPr="006144DF">
        <w:t xml:space="preserve">umístění </w:t>
      </w:r>
      <w:r w:rsidR="00A75E52" w:rsidRPr="006144DF">
        <w:t>dítěte</w:t>
      </w:r>
      <w:r w:rsidR="006527A5" w:rsidRPr="006144DF">
        <w:t xml:space="preserve">, které je s ní společně posuzovanou osobou, </w:t>
      </w:r>
      <w:r w:rsidR="00E3152E" w:rsidRPr="006144DF">
        <w:t>do náhradní rodinné péče</w:t>
      </w:r>
      <w:r w:rsidR="006527A5">
        <w:t xml:space="preserve">, </w:t>
      </w:r>
      <w:r w:rsidR="00A75E52" w:rsidRPr="006144DF">
        <w:t>rozhodne místně příslušná ob</w:t>
      </w:r>
      <w:r w:rsidR="007D184D" w:rsidRPr="006144DF">
        <w:t>ec o </w:t>
      </w:r>
      <w:r w:rsidR="00A75E52" w:rsidRPr="006144DF">
        <w:t>přidělení konkrétní formy podpory bez zbytečného odkladu.</w:t>
      </w:r>
    </w:p>
    <w:p w:rsidR="00BD6ACC" w:rsidRPr="006144DF" w:rsidRDefault="00BC52B1" w:rsidP="00512497">
      <w:pPr>
        <w:ind w:firstLine="709"/>
        <w:jc w:val="both"/>
      </w:pPr>
      <w:r w:rsidRPr="006144DF">
        <w:t>(3) Pokud žádá o vydán</w:t>
      </w:r>
      <w:r w:rsidR="00F03E8A" w:rsidRPr="006144DF">
        <w:t>í rozhodnutí o tom, že je v bytové nouzi,</w:t>
      </w:r>
      <w:r w:rsidR="00BD6ACC" w:rsidRPr="006144DF">
        <w:t xml:space="preserve"> osoba, s níž jsou společně posuzovány </w:t>
      </w:r>
      <w:r w:rsidR="008D0FB5" w:rsidRPr="006144DF">
        <w:t xml:space="preserve">nezletilé </w:t>
      </w:r>
      <w:r w:rsidR="00BD6ACC" w:rsidRPr="006144DF">
        <w:t>nezaopatřené děti,</w:t>
      </w:r>
      <w:r w:rsidR="000B5F99" w:rsidRPr="006144DF">
        <w:t xml:space="preserve"> a tato osoba uvádí, že hrozí umístění dítěte, které je s ní společně posuzovanou osobou, do ústavního zařízení nebo náhradní rodinné péče nebo že se její dítě nachází v ústavním zařízení nebo v náhradní rodinné péči,</w:t>
      </w:r>
      <w:r w:rsidR="00BD6ACC" w:rsidRPr="006144DF">
        <w:t xml:space="preserve"> </w:t>
      </w:r>
      <w:r w:rsidRPr="006144DF">
        <w:t xml:space="preserve">bude </w:t>
      </w:r>
      <w:r w:rsidR="00BD6ACC" w:rsidRPr="006144DF">
        <w:t>její žádost</w:t>
      </w:r>
      <w:r w:rsidRPr="006144DF">
        <w:t xml:space="preserve"> v</w:t>
      </w:r>
      <w:r w:rsidR="00BD6ACC" w:rsidRPr="006144DF">
        <w:t>ždy</w:t>
      </w:r>
      <w:r w:rsidR="002606B8" w:rsidRPr="006144DF">
        <w:t xml:space="preserve"> posouzena s ohledem na vyjádření orgánu</w:t>
      </w:r>
      <w:r w:rsidR="00BD6ACC" w:rsidRPr="006144DF">
        <w:t xml:space="preserve"> sociálně-právní ochrany dětí</w:t>
      </w:r>
      <w:r w:rsidRPr="006144DF">
        <w:t>.</w:t>
      </w:r>
    </w:p>
    <w:p w:rsidR="00585E2B" w:rsidRPr="006144DF" w:rsidRDefault="00585E2B" w:rsidP="00512497">
      <w:pPr>
        <w:ind w:firstLine="709"/>
        <w:jc w:val="both"/>
      </w:pPr>
      <w:r w:rsidRPr="006144DF">
        <w:t>(4) Kritéria posuzování zvlášť zranitelných osob stanoví prováděcí právní předpis</w:t>
      </w:r>
      <w:r w:rsidRPr="006144DF">
        <w:rPr>
          <w:rFonts w:eastAsia="Arial"/>
        </w:rPr>
        <w:t xml:space="preserve"> Ministerstva práce a sociálních věcí </w:t>
      </w:r>
      <w:r w:rsidRPr="006144DF">
        <w:t>(dále jen „ministerstvo“).</w:t>
      </w:r>
    </w:p>
    <w:p w:rsidR="0052563B" w:rsidRPr="006144DF" w:rsidRDefault="0052563B" w:rsidP="00592E89">
      <w:pPr>
        <w:pStyle w:val="Odstavecseseznamem"/>
        <w:tabs>
          <w:tab w:val="left" w:pos="1341"/>
        </w:tabs>
        <w:suppressAutoHyphens/>
        <w:autoSpaceDN w:val="0"/>
        <w:ind w:left="198" w:hanging="198"/>
        <w:jc w:val="center"/>
        <w:textAlignment w:val="baseline"/>
      </w:pPr>
    </w:p>
    <w:p w:rsidR="0052563B" w:rsidRPr="006144DF" w:rsidRDefault="0052563B" w:rsidP="00592E89">
      <w:pPr>
        <w:pStyle w:val="Odstavecseseznamem"/>
        <w:tabs>
          <w:tab w:val="left" w:pos="1341"/>
        </w:tabs>
        <w:suppressAutoHyphens/>
        <w:autoSpaceDN w:val="0"/>
        <w:ind w:left="198" w:hanging="198"/>
        <w:jc w:val="center"/>
        <w:textAlignment w:val="baseline"/>
      </w:pPr>
    </w:p>
    <w:p w:rsidR="0052563B" w:rsidRPr="006144DF" w:rsidRDefault="0052563B" w:rsidP="00592E89">
      <w:pPr>
        <w:pStyle w:val="Odstavecseseznamem"/>
        <w:tabs>
          <w:tab w:val="left" w:pos="1341"/>
        </w:tabs>
        <w:suppressAutoHyphens/>
        <w:autoSpaceDN w:val="0"/>
        <w:ind w:left="198" w:hanging="198"/>
        <w:jc w:val="center"/>
        <w:textAlignment w:val="baseline"/>
      </w:pPr>
    </w:p>
    <w:p w:rsidR="0052563B" w:rsidRPr="006144DF" w:rsidRDefault="0052563B" w:rsidP="00592E89">
      <w:pPr>
        <w:pStyle w:val="Odstavecseseznamem"/>
        <w:tabs>
          <w:tab w:val="left" w:pos="1341"/>
        </w:tabs>
        <w:suppressAutoHyphens/>
        <w:autoSpaceDN w:val="0"/>
        <w:ind w:left="198" w:hanging="198"/>
        <w:jc w:val="center"/>
        <w:textAlignment w:val="baseline"/>
      </w:pPr>
    </w:p>
    <w:p w:rsidR="0052563B" w:rsidRPr="006144DF" w:rsidRDefault="0052563B" w:rsidP="00592E89">
      <w:pPr>
        <w:pStyle w:val="Odstavecseseznamem"/>
        <w:tabs>
          <w:tab w:val="left" w:pos="1341"/>
        </w:tabs>
        <w:suppressAutoHyphens/>
        <w:autoSpaceDN w:val="0"/>
        <w:ind w:left="198" w:hanging="198"/>
        <w:jc w:val="center"/>
        <w:textAlignment w:val="baseline"/>
      </w:pPr>
    </w:p>
    <w:p w:rsidR="00592E89" w:rsidRPr="006144DF" w:rsidRDefault="00B96812" w:rsidP="00592E89">
      <w:pPr>
        <w:pStyle w:val="Odstavecseseznamem"/>
        <w:tabs>
          <w:tab w:val="left" w:pos="1341"/>
        </w:tabs>
        <w:suppressAutoHyphens/>
        <w:autoSpaceDN w:val="0"/>
        <w:ind w:left="198" w:hanging="198"/>
        <w:jc w:val="center"/>
        <w:textAlignment w:val="baseline"/>
      </w:pPr>
      <w:r w:rsidRPr="006144DF">
        <w:lastRenderedPageBreak/>
        <w:t>§ 7</w:t>
      </w:r>
    </w:p>
    <w:p w:rsidR="00592E89" w:rsidRPr="006144DF" w:rsidRDefault="00592E89" w:rsidP="00592E89">
      <w:pPr>
        <w:pStyle w:val="Odstavecseseznamem"/>
        <w:tabs>
          <w:tab w:val="left" w:pos="1341"/>
        </w:tabs>
        <w:suppressAutoHyphens/>
        <w:autoSpaceDN w:val="0"/>
        <w:ind w:left="198" w:hanging="198"/>
        <w:jc w:val="center"/>
        <w:textAlignment w:val="baseline"/>
        <w:rPr>
          <w:b/>
        </w:rPr>
      </w:pPr>
      <w:r w:rsidRPr="006144DF">
        <w:rPr>
          <w:b/>
        </w:rPr>
        <w:t>Nezaopatřenost dítěte</w:t>
      </w:r>
    </w:p>
    <w:p w:rsidR="00592E89" w:rsidRPr="006144DF" w:rsidRDefault="00592E89" w:rsidP="00592E89">
      <w:pPr>
        <w:ind w:firstLine="709"/>
        <w:jc w:val="both"/>
      </w:pPr>
      <w:r w:rsidRPr="006144DF">
        <w:t xml:space="preserve">Nezaopatřenost dítěte se pro účely </w:t>
      </w:r>
      <w:r w:rsidR="00B96812" w:rsidRPr="006144DF">
        <w:t>tohoto zákona</w:t>
      </w:r>
      <w:r w:rsidRPr="006144DF">
        <w:t xml:space="preserve"> posuzuje podle zákona o státní sociální podpoře</w:t>
      </w:r>
      <w:r w:rsidR="00B96812" w:rsidRPr="006144DF">
        <w:rPr>
          <w:rStyle w:val="Znakapoznpodarou"/>
        </w:rPr>
        <w:footnoteReference w:customMarkFollows="1" w:id="9"/>
        <w:t>9)</w:t>
      </w:r>
      <w:r w:rsidRPr="006144DF">
        <w:t>.</w:t>
      </w:r>
    </w:p>
    <w:p w:rsidR="00FA768B" w:rsidRPr="006144DF" w:rsidRDefault="00FA768B" w:rsidP="00B418FA">
      <w:pPr>
        <w:jc w:val="center"/>
      </w:pPr>
      <w:r w:rsidRPr="006144DF">
        <w:t>§ 8</w:t>
      </w:r>
    </w:p>
    <w:p w:rsidR="00FA768B" w:rsidRPr="006144DF" w:rsidRDefault="00FA768B" w:rsidP="00B418FA">
      <w:pPr>
        <w:jc w:val="center"/>
        <w:rPr>
          <w:b/>
        </w:rPr>
      </w:pPr>
      <w:r w:rsidRPr="006144DF">
        <w:rPr>
          <w:b/>
        </w:rPr>
        <w:t>Zhodnocení majetkové situace pro účely bytové nouze</w:t>
      </w:r>
    </w:p>
    <w:p w:rsidR="00155009" w:rsidRPr="006144DF" w:rsidRDefault="00FA768B" w:rsidP="00E05828">
      <w:pPr>
        <w:pStyle w:val="Odstavecseseznamem"/>
        <w:numPr>
          <w:ilvl w:val="0"/>
          <w:numId w:val="33"/>
        </w:numPr>
        <w:ind w:left="0" w:firstLine="709"/>
        <w:jc w:val="both"/>
      </w:pPr>
      <w:r w:rsidRPr="006144DF">
        <w:t>Pro účely vydání rozhodnutí o vstupu do systému sociálního bydlení se posuzuje také celková majetková situace.</w:t>
      </w:r>
    </w:p>
    <w:p w:rsidR="00FA768B" w:rsidRPr="006144DF" w:rsidRDefault="00FA768B" w:rsidP="00E05828">
      <w:pPr>
        <w:pStyle w:val="Odstavecseseznamem"/>
        <w:numPr>
          <w:ilvl w:val="0"/>
          <w:numId w:val="33"/>
        </w:numPr>
        <w:ind w:left="0" w:firstLine="709"/>
        <w:jc w:val="both"/>
      </w:pPr>
      <w:r w:rsidRPr="006144DF">
        <w:t xml:space="preserve"> Pro </w:t>
      </w:r>
      <w:r w:rsidR="00155009" w:rsidRPr="006144DF">
        <w:t>uznání osoby osobou v bytové nouzi je podmínkou, že osoba</w:t>
      </w:r>
      <w:r w:rsidRPr="006144DF">
        <w:t xml:space="preserve"> </w:t>
      </w:r>
    </w:p>
    <w:p w:rsidR="00FA768B" w:rsidRPr="006144DF" w:rsidRDefault="00155009" w:rsidP="00E05828">
      <w:pPr>
        <w:pStyle w:val="Odstavecseseznamem"/>
        <w:numPr>
          <w:ilvl w:val="0"/>
          <w:numId w:val="31"/>
        </w:numPr>
      </w:pPr>
      <w:r w:rsidRPr="006144DF">
        <w:t>n</w:t>
      </w:r>
      <w:r w:rsidR="00FA768B" w:rsidRPr="006144DF">
        <w:t>evlastní nemovitý</w:t>
      </w:r>
      <w:r w:rsidRPr="006144DF">
        <w:t xml:space="preserve"> nebo movitý</w:t>
      </w:r>
      <w:r w:rsidR="00FA768B" w:rsidRPr="006144DF">
        <w:t xml:space="preserve"> majetek ani žádné právo k němu,</w:t>
      </w:r>
    </w:p>
    <w:p w:rsidR="00155009" w:rsidRPr="006144DF" w:rsidRDefault="00155009" w:rsidP="00E05828">
      <w:pPr>
        <w:pStyle w:val="Odstavecseseznamem"/>
        <w:numPr>
          <w:ilvl w:val="0"/>
          <w:numId w:val="31"/>
        </w:numPr>
        <w:jc w:val="both"/>
      </w:pPr>
      <w:r w:rsidRPr="006144DF">
        <w:t>vlastní nemovitý nebo movitý majetek</w:t>
      </w:r>
      <w:r w:rsidR="00FA768B" w:rsidRPr="006144DF">
        <w:t>, ale nelze jej</w:t>
      </w:r>
      <w:r w:rsidRPr="006144DF">
        <w:t xml:space="preserve"> využít k trvalému bydlení, </w:t>
      </w:r>
      <w:r w:rsidR="00FA768B" w:rsidRPr="006144DF">
        <w:t>řešení bytové situace</w:t>
      </w:r>
      <w:r w:rsidRPr="006144DF">
        <w:t>, či ke zvýšení příjmu nebo</w:t>
      </w:r>
    </w:p>
    <w:p w:rsidR="00FA768B" w:rsidRPr="006144DF" w:rsidRDefault="00155009" w:rsidP="00E05828">
      <w:pPr>
        <w:pStyle w:val="Odstavecseseznamem"/>
        <w:numPr>
          <w:ilvl w:val="0"/>
          <w:numId w:val="31"/>
        </w:numPr>
        <w:jc w:val="both"/>
      </w:pPr>
      <w:r w:rsidRPr="006144DF">
        <w:t>vlastní movitý majetek</w:t>
      </w:r>
      <w:r w:rsidR="00FA768B" w:rsidRPr="006144DF">
        <w:t xml:space="preserve"> a využívá jej ke zvýšení příjmu. </w:t>
      </w:r>
    </w:p>
    <w:p w:rsidR="00FA768B" w:rsidRPr="006144DF" w:rsidRDefault="00B418FA" w:rsidP="00E05828">
      <w:pPr>
        <w:pStyle w:val="Odstavecseseznamem"/>
        <w:numPr>
          <w:ilvl w:val="0"/>
          <w:numId w:val="33"/>
        </w:numPr>
        <w:ind w:left="0" w:firstLine="709"/>
        <w:jc w:val="both"/>
      </w:pPr>
      <w:r w:rsidRPr="006144DF">
        <w:t>Žadatel o uznání osobou v bytové nouzi</w:t>
      </w:r>
      <w:r w:rsidR="00FA768B" w:rsidRPr="006144DF">
        <w:t xml:space="preserve"> je povinen prokázat, že si nemůže zvýšit příjem vlastním přičiněním </w:t>
      </w:r>
      <w:r w:rsidR="00155009" w:rsidRPr="006144DF">
        <w:t>podle §</w:t>
      </w:r>
      <w:r w:rsidR="00D741C9" w:rsidRPr="006144DF">
        <w:t xml:space="preserve"> 51</w:t>
      </w:r>
      <w:r w:rsidR="00FA768B" w:rsidRPr="006144DF">
        <w:t xml:space="preserve">. </w:t>
      </w:r>
    </w:p>
    <w:p w:rsidR="00FA768B" w:rsidRPr="006144DF" w:rsidRDefault="00B418FA" w:rsidP="00E05828">
      <w:pPr>
        <w:pStyle w:val="Odstavecseseznamem"/>
        <w:numPr>
          <w:ilvl w:val="0"/>
          <w:numId w:val="33"/>
        </w:numPr>
        <w:ind w:left="0" w:firstLine="709"/>
        <w:jc w:val="both"/>
      </w:pPr>
      <w:r w:rsidRPr="006144DF">
        <w:t>Žadatel o uznání osobou v bytové nouzi</w:t>
      </w:r>
      <w:r w:rsidR="00FA768B" w:rsidRPr="006144DF">
        <w:t xml:space="preserve"> je povinen prokázat, že uplatnil možnost nároků a pohledávek </w:t>
      </w:r>
      <w:r w:rsidRPr="006144DF">
        <w:t>podle §</w:t>
      </w:r>
      <w:r w:rsidR="00D741C9" w:rsidRPr="006144DF">
        <w:t xml:space="preserve"> 53</w:t>
      </w:r>
      <w:r w:rsidRPr="006144DF">
        <w:t>.</w:t>
      </w:r>
    </w:p>
    <w:p w:rsidR="00A75E52" w:rsidRPr="006144DF" w:rsidRDefault="00FA768B" w:rsidP="00E05828">
      <w:pPr>
        <w:pStyle w:val="Odstavecseseznamem"/>
        <w:numPr>
          <w:ilvl w:val="0"/>
          <w:numId w:val="33"/>
        </w:numPr>
        <w:ind w:left="0" w:firstLine="709"/>
        <w:jc w:val="both"/>
      </w:pPr>
      <w:r w:rsidRPr="006144DF">
        <w:t xml:space="preserve">Pokud </w:t>
      </w:r>
      <w:r w:rsidR="00B418FA" w:rsidRPr="006144DF">
        <w:t xml:space="preserve">byla osobě žádost o uznání za osobu v bytové nouzi </w:t>
      </w:r>
      <w:r w:rsidRPr="006144DF">
        <w:t>zamítnut</w:t>
      </w:r>
      <w:r w:rsidR="00B418FA" w:rsidRPr="006144DF">
        <w:t>a</w:t>
      </w:r>
      <w:r w:rsidRPr="006144DF">
        <w:t xml:space="preserve">, </w:t>
      </w:r>
      <w:r w:rsidR="00B418FA" w:rsidRPr="006144DF">
        <w:t>může být za osobu v bytové nouzi uznána nejdříve po uplynutí 6 kalendářních měsíců ode dne nabytí právní moci rozhodnutí o zamítnutí.</w:t>
      </w:r>
    </w:p>
    <w:p w:rsidR="00B418FA" w:rsidRPr="006144DF" w:rsidRDefault="00B418FA" w:rsidP="003B774C">
      <w:pPr>
        <w:jc w:val="center"/>
      </w:pPr>
    </w:p>
    <w:p w:rsidR="002E6C24" w:rsidRPr="006144DF" w:rsidRDefault="00B418FA" w:rsidP="003B774C">
      <w:pPr>
        <w:jc w:val="center"/>
      </w:pPr>
      <w:r w:rsidRPr="006144DF">
        <w:t>§ 9</w:t>
      </w:r>
    </w:p>
    <w:p w:rsidR="002E6C24" w:rsidRPr="006144DF" w:rsidRDefault="00812719" w:rsidP="003B774C">
      <w:pPr>
        <w:jc w:val="center"/>
        <w:rPr>
          <w:b/>
        </w:rPr>
      </w:pPr>
      <w:r w:rsidRPr="006144DF">
        <w:rPr>
          <w:b/>
        </w:rPr>
        <w:t>Sociální bytový fond</w:t>
      </w:r>
    </w:p>
    <w:p w:rsidR="002247D7" w:rsidRPr="006144DF" w:rsidRDefault="00E411EB" w:rsidP="002247D7">
      <w:pPr>
        <w:jc w:val="both"/>
      </w:pPr>
      <w:r w:rsidRPr="006144DF">
        <w:tab/>
      </w:r>
      <w:r w:rsidR="00B24147" w:rsidRPr="006144DF">
        <w:tab/>
      </w:r>
      <w:r w:rsidR="00B24147" w:rsidRPr="006144DF">
        <w:tab/>
      </w:r>
      <w:r w:rsidRPr="006144DF">
        <w:t>Obce</w:t>
      </w:r>
      <w:r w:rsidR="00B006D7" w:rsidRPr="006144DF">
        <w:t xml:space="preserve"> jsou povinny</w:t>
      </w:r>
      <w:r w:rsidR="00346F01" w:rsidRPr="006144DF">
        <w:t>, není-li dále stanoveno jinak,</w:t>
      </w:r>
      <w:r w:rsidR="00812719" w:rsidRPr="006144DF">
        <w:t xml:space="preserve"> zajistit dostatečný obecní fond</w:t>
      </w:r>
      <w:r w:rsidR="00723CBC" w:rsidRPr="006144DF">
        <w:t xml:space="preserve"> sociálního</w:t>
      </w:r>
      <w:r w:rsidRPr="006144DF">
        <w:t xml:space="preserve"> bydlení</w:t>
      </w:r>
      <w:r w:rsidR="00812719" w:rsidRPr="006144DF">
        <w:t xml:space="preserve"> (dále jen „sociální bytový fond</w:t>
      </w:r>
      <w:r w:rsidR="00F115B2" w:rsidRPr="006144DF">
        <w:t>“)</w:t>
      </w:r>
      <w:r w:rsidRPr="006144DF">
        <w:t>.</w:t>
      </w:r>
      <w:r w:rsidR="00812719" w:rsidRPr="006144DF">
        <w:t xml:space="preserve"> Sociální bytový fond</w:t>
      </w:r>
      <w:r w:rsidR="00F115B2" w:rsidRPr="006144DF">
        <w:t xml:space="preserve"> </w:t>
      </w:r>
      <w:r w:rsidR="00812719" w:rsidRPr="006144DF">
        <w:t>tvoří byty ve </w:t>
      </w:r>
      <w:r w:rsidR="00B20F69" w:rsidRPr="006144DF">
        <w:t>vlastnictví</w:t>
      </w:r>
      <w:r w:rsidR="00C717C0" w:rsidRPr="006144DF">
        <w:t xml:space="preserve"> příslušné obce,</w:t>
      </w:r>
      <w:r w:rsidR="00B20F69" w:rsidRPr="006144DF">
        <w:t xml:space="preserve"> </w:t>
      </w:r>
      <w:r w:rsidR="00924AF1" w:rsidRPr="006144DF">
        <w:t xml:space="preserve">dalších </w:t>
      </w:r>
      <w:r w:rsidR="00723CBC" w:rsidRPr="006144DF">
        <w:t>obcí nebo </w:t>
      </w:r>
      <w:r w:rsidR="00B20F69" w:rsidRPr="006144DF">
        <w:t>ve vlastnictví j</w:t>
      </w:r>
      <w:r w:rsidR="00C90200" w:rsidRPr="006144DF">
        <w:t>iných právních subjektů</w:t>
      </w:r>
      <w:r w:rsidR="00B20F69" w:rsidRPr="006144DF">
        <w:t>, s nimiž obe</w:t>
      </w:r>
      <w:r w:rsidR="00965DDF" w:rsidRPr="006144DF">
        <w:t xml:space="preserve">c uzavřela </w:t>
      </w:r>
      <w:r w:rsidR="00924AF1" w:rsidRPr="006144DF">
        <w:t>veřejnoprávní smlouvu o zajištění sociálního bydlení, popřípadě </w:t>
      </w:r>
      <w:r w:rsidR="00965DDF" w:rsidRPr="006144DF">
        <w:t>smlouvu o zajištění</w:t>
      </w:r>
      <w:r w:rsidR="00B20F69" w:rsidRPr="006144DF">
        <w:t xml:space="preserve"> sociálního bydlení</w:t>
      </w:r>
      <w:r w:rsidR="00723CBC" w:rsidRPr="006144DF">
        <w:t xml:space="preserve"> podle </w:t>
      </w:r>
      <w:r w:rsidR="00924AF1" w:rsidRPr="006144DF">
        <w:t>občanského zákoníku</w:t>
      </w:r>
      <w:r w:rsidR="00B20F69" w:rsidRPr="006144DF">
        <w:t>.</w:t>
      </w:r>
      <w:r w:rsidRPr="006144DF">
        <w:t xml:space="preserve"> </w:t>
      </w:r>
    </w:p>
    <w:p w:rsidR="009644FA" w:rsidRPr="006144DF" w:rsidRDefault="009644FA" w:rsidP="00560F40">
      <w:pPr>
        <w:jc w:val="center"/>
      </w:pPr>
    </w:p>
    <w:p w:rsidR="005822F9" w:rsidRPr="006144DF" w:rsidRDefault="005822F9" w:rsidP="00560F40">
      <w:pPr>
        <w:jc w:val="center"/>
      </w:pPr>
    </w:p>
    <w:p w:rsidR="00560F40" w:rsidRPr="006144DF" w:rsidRDefault="00E749B0" w:rsidP="00560F40">
      <w:pPr>
        <w:jc w:val="center"/>
      </w:pPr>
      <w:r w:rsidRPr="006144DF">
        <w:t xml:space="preserve">    § </w:t>
      </w:r>
      <w:r w:rsidR="00E05828" w:rsidRPr="006144DF">
        <w:t>10</w:t>
      </w:r>
    </w:p>
    <w:p w:rsidR="00560F40" w:rsidRPr="006144DF" w:rsidRDefault="00464E3E" w:rsidP="00560F40">
      <w:pPr>
        <w:jc w:val="center"/>
        <w:rPr>
          <w:b/>
        </w:rPr>
      </w:pPr>
      <w:r w:rsidRPr="006144DF">
        <w:rPr>
          <w:b/>
        </w:rPr>
        <w:t xml:space="preserve">   </w:t>
      </w:r>
      <w:r w:rsidR="00560F40" w:rsidRPr="006144DF">
        <w:rPr>
          <w:b/>
        </w:rPr>
        <w:t xml:space="preserve">Sociální práce </w:t>
      </w:r>
    </w:p>
    <w:p w:rsidR="00AB145C" w:rsidRPr="006144DF" w:rsidRDefault="00AB145C" w:rsidP="00AB145C">
      <w:pPr>
        <w:tabs>
          <w:tab w:val="left" w:pos="1701"/>
        </w:tabs>
        <w:ind w:firstLine="709"/>
        <w:jc w:val="both"/>
        <w:rPr>
          <w:rFonts w:eastAsia="Arial"/>
        </w:rPr>
      </w:pPr>
      <w:r w:rsidRPr="006144DF">
        <w:t xml:space="preserve">(1) Sociální prací se pro účely tohoto zákona rozumí </w:t>
      </w:r>
      <w:r w:rsidRPr="006144DF">
        <w:rPr>
          <w:rFonts w:eastAsia="Arial"/>
        </w:rPr>
        <w:t xml:space="preserve">odborná činnost sociálního pracovníka </w:t>
      </w:r>
      <w:r w:rsidR="00D91E09" w:rsidRPr="006144DF">
        <w:rPr>
          <w:rFonts w:eastAsia="Arial"/>
        </w:rPr>
        <w:t>splňujícího předpoklady</w:t>
      </w:r>
      <w:r w:rsidR="00E3152E" w:rsidRPr="006144DF">
        <w:rPr>
          <w:rFonts w:eastAsia="Arial"/>
        </w:rPr>
        <w:t xml:space="preserve"> pro výkon povolání</w:t>
      </w:r>
      <w:r w:rsidR="004A5B27" w:rsidRPr="006144DF">
        <w:rPr>
          <w:rFonts w:eastAsia="Arial"/>
        </w:rPr>
        <w:t xml:space="preserve"> podle zákona o sociálních službách</w:t>
      </w:r>
      <w:r w:rsidR="00CA7039" w:rsidRPr="006144DF">
        <w:rPr>
          <w:rStyle w:val="Znakapoznpodarou"/>
          <w:rFonts w:eastAsia="Arial"/>
        </w:rPr>
        <w:footnoteReference w:customMarkFollows="1" w:id="10"/>
        <w:t>10)</w:t>
      </w:r>
      <w:r w:rsidR="00D91E09" w:rsidRPr="006144DF">
        <w:rPr>
          <w:rFonts w:eastAsia="Arial"/>
        </w:rPr>
        <w:t xml:space="preserve"> </w:t>
      </w:r>
      <w:r w:rsidR="00876FEC" w:rsidRPr="006144DF">
        <w:rPr>
          <w:rFonts w:eastAsia="Arial"/>
        </w:rPr>
        <w:t>zaměřená na </w:t>
      </w:r>
      <w:r w:rsidRPr="006144DF">
        <w:rPr>
          <w:rFonts w:eastAsia="Arial"/>
        </w:rPr>
        <w:t>podporu a</w:t>
      </w:r>
      <w:r w:rsidR="00BD3C34" w:rsidRPr="006144DF">
        <w:rPr>
          <w:rFonts w:eastAsia="Arial"/>
        </w:rPr>
        <w:t xml:space="preserve"> pomoc jednotlivcům nebo skupinám osob</w:t>
      </w:r>
      <w:r w:rsidR="00B75B45" w:rsidRPr="006144DF">
        <w:rPr>
          <w:rFonts w:eastAsia="Arial"/>
        </w:rPr>
        <w:t xml:space="preserve"> či komunitám</w:t>
      </w:r>
      <w:r w:rsidR="00F64C17" w:rsidRPr="006144DF">
        <w:rPr>
          <w:rFonts w:eastAsia="Arial"/>
        </w:rPr>
        <w:t xml:space="preserve"> </w:t>
      </w:r>
      <w:r w:rsidR="008B61EA" w:rsidRPr="006144DF">
        <w:rPr>
          <w:rFonts w:eastAsia="Arial"/>
        </w:rPr>
        <w:t xml:space="preserve">s cílem </w:t>
      </w:r>
      <w:r w:rsidRPr="006144DF">
        <w:rPr>
          <w:rFonts w:eastAsia="Arial"/>
        </w:rPr>
        <w:t xml:space="preserve">předcházet </w:t>
      </w:r>
      <w:r w:rsidR="008B61EA" w:rsidRPr="006144DF">
        <w:rPr>
          <w:rFonts w:eastAsia="Arial"/>
        </w:rPr>
        <w:t xml:space="preserve">negativním </w:t>
      </w:r>
      <w:r w:rsidRPr="006144DF">
        <w:rPr>
          <w:rFonts w:eastAsia="Arial"/>
        </w:rPr>
        <w:t xml:space="preserve">dopadům </w:t>
      </w:r>
      <w:r w:rsidR="00B75B45" w:rsidRPr="006144DF">
        <w:rPr>
          <w:rFonts w:eastAsia="Arial"/>
        </w:rPr>
        <w:t xml:space="preserve">bytové nouze </w:t>
      </w:r>
      <w:r w:rsidR="00D91E09" w:rsidRPr="006144DF">
        <w:rPr>
          <w:rFonts w:eastAsia="Arial"/>
        </w:rPr>
        <w:t>na </w:t>
      </w:r>
      <w:r w:rsidRPr="006144DF">
        <w:rPr>
          <w:rFonts w:eastAsia="Arial"/>
        </w:rPr>
        <w:t>život těchto osob a jejich sociální prostředí.</w:t>
      </w:r>
    </w:p>
    <w:p w:rsidR="00635E62" w:rsidRPr="006144DF" w:rsidRDefault="00635E62" w:rsidP="00AB145C">
      <w:pPr>
        <w:tabs>
          <w:tab w:val="left" w:pos="1701"/>
        </w:tabs>
        <w:ind w:firstLine="709"/>
        <w:jc w:val="both"/>
        <w:rPr>
          <w:rFonts w:eastAsia="Arial"/>
        </w:rPr>
      </w:pPr>
      <w:r w:rsidRPr="006144DF">
        <w:rPr>
          <w:rFonts w:eastAsia="Arial"/>
        </w:rPr>
        <w:t>(2) V případě, že dojde k uzavření smlouvy o výkonu sociální práce mezi obecním úřadem a poskytovatelem sociálních služeb, tato smlouva obsahuje</w:t>
      </w:r>
    </w:p>
    <w:p w:rsidR="00635E62" w:rsidRPr="006144DF" w:rsidRDefault="00635E62" w:rsidP="00635E62">
      <w:pPr>
        <w:pStyle w:val="Odstavecseseznamem"/>
        <w:numPr>
          <w:ilvl w:val="0"/>
          <w:numId w:val="36"/>
        </w:numPr>
        <w:rPr>
          <w:szCs w:val="24"/>
        </w:rPr>
      </w:pPr>
      <w:r w:rsidRPr="006144DF">
        <w:rPr>
          <w:szCs w:val="24"/>
        </w:rPr>
        <w:t>označení smluvních stran,</w:t>
      </w:r>
    </w:p>
    <w:p w:rsidR="00635E62" w:rsidRPr="006144DF" w:rsidRDefault="00635E62" w:rsidP="00635E62">
      <w:pPr>
        <w:pStyle w:val="Odstavecseseznamem"/>
        <w:numPr>
          <w:ilvl w:val="0"/>
          <w:numId w:val="36"/>
        </w:numPr>
        <w:rPr>
          <w:szCs w:val="24"/>
        </w:rPr>
      </w:pPr>
      <w:r w:rsidRPr="006144DF">
        <w:rPr>
          <w:szCs w:val="24"/>
        </w:rPr>
        <w:t>práva a povinnosti smluvních stran,</w:t>
      </w:r>
    </w:p>
    <w:p w:rsidR="00635E62" w:rsidRPr="006144DF" w:rsidRDefault="00635E62" w:rsidP="00635E62">
      <w:pPr>
        <w:pStyle w:val="Odstavecseseznamem"/>
        <w:numPr>
          <w:ilvl w:val="0"/>
          <w:numId w:val="36"/>
        </w:numPr>
        <w:rPr>
          <w:szCs w:val="24"/>
        </w:rPr>
      </w:pPr>
      <w:r w:rsidRPr="006144DF">
        <w:rPr>
          <w:szCs w:val="24"/>
        </w:rPr>
        <w:t>konkrétní rozsah činností sociální práce včetně personálního zajištění,</w:t>
      </w:r>
    </w:p>
    <w:p w:rsidR="00635E62" w:rsidRPr="006144DF" w:rsidRDefault="00635E62" w:rsidP="00635E62">
      <w:pPr>
        <w:pStyle w:val="Odstavecseseznamem"/>
        <w:numPr>
          <w:ilvl w:val="0"/>
          <w:numId w:val="36"/>
        </w:numPr>
        <w:rPr>
          <w:szCs w:val="24"/>
        </w:rPr>
      </w:pPr>
      <w:r w:rsidRPr="006144DF">
        <w:rPr>
          <w:szCs w:val="24"/>
        </w:rPr>
        <w:t>výše úhrady za výkon sjednaných činností sociální práce a způsob jejího placení, včetně způsobu vyúčtování,</w:t>
      </w:r>
    </w:p>
    <w:p w:rsidR="00635E62" w:rsidRPr="006144DF" w:rsidRDefault="00635E62" w:rsidP="00635E62">
      <w:pPr>
        <w:pStyle w:val="Odstavecseseznamem"/>
        <w:numPr>
          <w:ilvl w:val="0"/>
          <w:numId w:val="36"/>
        </w:numPr>
        <w:rPr>
          <w:szCs w:val="24"/>
        </w:rPr>
      </w:pPr>
      <w:r w:rsidRPr="006144DF">
        <w:rPr>
          <w:szCs w:val="24"/>
        </w:rPr>
        <w:t>ujednání o dodržování podmínek tohoto zákona, zákona o sociálních službách a pravidel stanovených obecním úřadem pro výkon činností sociální práce,</w:t>
      </w:r>
    </w:p>
    <w:p w:rsidR="00635E62" w:rsidRPr="006144DF" w:rsidRDefault="00635E62" w:rsidP="00635E62">
      <w:pPr>
        <w:pStyle w:val="Odstavecseseznamem"/>
        <w:numPr>
          <w:ilvl w:val="0"/>
          <w:numId w:val="36"/>
        </w:numPr>
        <w:rPr>
          <w:szCs w:val="24"/>
        </w:rPr>
      </w:pPr>
      <w:r w:rsidRPr="006144DF">
        <w:rPr>
          <w:szCs w:val="24"/>
        </w:rPr>
        <w:t>výpovědní důvody a výpovědní lhůty,</w:t>
      </w:r>
    </w:p>
    <w:p w:rsidR="00635E62" w:rsidRPr="006144DF" w:rsidRDefault="00635E62" w:rsidP="00635E62">
      <w:pPr>
        <w:pStyle w:val="Odstavecseseznamem"/>
        <w:numPr>
          <w:ilvl w:val="0"/>
          <w:numId w:val="36"/>
        </w:numPr>
        <w:rPr>
          <w:szCs w:val="24"/>
        </w:rPr>
      </w:pPr>
      <w:r w:rsidRPr="006144DF">
        <w:rPr>
          <w:szCs w:val="24"/>
        </w:rPr>
        <w:t>sankční mechanismy a</w:t>
      </w:r>
    </w:p>
    <w:p w:rsidR="00635E62" w:rsidRPr="006144DF" w:rsidRDefault="00635E62" w:rsidP="00635E62">
      <w:pPr>
        <w:pStyle w:val="Odstavecseseznamem"/>
        <w:numPr>
          <w:ilvl w:val="0"/>
          <w:numId w:val="36"/>
        </w:numPr>
        <w:rPr>
          <w:szCs w:val="24"/>
        </w:rPr>
      </w:pPr>
      <w:r w:rsidRPr="006144DF">
        <w:rPr>
          <w:szCs w:val="24"/>
        </w:rPr>
        <w:t>dobu platnosti smlouvy.</w:t>
      </w:r>
    </w:p>
    <w:p w:rsidR="00635E62" w:rsidRPr="006144DF" w:rsidRDefault="00635E62" w:rsidP="00DC71BD">
      <w:pPr>
        <w:tabs>
          <w:tab w:val="left" w:pos="1701"/>
        </w:tabs>
        <w:ind w:firstLine="709"/>
        <w:jc w:val="both"/>
        <w:rPr>
          <w:rFonts w:eastAsia="Arial"/>
        </w:rPr>
      </w:pPr>
    </w:p>
    <w:p w:rsidR="00E05828" w:rsidRPr="006144DF" w:rsidRDefault="00E05828" w:rsidP="00E05828">
      <w:pPr>
        <w:tabs>
          <w:tab w:val="left" w:pos="1701"/>
        </w:tabs>
        <w:jc w:val="center"/>
        <w:rPr>
          <w:rFonts w:eastAsia="Arial"/>
        </w:rPr>
      </w:pPr>
      <w:r w:rsidRPr="006144DF">
        <w:rPr>
          <w:rFonts w:eastAsia="Arial"/>
        </w:rPr>
        <w:t>§ 11</w:t>
      </w:r>
    </w:p>
    <w:p w:rsidR="00E05828" w:rsidRPr="006144DF" w:rsidRDefault="00E05828" w:rsidP="00E05828">
      <w:pPr>
        <w:tabs>
          <w:tab w:val="left" w:pos="1701"/>
        </w:tabs>
        <w:jc w:val="center"/>
        <w:rPr>
          <w:rFonts w:eastAsia="Arial"/>
          <w:b/>
        </w:rPr>
      </w:pPr>
      <w:r w:rsidRPr="006144DF">
        <w:rPr>
          <w:rFonts w:eastAsia="Arial"/>
          <w:b/>
        </w:rPr>
        <w:t>Sociální šetření</w:t>
      </w:r>
    </w:p>
    <w:p w:rsidR="00635E62" w:rsidRPr="006144DF" w:rsidRDefault="00635E62" w:rsidP="00635E62">
      <w:pPr>
        <w:tabs>
          <w:tab w:val="left" w:pos="1701"/>
        </w:tabs>
        <w:ind w:firstLine="709"/>
        <w:jc w:val="both"/>
        <w:rPr>
          <w:rFonts w:eastAsia="Arial"/>
        </w:rPr>
      </w:pPr>
      <w:r w:rsidRPr="006144DF">
        <w:t xml:space="preserve">(1) Sociálním šetřením se pro účely tohoto zákona rozumí </w:t>
      </w:r>
      <w:r w:rsidRPr="006144DF">
        <w:rPr>
          <w:rFonts w:eastAsia="Arial"/>
        </w:rPr>
        <w:t>zjišťování potřeb osoby nebo skupin osob na základě sběru aktuálních informací v místě skutečného pobytu i mimo něj a dále zjišťování možných zdrojů pomoci a podpory prostřednictvím samotných osob, popřípadě i dalších subjektů. Cílem sociálního šetření je kvalifikované posouzení bytové nouze a doporučení formy podpory v oblasti bytové nouze těmto osobám.</w:t>
      </w:r>
    </w:p>
    <w:p w:rsidR="00E05828" w:rsidRPr="006144DF" w:rsidRDefault="00635E62" w:rsidP="00635E62">
      <w:pPr>
        <w:ind w:firstLine="709"/>
        <w:jc w:val="both"/>
        <w:rPr>
          <w:rFonts w:eastAsiaTheme="minorHAnsi"/>
          <w:bCs/>
          <w:szCs w:val="24"/>
          <w:lang w:eastAsia="en-US"/>
        </w:rPr>
      </w:pPr>
      <w:r w:rsidRPr="006144DF">
        <w:rPr>
          <w:rFonts w:eastAsia="Arial"/>
        </w:rPr>
        <w:t xml:space="preserve"> </w:t>
      </w:r>
      <w:r w:rsidR="00E05828" w:rsidRPr="006144DF">
        <w:rPr>
          <w:rFonts w:eastAsia="Arial"/>
        </w:rPr>
        <w:t>(</w:t>
      </w:r>
      <w:r w:rsidRPr="006144DF">
        <w:rPr>
          <w:rFonts w:eastAsiaTheme="minorHAnsi"/>
          <w:bCs/>
          <w:szCs w:val="24"/>
          <w:lang w:eastAsia="en-US"/>
        </w:rPr>
        <w:t>2</w:t>
      </w:r>
      <w:r w:rsidR="00E05828" w:rsidRPr="006144DF">
        <w:rPr>
          <w:rFonts w:eastAsiaTheme="minorHAnsi"/>
          <w:bCs/>
          <w:szCs w:val="24"/>
          <w:lang w:eastAsia="en-US"/>
        </w:rPr>
        <w:t xml:space="preserve">) Sociálním šetřením pro účely vydání rozhodnutí o bytové nouzi se rozumí, úkon, který provádí sociální pracovník příslušné </w:t>
      </w:r>
      <w:r w:rsidR="001C569F" w:rsidRPr="006144DF">
        <w:rPr>
          <w:rFonts w:eastAsiaTheme="minorHAnsi"/>
          <w:bCs/>
          <w:szCs w:val="24"/>
          <w:lang w:eastAsia="en-US"/>
        </w:rPr>
        <w:t xml:space="preserve">krajské </w:t>
      </w:r>
      <w:r w:rsidR="00E05828" w:rsidRPr="006144DF">
        <w:rPr>
          <w:rFonts w:eastAsiaTheme="minorHAnsi"/>
          <w:bCs/>
          <w:szCs w:val="24"/>
          <w:lang w:eastAsia="en-US"/>
        </w:rPr>
        <w:t>pobočky Úřadu práce, které je podkladem pro vydání rozhodnutí. Sociálním šetřením se rozumí zjišťování</w:t>
      </w:r>
      <w:r w:rsidR="001C569F" w:rsidRPr="006144DF">
        <w:rPr>
          <w:rFonts w:eastAsiaTheme="minorHAnsi"/>
          <w:bCs/>
          <w:szCs w:val="24"/>
          <w:lang w:eastAsia="en-US"/>
        </w:rPr>
        <w:t xml:space="preserve"> bytové nouze zejména </w:t>
      </w:r>
      <w:r w:rsidR="00E05828" w:rsidRPr="006144DF">
        <w:rPr>
          <w:rFonts w:eastAsiaTheme="minorHAnsi"/>
          <w:bCs/>
          <w:szCs w:val="24"/>
          <w:lang w:eastAsia="en-US"/>
        </w:rPr>
        <w:t>zhodnocení současného bydlení osoby, právní</w:t>
      </w:r>
      <w:r w:rsidR="001C569F" w:rsidRPr="006144DF">
        <w:rPr>
          <w:rFonts w:eastAsiaTheme="minorHAnsi"/>
          <w:bCs/>
          <w:szCs w:val="24"/>
          <w:lang w:eastAsia="en-US"/>
        </w:rPr>
        <w:t>ho</w:t>
      </w:r>
      <w:r w:rsidR="00E05828" w:rsidRPr="006144DF">
        <w:rPr>
          <w:rFonts w:eastAsiaTheme="minorHAnsi"/>
          <w:bCs/>
          <w:szCs w:val="24"/>
          <w:lang w:eastAsia="en-US"/>
        </w:rPr>
        <w:t xml:space="preserve"> titul</w:t>
      </w:r>
      <w:r w:rsidR="001C569F" w:rsidRPr="006144DF">
        <w:rPr>
          <w:rFonts w:eastAsiaTheme="minorHAnsi"/>
          <w:bCs/>
          <w:szCs w:val="24"/>
          <w:lang w:eastAsia="en-US"/>
        </w:rPr>
        <w:t>u</w:t>
      </w:r>
      <w:r w:rsidR="00E05828" w:rsidRPr="006144DF">
        <w:rPr>
          <w:rFonts w:eastAsiaTheme="minorHAnsi"/>
          <w:bCs/>
          <w:szCs w:val="24"/>
          <w:lang w:eastAsia="en-US"/>
        </w:rPr>
        <w:t xml:space="preserve"> k bydlení, </w:t>
      </w:r>
      <w:r w:rsidR="001C569F" w:rsidRPr="006144DF">
        <w:rPr>
          <w:rFonts w:eastAsiaTheme="minorHAnsi"/>
          <w:bCs/>
          <w:szCs w:val="24"/>
          <w:lang w:eastAsia="en-US"/>
        </w:rPr>
        <w:t>který opravňuje osobu nebo </w:t>
      </w:r>
      <w:r w:rsidR="00E05828" w:rsidRPr="006144DF">
        <w:rPr>
          <w:rFonts w:eastAsiaTheme="minorHAnsi"/>
          <w:bCs/>
          <w:szCs w:val="24"/>
          <w:lang w:eastAsia="en-US"/>
        </w:rPr>
        <w:t>d</w:t>
      </w:r>
      <w:r w:rsidR="001C569F" w:rsidRPr="006144DF">
        <w:rPr>
          <w:rFonts w:eastAsiaTheme="minorHAnsi"/>
          <w:bCs/>
          <w:szCs w:val="24"/>
          <w:lang w:eastAsia="en-US"/>
        </w:rPr>
        <w:t>omácnost obývat daný prostor,</w:t>
      </w:r>
      <w:r w:rsidR="00E05828" w:rsidRPr="006144DF">
        <w:rPr>
          <w:rFonts w:eastAsiaTheme="minorHAnsi"/>
          <w:bCs/>
          <w:szCs w:val="24"/>
          <w:lang w:eastAsia="en-US"/>
        </w:rPr>
        <w:t xml:space="preserve"> nutnost</w:t>
      </w:r>
      <w:r w:rsidR="001C569F" w:rsidRPr="006144DF">
        <w:rPr>
          <w:rFonts w:eastAsiaTheme="minorHAnsi"/>
          <w:bCs/>
          <w:szCs w:val="24"/>
          <w:lang w:eastAsia="en-US"/>
        </w:rPr>
        <w:t>i</w:t>
      </w:r>
      <w:r w:rsidR="00E05828" w:rsidRPr="006144DF">
        <w:rPr>
          <w:rFonts w:eastAsiaTheme="minorHAnsi"/>
          <w:bCs/>
          <w:szCs w:val="24"/>
          <w:lang w:eastAsia="en-US"/>
        </w:rPr>
        <w:t xml:space="preserve"> řešení bytové nouze na základě sběru aktuálních informací v místě skutečného pobytu i mimo něj a dále zjišťování možných zdrojů pomoci a podpory prostřednictvím samotných osob, popřípadě i dalších subjektů. Cílem tohoto sociálního šetření je kvalifikované stanovení, zda se osoba nachází v bytové nouzi.</w:t>
      </w:r>
    </w:p>
    <w:p w:rsidR="00E05828" w:rsidRPr="006144DF" w:rsidRDefault="00635E62" w:rsidP="00E05828">
      <w:pPr>
        <w:ind w:firstLine="709"/>
        <w:jc w:val="both"/>
        <w:rPr>
          <w:rFonts w:eastAsia="Arial"/>
        </w:rPr>
      </w:pPr>
      <w:r w:rsidRPr="006144DF">
        <w:rPr>
          <w:rFonts w:eastAsia="Arial"/>
        </w:rPr>
        <w:t xml:space="preserve"> </w:t>
      </w:r>
      <w:r w:rsidRPr="006144DF">
        <w:rPr>
          <w:rFonts w:eastAsia="Arial"/>
        </w:rPr>
        <w:tab/>
        <w:t>(3</w:t>
      </w:r>
      <w:r w:rsidR="00E05828" w:rsidRPr="006144DF">
        <w:rPr>
          <w:rFonts w:eastAsia="Arial"/>
        </w:rPr>
        <w:t>) Sociálním šetření pro stanovení závažnosti bytové nouze, se rozumí úkon, který</w:t>
      </w:r>
      <w:r w:rsidR="001C569F" w:rsidRPr="006144DF">
        <w:rPr>
          <w:rFonts w:eastAsia="Arial"/>
        </w:rPr>
        <w:t> </w:t>
      </w:r>
      <w:r w:rsidR="00E05828" w:rsidRPr="006144DF">
        <w:rPr>
          <w:rFonts w:eastAsia="Arial"/>
        </w:rPr>
        <w:t xml:space="preserve">provádí sociální pracovník </w:t>
      </w:r>
      <w:r w:rsidR="001C569F" w:rsidRPr="006144DF">
        <w:rPr>
          <w:rFonts w:eastAsia="Arial"/>
        </w:rPr>
        <w:t xml:space="preserve">příslušného </w:t>
      </w:r>
      <w:r w:rsidR="00E05828" w:rsidRPr="006144DF">
        <w:rPr>
          <w:rFonts w:eastAsia="Arial"/>
        </w:rPr>
        <w:t xml:space="preserve">obecního úřadu. Účelem tohoto sociálního šetření je stanovení a zhodnocení závažnosti a míry bytové nouze. </w:t>
      </w:r>
      <w:r w:rsidR="001C569F" w:rsidRPr="006144DF">
        <w:rPr>
          <w:rFonts w:eastAsia="Arial"/>
        </w:rPr>
        <w:t>Sociální šetření se zaměří zejména</w:t>
      </w:r>
      <w:r w:rsidR="00E05828" w:rsidRPr="006144DF">
        <w:rPr>
          <w:rFonts w:eastAsia="Arial"/>
        </w:rPr>
        <w:t xml:space="preserve"> na zhodnocení celkové sociální situace osoby včetně zhodnocení kompetencí bydlet samostatně bez povinnosti výkonu sociální práce, dále na zhodnocení současného bydlení osoby a sociální prostředí, na nutnost řešení bytové nouze, na ohrožení života a zdraví osob nebo domácnosti a na to, zda se jedná o zvlášť zranitelnou osobu </w:t>
      </w:r>
      <w:r w:rsidR="001C569F" w:rsidRPr="006144DF">
        <w:rPr>
          <w:rFonts w:eastAsia="Arial"/>
        </w:rPr>
        <w:t>po</w:t>
      </w:r>
      <w:r w:rsidR="00E05828" w:rsidRPr="006144DF">
        <w:rPr>
          <w:rFonts w:eastAsia="Arial"/>
        </w:rPr>
        <w:t>dle § 6. Výsledkem tohoto sociáln</w:t>
      </w:r>
      <w:r w:rsidR="001C569F" w:rsidRPr="006144DF">
        <w:rPr>
          <w:rFonts w:eastAsia="Arial"/>
        </w:rPr>
        <w:t>ího šetření je doporučení obci na konkrétní formu</w:t>
      </w:r>
      <w:r w:rsidR="00E05828" w:rsidRPr="006144DF">
        <w:rPr>
          <w:rFonts w:eastAsia="Arial"/>
        </w:rPr>
        <w:t xml:space="preserve"> podpory ze systému. </w:t>
      </w:r>
    </w:p>
    <w:p w:rsidR="0016465A" w:rsidRPr="006144DF" w:rsidRDefault="0016465A" w:rsidP="0016465A">
      <w:pPr>
        <w:tabs>
          <w:tab w:val="left" w:pos="1701"/>
        </w:tabs>
        <w:ind w:firstLine="709"/>
        <w:jc w:val="both"/>
        <w:rPr>
          <w:rFonts w:eastAsia="Arial"/>
        </w:rPr>
      </w:pPr>
      <w:r w:rsidRPr="006144DF">
        <w:rPr>
          <w:rFonts w:eastAsia="Arial"/>
        </w:rPr>
        <w:t>(4) </w:t>
      </w:r>
      <w:r w:rsidRPr="006144DF" w:rsidDel="00E3152E">
        <w:rPr>
          <w:rFonts w:eastAsia="Arial"/>
        </w:rPr>
        <w:t xml:space="preserve"> </w:t>
      </w:r>
      <w:r w:rsidRPr="006144DF">
        <w:rPr>
          <w:rFonts w:eastAsia="Arial"/>
        </w:rPr>
        <w:t xml:space="preserve">Obsah sociálního šetření pro účely </w:t>
      </w:r>
      <w:r w:rsidR="005A7884" w:rsidRPr="006144DF">
        <w:rPr>
          <w:rFonts w:eastAsia="Arial"/>
        </w:rPr>
        <w:t xml:space="preserve">kvalifikovaného </w:t>
      </w:r>
      <w:r w:rsidRPr="006144DF">
        <w:rPr>
          <w:rFonts w:eastAsia="Arial"/>
        </w:rPr>
        <w:t xml:space="preserve">posouzení bytové nouze, </w:t>
      </w:r>
      <w:r w:rsidR="005A7884" w:rsidRPr="006144DF">
        <w:rPr>
          <w:rFonts w:eastAsia="Arial"/>
        </w:rPr>
        <w:t>a </w:t>
      </w:r>
      <w:r w:rsidRPr="006144DF">
        <w:rPr>
          <w:rFonts w:eastAsia="Arial"/>
        </w:rPr>
        <w:t>doporučení formy podpory, stanoví prováděcí právní předpis</w:t>
      </w:r>
      <w:r w:rsidR="00585E2B" w:rsidRPr="006144DF">
        <w:rPr>
          <w:rFonts w:eastAsia="Arial"/>
        </w:rPr>
        <w:t xml:space="preserve"> ministerstva</w:t>
      </w:r>
      <w:r w:rsidRPr="006144DF">
        <w:rPr>
          <w:rFonts w:eastAsia="Arial"/>
        </w:rPr>
        <w:t>.</w:t>
      </w:r>
    </w:p>
    <w:p w:rsidR="0086527E" w:rsidRPr="006144DF" w:rsidRDefault="0086527E" w:rsidP="00DC71BD">
      <w:pPr>
        <w:tabs>
          <w:tab w:val="left" w:pos="1701"/>
        </w:tabs>
        <w:ind w:firstLine="709"/>
        <w:jc w:val="both"/>
        <w:rPr>
          <w:rFonts w:eastAsia="Arial"/>
        </w:rPr>
      </w:pPr>
    </w:p>
    <w:p w:rsidR="00E3152E" w:rsidRPr="006144DF" w:rsidRDefault="00735F88" w:rsidP="00E3152E">
      <w:pPr>
        <w:ind w:right="-110"/>
        <w:jc w:val="center"/>
        <w:rPr>
          <w:rFonts w:eastAsiaTheme="minorHAnsi"/>
          <w:bCs/>
          <w:szCs w:val="24"/>
          <w:lang w:eastAsia="en-US"/>
        </w:rPr>
      </w:pPr>
      <w:r w:rsidRPr="006144DF">
        <w:rPr>
          <w:rFonts w:eastAsiaTheme="minorHAnsi"/>
          <w:bCs/>
          <w:szCs w:val="24"/>
          <w:lang w:eastAsia="en-US"/>
        </w:rPr>
        <w:t>§ 12</w:t>
      </w:r>
    </w:p>
    <w:p w:rsidR="00E3152E" w:rsidRPr="006144DF" w:rsidRDefault="00E3152E" w:rsidP="00E3152E">
      <w:pPr>
        <w:ind w:right="-110"/>
        <w:jc w:val="center"/>
        <w:rPr>
          <w:rFonts w:eastAsiaTheme="minorHAnsi"/>
          <w:b/>
          <w:bCs/>
          <w:szCs w:val="24"/>
          <w:lang w:eastAsia="en-US"/>
        </w:rPr>
      </w:pPr>
      <w:r w:rsidRPr="006144DF">
        <w:rPr>
          <w:rFonts w:eastAsiaTheme="minorHAnsi"/>
          <w:b/>
          <w:bCs/>
          <w:szCs w:val="24"/>
          <w:lang w:eastAsia="en-US"/>
        </w:rPr>
        <w:t>Územní koncentrace a rezidenční segregace</w:t>
      </w:r>
    </w:p>
    <w:p w:rsidR="00E3152E" w:rsidRPr="006144DF" w:rsidRDefault="00E3152E" w:rsidP="00EC59A2">
      <w:pPr>
        <w:ind w:right="-110"/>
        <w:jc w:val="both"/>
        <w:rPr>
          <w:rFonts w:eastAsiaTheme="minorHAnsi"/>
          <w:bCs/>
          <w:szCs w:val="24"/>
          <w:lang w:eastAsia="en-US"/>
        </w:rPr>
      </w:pPr>
      <w:r w:rsidRPr="006144DF">
        <w:rPr>
          <w:rFonts w:eastAsiaTheme="minorHAnsi"/>
          <w:bCs/>
          <w:szCs w:val="24"/>
          <w:lang w:eastAsia="en-US"/>
        </w:rPr>
        <w:t xml:space="preserve">           (1) Pro účely tohoto zákona se za územní koncentrace považují takové základní sídelní jed</w:t>
      </w:r>
      <w:r w:rsidR="006527A5">
        <w:rPr>
          <w:rFonts w:eastAsiaTheme="minorHAnsi"/>
          <w:bCs/>
          <w:szCs w:val="24"/>
          <w:lang w:eastAsia="en-US"/>
        </w:rPr>
        <w:t>notky, které vykazují o více než</w:t>
      </w:r>
      <w:r w:rsidRPr="006144DF">
        <w:rPr>
          <w:rFonts w:eastAsiaTheme="minorHAnsi"/>
          <w:bCs/>
          <w:szCs w:val="24"/>
          <w:lang w:eastAsia="en-US"/>
        </w:rPr>
        <w:t xml:space="preserve"> 100 % vyšší zastoupení skupiny sociálně znevýhodněných obyvatel, a to ve vztahu k podílu této skupiny v obci jako celku, jejich podíl na počtu obyvatel v dané jednotce vyšší než 10 % a zároveň je počet sociálně znevýhodněných ob</w:t>
      </w:r>
      <w:r w:rsidR="00207E1B" w:rsidRPr="006144DF">
        <w:rPr>
          <w:rFonts w:eastAsiaTheme="minorHAnsi"/>
          <w:bCs/>
          <w:szCs w:val="24"/>
          <w:lang w:eastAsia="en-US"/>
        </w:rPr>
        <w:t>yvatel v této jednotce alespoň 3</w:t>
      </w:r>
      <w:r w:rsidRPr="006144DF">
        <w:rPr>
          <w:rFonts w:eastAsiaTheme="minorHAnsi"/>
          <w:bCs/>
          <w:szCs w:val="24"/>
          <w:lang w:eastAsia="en-US"/>
        </w:rPr>
        <w:t>0. V územních koncentracích se sociáln</w:t>
      </w:r>
      <w:r w:rsidR="00EC59A2" w:rsidRPr="006144DF">
        <w:rPr>
          <w:rFonts w:eastAsiaTheme="minorHAnsi"/>
          <w:bCs/>
          <w:szCs w:val="24"/>
          <w:lang w:eastAsia="en-US"/>
        </w:rPr>
        <w:t>ího bytový fond zřizuje pouze v </w:t>
      </w:r>
      <w:r w:rsidRPr="006144DF">
        <w:rPr>
          <w:rFonts w:eastAsiaTheme="minorHAnsi"/>
          <w:bCs/>
          <w:szCs w:val="24"/>
          <w:lang w:eastAsia="en-US"/>
        </w:rPr>
        <w:t>případech zvláštního zřetele hodných. Plán sociálního bydlení obce v takovém případě stanoví opatření na prevenci vzniku rezidenční segregace.</w:t>
      </w:r>
    </w:p>
    <w:p w:rsidR="000E1907" w:rsidRPr="006144DF" w:rsidRDefault="00E3152E" w:rsidP="00EC59A2">
      <w:pPr>
        <w:ind w:right="-110"/>
        <w:jc w:val="both"/>
        <w:rPr>
          <w:rFonts w:eastAsiaTheme="minorHAnsi"/>
          <w:bCs/>
          <w:szCs w:val="24"/>
          <w:lang w:eastAsia="en-US"/>
        </w:rPr>
      </w:pPr>
      <w:r w:rsidRPr="006144DF">
        <w:rPr>
          <w:rFonts w:eastAsiaTheme="minorHAnsi"/>
          <w:bCs/>
          <w:szCs w:val="24"/>
          <w:lang w:eastAsia="en-US"/>
        </w:rPr>
        <w:t xml:space="preserve">           (2) Za oblasti rezidenční segregace se pro účely tohoto zákona považují</w:t>
      </w:r>
    </w:p>
    <w:p w:rsidR="000E1907" w:rsidRPr="006144DF" w:rsidRDefault="00E3152E" w:rsidP="000E1907">
      <w:pPr>
        <w:ind w:left="255" w:hanging="255"/>
        <w:jc w:val="both"/>
        <w:rPr>
          <w:rFonts w:eastAsiaTheme="minorHAnsi"/>
          <w:bCs/>
          <w:szCs w:val="24"/>
          <w:lang w:eastAsia="en-US"/>
        </w:rPr>
      </w:pPr>
      <w:r w:rsidRPr="006144DF">
        <w:rPr>
          <w:rFonts w:eastAsiaTheme="minorHAnsi"/>
          <w:bCs/>
          <w:szCs w:val="24"/>
          <w:lang w:eastAsia="en-US"/>
        </w:rPr>
        <w:t>a) takové základní sídelní jednotky, které vykazují o více jak 200 % vyšší zastoupení skupiny sociálně znevýhodněných obyvatel, a to ve vztahu k podílu této skupiny v obci jako celku, jejich podíl na počtu obyvatel v dané jednotce vyšší než 20 % a zároveň je počet sociálně znevýhodněných ob</w:t>
      </w:r>
      <w:r w:rsidR="00207E1B" w:rsidRPr="006144DF">
        <w:rPr>
          <w:rFonts w:eastAsiaTheme="minorHAnsi"/>
          <w:bCs/>
          <w:szCs w:val="24"/>
          <w:lang w:eastAsia="en-US"/>
        </w:rPr>
        <w:t>yvatel v této jednotce alespoň 3</w:t>
      </w:r>
      <w:r w:rsidRPr="006144DF">
        <w:rPr>
          <w:rFonts w:eastAsiaTheme="minorHAnsi"/>
          <w:bCs/>
          <w:szCs w:val="24"/>
          <w:lang w:eastAsia="en-US"/>
        </w:rPr>
        <w:t>0, nebo</w:t>
      </w:r>
    </w:p>
    <w:p w:rsidR="000E1907" w:rsidRPr="006144DF" w:rsidRDefault="00E3152E" w:rsidP="000E1907">
      <w:pPr>
        <w:ind w:left="255" w:hanging="255"/>
        <w:jc w:val="both"/>
        <w:rPr>
          <w:rFonts w:eastAsiaTheme="minorHAnsi"/>
          <w:bCs/>
          <w:szCs w:val="24"/>
          <w:lang w:eastAsia="en-US"/>
        </w:rPr>
      </w:pPr>
      <w:r w:rsidRPr="006144DF">
        <w:rPr>
          <w:rFonts w:eastAsiaTheme="minorHAnsi"/>
          <w:bCs/>
          <w:szCs w:val="24"/>
          <w:lang w:eastAsia="en-US"/>
        </w:rPr>
        <w:t>b) takové územní koncentrace, kde není zajištěna dopravní obslužnost a dostupnost veřejných služeb.</w:t>
      </w:r>
    </w:p>
    <w:p w:rsidR="00E3152E" w:rsidRPr="006144DF" w:rsidRDefault="000E1907" w:rsidP="000E1907">
      <w:pPr>
        <w:ind w:firstLine="709"/>
        <w:jc w:val="both"/>
        <w:rPr>
          <w:rFonts w:eastAsiaTheme="minorHAnsi"/>
          <w:bCs/>
          <w:szCs w:val="24"/>
          <w:lang w:eastAsia="en-US"/>
        </w:rPr>
      </w:pPr>
      <w:r w:rsidRPr="006144DF">
        <w:rPr>
          <w:rFonts w:eastAsiaTheme="minorHAnsi"/>
          <w:bCs/>
          <w:szCs w:val="24"/>
          <w:lang w:eastAsia="en-US"/>
        </w:rPr>
        <w:t xml:space="preserve">(3) </w:t>
      </w:r>
      <w:r w:rsidR="00E3152E" w:rsidRPr="006144DF">
        <w:rPr>
          <w:rFonts w:eastAsiaTheme="minorHAnsi"/>
          <w:bCs/>
          <w:szCs w:val="24"/>
          <w:lang w:eastAsia="en-US"/>
        </w:rPr>
        <w:t>Pokud soustředění sociálně znevýhodněných obyvatel dosáhne stavu podle</w:t>
      </w:r>
      <w:r w:rsidRPr="006144DF">
        <w:rPr>
          <w:rFonts w:eastAsiaTheme="minorHAnsi"/>
          <w:bCs/>
          <w:szCs w:val="24"/>
          <w:lang w:eastAsia="en-US"/>
        </w:rPr>
        <w:t> odstavce 2</w:t>
      </w:r>
      <w:r w:rsidR="00EC59A2" w:rsidRPr="006144DF">
        <w:rPr>
          <w:rFonts w:eastAsiaTheme="minorHAnsi"/>
          <w:bCs/>
          <w:szCs w:val="24"/>
          <w:lang w:eastAsia="en-US"/>
        </w:rPr>
        <w:t>, je považováno za nežádoucí z </w:t>
      </w:r>
      <w:r w:rsidR="00E3152E" w:rsidRPr="006144DF">
        <w:rPr>
          <w:rFonts w:eastAsiaTheme="minorHAnsi"/>
          <w:bCs/>
          <w:szCs w:val="24"/>
          <w:lang w:eastAsia="en-US"/>
        </w:rPr>
        <w:t>hledi</w:t>
      </w:r>
      <w:r w:rsidRPr="006144DF">
        <w:rPr>
          <w:rFonts w:eastAsiaTheme="minorHAnsi"/>
          <w:bCs/>
          <w:szCs w:val="24"/>
          <w:lang w:eastAsia="en-US"/>
        </w:rPr>
        <w:t>ska účelu sociálního bydlení. V </w:t>
      </w:r>
      <w:r w:rsidR="00E3152E" w:rsidRPr="006144DF">
        <w:rPr>
          <w:rFonts w:eastAsiaTheme="minorHAnsi"/>
          <w:bCs/>
          <w:szCs w:val="24"/>
          <w:lang w:eastAsia="en-US"/>
        </w:rPr>
        <w:t xml:space="preserve">oblastech rezidenční segregace se sociální bytový fond nezřizuje.          </w:t>
      </w:r>
    </w:p>
    <w:p w:rsidR="00E749B0" w:rsidRPr="006144DF" w:rsidRDefault="00E3152E" w:rsidP="00EC59A2">
      <w:pPr>
        <w:tabs>
          <w:tab w:val="left" w:pos="1701"/>
        </w:tabs>
        <w:jc w:val="both"/>
        <w:rPr>
          <w:rFonts w:eastAsiaTheme="minorHAnsi"/>
          <w:bCs/>
          <w:szCs w:val="24"/>
          <w:lang w:eastAsia="en-US"/>
        </w:rPr>
      </w:pPr>
      <w:r w:rsidRPr="006144DF">
        <w:rPr>
          <w:rFonts w:eastAsiaTheme="minorHAnsi"/>
          <w:bCs/>
          <w:szCs w:val="24"/>
          <w:lang w:eastAsia="en-US"/>
        </w:rPr>
        <w:t xml:space="preserve">           </w:t>
      </w:r>
      <w:r w:rsidR="000E1907" w:rsidRPr="006144DF">
        <w:rPr>
          <w:rFonts w:eastAsiaTheme="minorHAnsi"/>
          <w:bCs/>
          <w:szCs w:val="24"/>
          <w:lang w:eastAsia="en-US"/>
        </w:rPr>
        <w:t>(4</w:t>
      </w:r>
      <w:r w:rsidRPr="006144DF">
        <w:rPr>
          <w:rFonts w:eastAsiaTheme="minorHAnsi"/>
          <w:bCs/>
          <w:szCs w:val="24"/>
          <w:lang w:eastAsia="en-US"/>
        </w:rPr>
        <w:t>) Podrobnosti k určování územní koncentrace a rezidenční segregace stanoví prováděcí právní předpis ministerstva.</w:t>
      </w:r>
    </w:p>
    <w:p w:rsidR="00EC59A2" w:rsidRPr="006144DF" w:rsidRDefault="00EC59A2" w:rsidP="00EC59A2">
      <w:pPr>
        <w:tabs>
          <w:tab w:val="left" w:pos="1701"/>
        </w:tabs>
        <w:jc w:val="both"/>
        <w:rPr>
          <w:rFonts w:eastAsia="Arial"/>
          <w:szCs w:val="24"/>
        </w:rPr>
      </w:pPr>
    </w:p>
    <w:p w:rsidR="0066633C" w:rsidRPr="006144DF" w:rsidRDefault="0066633C" w:rsidP="00EC59A2">
      <w:pPr>
        <w:tabs>
          <w:tab w:val="left" w:pos="1701"/>
        </w:tabs>
        <w:jc w:val="both"/>
        <w:rPr>
          <w:rFonts w:eastAsia="Arial"/>
          <w:szCs w:val="24"/>
        </w:rPr>
      </w:pPr>
    </w:p>
    <w:p w:rsidR="00635E62" w:rsidRPr="006144DF" w:rsidRDefault="00635E62" w:rsidP="00EC59A2">
      <w:pPr>
        <w:tabs>
          <w:tab w:val="left" w:pos="1701"/>
        </w:tabs>
        <w:jc w:val="both"/>
        <w:rPr>
          <w:rFonts w:eastAsia="Arial"/>
          <w:szCs w:val="24"/>
        </w:rPr>
      </w:pPr>
    </w:p>
    <w:p w:rsidR="002829FA" w:rsidRPr="006144DF" w:rsidRDefault="00735F88" w:rsidP="002829FA">
      <w:pPr>
        <w:tabs>
          <w:tab w:val="left" w:pos="1701"/>
        </w:tabs>
        <w:jc w:val="center"/>
        <w:rPr>
          <w:rFonts w:eastAsia="Arial"/>
        </w:rPr>
      </w:pPr>
      <w:r w:rsidRPr="006144DF">
        <w:rPr>
          <w:rFonts w:eastAsia="Arial"/>
        </w:rPr>
        <w:t>§ 13</w:t>
      </w:r>
    </w:p>
    <w:p w:rsidR="002829FA" w:rsidRPr="006144DF" w:rsidRDefault="002829FA" w:rsidP="002829FA">
      <w:pPr>
        <w:tabs>
          <w:tab w:val="left" w:pos="1701"/>
        </w:tabs>
        <w:jc w:val="center"/>
        <w:rPr>
          <w:rFonts w:eastAsia="Arial"/>
          <w:b/>
        </w:rPr>
      </w:pPr>
      <w:r w:rsidRPr="006144DF">
        <w:rPr>
          <w:rFonts w:eastAsia="Arial"/>
          <w:b/>
        </w:rPr>
        <w:t>Individuální plán podpory</w:t>
      </w:r>
    </w:p>
    <w:p w:rsidR="00634717" w:rsidRPr="006144DF" w:rsidRDefault="00634717" w:rsidP="00AB145C">
      <w:pPr>
        <w:tabs>
          <w:tab w:val="left" w:pos="1701"/>
        </w:tabs>
        <w:ind w:firstLine="709"/>
        <w:jc w:val="both"/>
        <w:rPr>
          <w:rFonts w:eastAsia="Arial"/>
          <w:highlight w:val="white"/>
        </w:rPr>
      </w:pPr>
      <w:r w:rsidRPr="006144DF">
        <w:rPr>
          <w:rFonts w:eastAsia="Arial"/>
          <w:highlight w:val="white"/>
        </w:rPr>
        <w:t xml:space="preserve">(1) </w:t>
      </w:r>
      <w:r w:rsidR="002829FA" w:rsidRPr="006144DF">
        <w:rPr>
          <w:rFonts w:eastAsia="Arial"/>
          <w:highlight w:val="white"/>
        </w:rPr>
        <w:t xml:space="preserve">Individuální </w:t>
      </w:r>
      <w:r w:rsidRPr="006144DF">
        <w:rPr>
          <w:rFonts w:eastAsia="Arial"/>
          <w:highlight w:val="white"/>
        </w:rPr>
        <w:t xml:space="preserve">plán podpory </w:t>
      </w:r>
      <w:r w:rsidR="001C569F" w:rsidRPr="006144DF">
        <w:rPr>
          <w:rFonts w:eastAsia="Arial"/>
          <w:highlight w:val="white"/>
        </w:rPr>
        <w:t xml:space="preserve">společně s osobou </w:t>
      </w:r>
      <w:r w:rsidRPr="006144DF">
        <w:rPr>
          <w:rFonts w:eastAsia="Arial"/>
          <w:highlight w:val="white"/>
        </w:rPr>
        <w:t xml:space="preserve">písemně </w:t>
      </w:r>
      <w:r w:rsidR="002829FA" w:rsidRPr="006144DF">
        <w:rPr>
          <w:rFonts w:eastAsia="Arial"/>
          <w:highlight w:val="white"/>
        </w:rPr>
        <w:t>vypraco</w:t>
      </w:r>
      <w:r w:rsidR="004B6307" w:rsidRPr="006144DF">
        <w:rPr>
          <w:rFonts w:eastAsia="Arial"/>
          <w:highlight w:val="white"/>
        </w:rPr>
        <w:t xml:space="preserve">vává sociální pracovník </w:t>
      </w:r>
      <w:r w:rsidR="004B6307" w:rsidRPr="006144DF">
        <w:t>obecního úřadu</w:t>
      </w:r>
      <w:r w:rsidR="00A47F2F" w:rsidRPr="006144DF">
        <w:t xml:space="preserve"> podle místa pobytu osoby</w:t>
      </w:r>
      <w:r w:rsidR="004B6307" w:rsidRPr="006144DF">
        <w:t>,</w:t>
      </w:r>
      <w:r w:rsidR="00A47F2F" w:rsidRPr="006144DF">
        <w:t xml:space="preserve"> </w:t>
      </w:r>
      <w:r w:rsidR="00A47F2F" w:rsidRPr="006144DF">
        <w:rPr>
          <w:rFonts w:eastAsia="Arial"/>
          <w:highlight w:val="white"/>
        </w:rPr>
        <w:t>která má nárok na podporu ze systému ve formě sociálního bytu</w:t>
      </w:r>
      <w:r w:rsidR="00A47F2F" w:rsidRPr="006144DF">
        <w:rPr>
          <w:rFonts w:eastAsia="Arial"/>
        </w:rPr>
        <w:t>,</w:t>
      </w:r>
      <w:r w:rsidR="004B6307" w:rsidRPr="006144DF">
        <w:t xml:space="preserve"> </w:t>
      </w:r>
      <w:r w:rsidR="00AD7BBD" w:rsidRPr="006144DF">
        <w:rPr>
          <w:rFonts w:eastAsia="Arial"/>
          <w:highlight w:val="white"/>
        </w:rPr>
        <w:t>na </w:t>
      </w:r>
      <w:r w:rsidR="002E6CF4" w:rsidRPr="006144DF">
        <w:rPr>
          <w:rFonts w:eastAsia="Arial"/>
          <w:highlight w:val="white"/>
        </w:rPr>
        <w:t>základ</w:t>
      </w:r>
      <w:r w:rsidR="0066633C" w:rsidRPr="006144DF">
        <w:rPr>
          <w:rFonts w:eastAsia="Arial"/>
          <w:highlight w:val="white"/>
        </w:rPr>
        <w:t>ě rozhodnutí obce</w:t>
      </w:r>
      <w:r w:rsidR="0088155D" w:rsidRPr="006144DF">
        <w:rPr>
          <w:rFonts w:eastAsia="Arial"/>
          <w:highlight w:val="white"/>
        </w:rPr>
        <w:t xml:space="preserve"> s ohledem na </w:t>
      </w:r>
      <w:r w:rsidR="00514408" w:rsidRPr="006144DF">
        <w:rPr>
          <w:rFonts w:eastAsia="Arial"/>
          <w:highlight w:val="white"/>
        </w:rPr>
        <w:t>její osobní cíle a možnosti řešení její nepříznivé sociální situace</w:t>
      </w:r>
      <w:r w:rsidR="002829FA" w:rsidRPr="006144DF">
        <w:rPr>
          <w:rFonts w:eastAsia="Arial"/>
          <w:highlight w:val="white"/>
        </w:rPr>
        <w:t>.</w:t>
      </w:r>
      <w:r w:rsidR="009644FA" w:rsidRPr="006144DF">
        <w:rPr>
          <w:rFonts w:eastAsia="Arial"/>
          <w:highlight w:val="white"/>
        </w:rPr>
        <w:t xml:space="preserve"> Pokud místně příslušný obecní úřad</w:t>
      </w:r>
      <w:r w:rsidR="00874535" w:rsidRPr="006144DF">
        <w:rPr>
          <w:rFonts w:eastAsia="Arial"/>
          <w:highlight w:val="white"/>
        </w:rPr>
        <w:t xml:space="preserve"> nemá sociálního pracovníka, požádá o zpracování individuálního plánu podpory pověřený obecní úřad, v jehož územním obvodu se nachází</w:t>
      </w:r>
      <w:r w:rsidR="0066633C" w:rsidRPr="006144DF">
        <w:rPr>
          <w:rFonts w:eastAsia="Arial"/>
          <w:highlight w:val="white"/>
        </w:rPr>
        <w:t xml:space="preserve"> na základě veřejnoprávní smlouvy</w:t>
      </w:r>
      <w:r w:rsidR="00874535" w:rsidRPr="006144DF">
        <w:rPr>
          <w:rFonts w:eastAsia="Arial"/>
          <w:highlight w:val="white"/>
        </w:rPr>
        <w:t>.</w:t>
      </w:r>
      <w:r w:rsidR="002829FA" w:rsidRPr="006144DF">
        <w:rPr>
          <w:rFonts w:eastAsia="Arial"/>
          <w:highlight w:val="white"/>
        </w:rPr>
        <w:t xml:space="preserve"> </w:t>
      </w:r>
      <w:r w:rsidRPr="006144DF">
        <w:rPr>
          <w:rFonts w:eastAsia="Arial"/>
          <w:highlight w:val="white"/>
        </w:rPr>
        <w:t xml:space="preserve"> </w:t>
      </w:r>
    </w:p>
    <w:p w:rsidR="00DC71BD" w:rsidRPr="006144DF" w:rsidRDefault="00634717" w:rsidP="00AB145C">
      <w:pPr>
        <w:tabs>
          <w:tab w:val="left" w:pos="1701"/>
        </w:tabs>
        <w:ind w:firstLine="709"/>
        <w:jc w:val="both"/>
        <w:rPr>
          <w:rFonts w:eastAsia="Arial"/>
        </w:rPr>
      </w:pPr>
      <w:r w:rsidRPr="006144DF">
        <w:rPr>
          <w:rFonts w:eastAsia="Arial"/>
          <w:highlight w:val="white"/>
        </w:rPr>
        <w:t xml:space="preserve">(2) </w:t>
      </w:r>
      <w:r w:rsidR="002829FA" w:rsidRPr="006144DF">
        <w:rPr>
          <w:rFonts w:eastAsia="Arial"/>
          <w:highlight w:val="white"/>
        </w:rPr>
        <w:t>Obsahem individuálního plánu podpory je zejména stanovení postupu a časového harmonogramu plnění jednotlivých opat</w:t>
      </w:r>
      <w:r w:rsidR="00410AD2" w:rsidRPr="006144DF">
        <w:rPr>
          <w:rFonts w:eastAsia="Arial"/>
          <w:highlight w:val="white"/>
        </w:rPr>
        <w:t xml:space="preserve">ření k řešení </w:t>
      </w:r>
      <w:r w:rsidR="00D91E09" w:rsidRPr="006144DF">
        <w:rPr>
          <w:rFonts w:eastAsia="Arial"/>
          <w:highlight w:val="white"/>
        </w:rPr>
        <w:t xml:space="preserve">nepříznivé sociální </w:t>
      </w:r>
      <w:r w:rsidR="002829FA" w:rsidRPr="006144DF">
        <w:rPr>
          <w:rFonts w:eastAsia="Arial"/>
          <w:highlight w:val="white"/>
        </w:rPr>
        <w:t>situace</w:t>
      </w:r>
      <w:r w:rsidR="00410AD2" w:rsidRPr="006144DF">
        <w:rPr>
          <w:rFonts w:eastAsia="Arial"/>
          <w:highlight w:val="white"/>
        </w:rPr>
        <w:t xml:space="preserve"> </w:t>
      </w:r>
      <w:r w:rsidR="00D91E09" w:rsidRPr="006144DF">
        <w:rPr>
          <w:rFonts w:eastAsia="Arial"/>
          <w:highlight w:val="white"/>
        </w:rPr>
        <w:t xml:space="preserve">a </w:t>
      </w:r>
      <w:r w:rsidR="00410AD2" w:rsidRPr="006144DF">
        <w:rPr>
          <w:rFonts w:eastAsia="Arial"/>
          <w:highlight w:val="white"/>
        </w:rPr>
        <w:t>bytové nouze</w:t>
      </w:r>
      <w:r w:rsidR="002829FA" w:rsidRPr="006144DF">
        <w:rPr>
          <w:rFonts w:eastAsia="Arial"/>
          <w:highlight w:val="white"/>
        </w:rPr>
        <w:t xml:space="preserve">. Při </w:t>
      </w:r>
      <w:r w:rsidR="00206336" w:rsidRPr="006144DF">
        <w:rPr>
          <w:rFonts w:eastAsia="Arial"/>
          <w:highlight w:val="white"/>
        </w:rPr>
        <w:t xml:space="preserve">dojednávání </w:t>
      </w:r>
      <w:r w:rsidRPr="006144DF">
        <w:rPr>
          <w:rFonts w:eastAsia="Arial"/>
          <w:highlight w:val="white"/>
        </w:rPr>
        <w:t xml:space="preserve">obsahu individuálního </w:t>
      </w:r>
      <w:r w:rsidR="002829FA" w:rsidRPr="006144DF">
        <w:rPr>
          <w:rFonts w:eastAsia="Arial"/>
          <w:highlight w:val="white"/>
        </w:rPr>
        <w:t xml:space="preserve">plánu </w:t>
      </w:r>
      <w:r w:rsidRPr="006144DF">
        <w:rPr>
          <w:rFonts w:eastAsia="Arial"/>
          <w:highlight w:val="white"/>
        </w:rPr>
        <w:t>podpory se</w:t>
      </w:r>
      <w:r w:rsidR="00C91F81" w:rsidRPr="006144DF">
        <w:rPr>
          <w:rFonts w:eastAsia="Arial"/>
          <w:highlight w:val="white"/>
        </w:rPr>
        <w:t xml:space="preserve"> vychází z konkrétní sociální</w:t>
      </w:r>
      <w:r w:rsidR="002829FA" w:rsidRPr="006144DF">
        <w:rPr>
          <w:rFonts w:eastAsia="Arial"/>
          <w:highlight w:val="white"/>
        </w:rPr>
        <w:t xml:space="preserve"> situace, </w:t>
      </w:r>
      <w:r w:rsidR="00410AD2" w:rsidRPr="006144DF">
        <w:rPr>
          <w:rFonts w:eastAsia="Arial"/>
          <w:highlight w:val="white"/>
        </w:rPr>
        <w:t>zejména v </w:t>
      </w:r>
      <w:r w:rsidR="00C91F81" w:rsidRPr="006144DF">
        <w:rPr>
          <w:rFonts w:eastAsia="Arial"/>
          <w:highlight w:val="white"/>
        </w:rPr>
        <w:t>příjmové a </w:t>
      </w:r>
      <w:r w:rsidRPr="006144DF">
        <w:rPr>
          <w:rFonts w:eastAsia="Arial"/>
          <w:highlight w:val="white"/>
        </w:rPr>
        <w:t>majetkové oblasti</w:t>
      </w:r>
      <w:r w:rsidR="002829FA" w:rsidRPr="006144DF">
        <w:rPr>
          <w:rFonts w:eastAsia="Arial"/>
          <w:highlight w:val="white"/>
        </w:rPr>
        <w:t xml:space="preserve">, dosažené kvalifikace, zdravotního stavu, možností </w:t>
      </w:r>
      <w:r w:rsidR="00410AD2" w:rsidRPr="006144DF">
        <w:rPr>
          <w:rFonts w:eastAsia="Arial"/>
          <w:highlight w:val="white"/>
        </w:rPr>
        <w:t>a </w:t>
      </w:r>
      <w:r w:rsidR="00A43B56" w:rsidRPr="006144DF">
        <w:rPr>
          <w:rFonts w:eastAsia="Arial"/>
          <w:highlight w:val="white"/>
        </w:rPr>
        <w:t xml:space="preserve">schopností osoby </w:t>
      </w:r>
      <w:r w:rsidRPr="006144DF">
        <w:rPr>
          <w:rFonts w:eastAsia="Arial"/>
          <w:highlight w:val="white"/>
        </w:rPr>
        <w:t>nalézt si vlastní bydlení, popří</w:t>
      </w:r>
      <w:r w:rsidR="0088155D" w:rsidRPr="006144DF">
        <w:rPr>
          <w:rFonts w:eastAsia="Arial"/>
          <w:highlight w:val="white"/>
        </w:rPr>
        <w:t>padě získat sociální bydlení ve </w:t>
      </w:r>
      <w:r w:rsidRPr="006144DF">
        <w:rPr>
          <w:rFonts w:eastAsia="Arial"/>
          <w:highlight w:val="white"/>
        </w:rPr>
        <w:t>formě</w:t>
      </w:r>
      <w:r w:rsidR="002829FA" w:rsidRPr="006144DF">
        <w:rPr>
          <w:rFonts w:eastAsia="Arial"/>
          <w:highlight w:val="white"/>
        </w:rPr>
        <w:t xml:space="preserve"> dostupného bytu. Osoba je povinna poskytnout součinn</w:t>
      </w:r>
      <w:r w:rsidR="004B6307" w:rsidRPr="006144DF">
        <w:rPr>
          <w:rFonts w:eastAsia="Arial"/>
          <w:highlight w:val="white"/>
        </w:rPr>
        <w:t xml:space="preserve">ost sociálnímu pracovníkovi </w:t>
      </w:r>
      <w:r w:rsidR="004B6307" w:rsidRPr="006144DF">
        <w:t>obecního úřadu</w:t>
      </w:r>
      <w:r w:rsidR="007B31EE" w:rsidRPr="006144DF">
        <w:t xml:space="preserve"> </w:t>
      </w:r>
      <w:r w:rsidR="001748E8" w:rsidRPr="006144DF">
        <w:rPr>
          <w:rFonts w:eastAsia="Arial"/>
          <w:highlight w:val="white"/>
        </w:rPr>
        <w:t>podle odstavce 1 při </w:t>
      </w:r>
      <w:r w:rsidR="002829FA" w:rsidRPr="006144DF">
        <w:rPr>
          <w:rFonts w:eastAsia="Arial"/>
          <w:highlight w:val="white"/>
        </w:rPr>
        <w:t>vyp</w:t>
      </w:r>
      <w:r w:rsidRPr="006144DF">
        <w:rPr>
          <w:rFonts w:eastAsia="Arial"/>
          <w:highlight w:val="white"/>
        </w:rPr>
        <w:t xml:space="preserve">racování individuálního </w:t>
      </w:r>
      <w:r w:rsidR="002829FA" w:rsidRPr="006144DF">
        <w:rPr>
          <w:rFonts w:eastAsia="Arial"/>
          <w:highlight w:val="white"/>
        </w:rPr>
        <w:t>plánu</w:t>
      </w:r>
      <w:r w:rsidRPr="006144DF">
        <w:rPr>
          <w:rFonts w:eastAsia="Arial"/>
          <w:highlight w:val="white"/>
        </w:rPr>
        <w:t xml:space="preserve"> podpory</w:t>
      </w:r>
      <w:r w:rsidR="002829FA" w:rsidRPr="006144DF">
        <w:rPr>
          <w:rFonts w:eastAsia="Arial"/>
          <w:highlight w:val="white"/>
        </w:rPr>
        <w:t>, jeho aktualizaci, vyhodnocování a naplňování, a to v termínech stanov</w:t>
      </w:r>
      <w:r w:rsidR="004B6307" w:rsidRPr="006144DF">
        <w:rPr>
          <w:rFonts w:eastAsia="Arial"/>
          <w:highlight w:val="white"/>
        </w:rPr>
        <w:t xml:space="preserve">ených sociálním pracovníkem </w:t>
      </w:r>
      <w:r w:rsidR="004B6307" w:rsidRPr="006144DF">
        <w:t>obecního úřadu</w:t>
      </w:r>
      <w:r w:rsidR="002829FA" w:rsidRPr="006144DF">
        <w:rPr>
          <w:rFonts w:eastAsia="Arial"/>
          <w:highlight w:val="white"/>
        </w:rPr>
        <w:t xml:space="preserve"> a plnit podmínky v něm stanovené.</w:t>
      </w:r>
    </w:p>
    <w:p w:rsidR="00D91E09" w:rsidRPr="006144DF" w:rsidRDefault="00EB4689" w:rsidP="00D91E09">
      <w:pPr>
        <w:ind w:firstLine="709"/>
        <w:jc w:val="both"/>
      </w:pPr>
      <w:r w:rsidRPr="006144DF">
        <w:rPr>
          <w:rFonts w:eastAsia="Arial"/>
        </w:rPr>
        <w:t xml:space="preserve">(3) Neplnění individuálního plánu </w:t>
      </w:r>
      <w:r w:rsidR="00B67CE9" w:rsidRPr="006144DF">
        <w:rPr>
          <w:rFonts w:eastAsia="Arial"/>
        </w:rPr>
        <w:t xml:space="preserve">podpory je důvodem pro zrušení </w:t>
      </w:r>
      <w:r w:rsidR="00AD7BBD" w:rsidRPr="006144DF">
        <w:rPr>
          <w:rFonts w:eastAsia="Arial"/>
        </w:rPr>
        <w:t>platnosti rozhodnutí o tom, že je osoba osobou v bytové nouzi</w:t>
      </w:r>
      <w:r w:rsidR="00B67CE9" w:rsidRPr="006144DF">
        <w:rPr>
          <w:rFonts w:eastAsia="Arial"/>
        </w:rPr>
        <w:t>.</w:t>
      </w:r>
      <w:r w:rsidR="00D91E09" w:rsidRPr="006144DF">
        <w:rPr>
          <w:rFonts w:eastAsia="Arial"/>
        </w:rPr>
        <w:t xml:space="preserve"> </w:t>
      </w:r>
      <w:r w:rsidR="00D91E09" w:rsidRPr="006144DF">
        <w:t>Podnět Úřadu práce České republiky pro zrušení platnosti rozhodnutí podle věty první podává obec</w:t>
      </w:r>
      <w:r w:rsidR="00206336" w:rsidRPr="006144DF">
        <w:t>ní úřad</w:t>
      </w:r>
      <w:r w:rsidR="00D91E09" w:rsidRPr="006144DF">
        <w:t xml:space="preserve">.  </w:t>
      </w:r>
    </w:p>
    <w:p w:rsidR="00585E2B" w:rsidRPr="006144DF" w:rsidRDefault="00585E2B" w:rsidP="00D91E09">
      <w:pPr>
        <w:ind w:firstLine="709"/>
        <w:jc w:val="both"/>
      </w:pPr>
      <w:r w:rsidRPr="006144DF">
        <w:t>(4) Obsah a tvorbu individuálního plánu stanoví prováděcí právní předpis ministerstva.</w:t>
      </w:r>
    </w:p>
    <w:p w:rsidR="00D91E09" w:rsidRPr="006144DF" w:rsidRDefault="00D91E09" w:rsidP="00AB145C">
      <w:pPr>
        <w:tabs>
          <w:tab w:val="left" w:pos="1701"/>
        </w:tabs>
        <w:ind w:firstLine="709"/>
        <w:jc w:val="both"/>
      </w:pPr>
    </w:p>
    <w:p w:rsidR="00852B40" w:rsidRPr="006144DF" w:rsidRDefault="00852B40" w:rsidP="00852B40">
      <w:pPr>
        <w:pStyle w:val="Odstavecseseznamem"/>
        <w:ind w:left="0"/>
        <w:jc w:val="center"/>
      </w:pPr>
      <w:r w:rsidRPr="006144DF">
        <w:t xml:space="preserve">§ </w:t>
      </w:r>
      <w:r w:rsidR="00735F88" w:rsidRPr="006144DF">
        <w:t>14</w:t>
      </w:r>
    </w:p>
    <w:p w:rsidR="00852B40" w:rsidRPr="006144DF" w:rsidRDefault="00852B40" w:rsidP="00852B40">
      <w:pPr>
        <w:pStyle w:val="Odstavecseseznamem"/>
        <w:ind w:left="0"/>
        <w:jc w:val="center"/>
        <w:rPr>
          <w:b/>
        </w:rPr>
      </w:pPr>
      <w:r w:rsidRPr="006144DF">
        <w:rPr>
          <w:b/>
        </w:rPr>
        <w:t>Orgány pomoci v bytové nouzi</w:t>
      </w:r>
      <w:r w:rsidR="003E1E81" w:rsidRPr="006144DF">
        <w:rPr>
          <w:b/>
        </w:rPr>
        <w:t xml:space="preserve"> a jejich působnost</w:t>
      </w:r>
      <w:r w:rsidR="0001274C" w:rsidRPr="006144DF">
        <w:rPr>
          <w:b/>
        </w:rPr>
        <w:t xml:space="preserve"> </w:t>
      </w:r>
    </w:p>
    <w:p w:rsidR="00AD0B32" w:rsidRPr="006144DF" w:rsidRDefault="00AD7E3F" w:rsidP="0078566C">
      <w:pPr>
        <w:pStyle w:val="Odstavecseseznamem"/>
        <w:numPr>
          <w:ilvl w:val="0"/>
          <w:numId w:val="8"/>
        </w:numPr>
        <w:jc w:val="both"/>
      </w:pPr>
      <w:r w:rsidRPr="006144DF">
        <w:t>Orgány</w:t>
      </w:r>
      <w:r w:rsidR="00166985" w:rsidRPr="006144DF">
        <w:t xml:space="preserve"> pomoci v bytové nouzi</w:t>
      </w:r>
      <w:r w:rsidRPr="006144DF">
        <w:t xml:space="preserve"> </w:t>
      </w:r>
      <w:r w:rsidR="00166985" w:rsidRPr="006144DF">
        <w:t>jsou</w:t>
      </w:r>
    </w:p>
    <w:p w:rsidR="00166985" w:rsidRPr="006144DF" w:rsidRDefault="009B5C9D" w:rsidP="0078566C">
      <w:pPr>
        <w:pStyle w:val="Odstavecseseznamem"/>
        <w:numPr>
          <w:ilvl w:val="0"/>
          <w:numId w:val="9"/>
        </w:numPr>
        <w:ind w:left="0" w:firstLine="0"/>
        <w:jc w:val="both"/>
      </w:pPr>
      <w:r w:rsidRPr="006144DF">
        <w:t xml:space="preserve"> </w:t>
      </w:r>
      <w:r w:rsidR="00206336" w:rsidRPr="006144DF">
        <w:t>m</w:t>
      </w:r>
      <w:r w:rsidR="00166985" w:rsidRPr="006144DF">
        <w:t>inisterstvo,</w:t>
      </w:r>
    </w:p>
    <w:p w:rsidR="005D7A76" w:rsidRPr="006144DF" w:rsidRDefault="005D7A76" w:rsidP="0088155D">
      <w:pPr>
        <w:pStyle w:val="Odstavecseseznamem"/>
        <w:ind w:left="0"/>
        <w:jc w:val="both"/>
      </w:pPr>
      <w:r w:rsidRPr="006144DF">
        <w:t>b) Ministerstvo pro místní rozvoj,</w:t>
      </w:r>
    </w:p>
    <w:p w:rsidR="00166985" w:rsidRPr="006144DF" w:rsidRDefault="005D7A76" w:rsidP="0088155D">
      <w:pPr>
        <w:ind w:left="255" w:hanging="255"/>
        <w:jc w:val="both"/>
      </w:pPr>
      <w:r w:rsidRPr="006144DF">
        <w:t>c)</w:t>
      </w:r>
      <w:r w:rsidRPr="006144DF">
        <w:tab/>
      </w:r>
      <w:r w:rsidR="00166985" w:rsidRPr="006144DF">
        <w:t>Úřad práce České republiky - krajské pobočky a pobočka pro hlavní město Prahu (dále jen „krajská pobočka Úřadu práce“),</w:t>
      </w:r>
    </w:p>
    <w:p w:rsidR="00B67CE9" w:rsidRPr="006144DF" w:rsidRDefault="005D7A76" w:rsidP="0088155D">
      <w:pPr>
        <w:jc w:val="both"/>
      </w:pPr>
      <w:r w:rsidRPr="006144DF">
        <w:t xml:space="preserve">d) </w:t>
      </w:r>
      <w:r w:rsidR="0041363A" w:rsidRPr="006144DF">
        <w:t>obec,</w:t>
      </w:r>
    </w:p>
    <w:p w:rsidR="0041363A" w:rsidRPr="006144DF" w:rsidRDefault="0041363A" w:rsidP="0088155D">
      <w:pPr>
        <w:jc w:val="both"/>
      </w:pPr>
      <w:r w:rsidRPr="006144DF">
        <w:t>e) obecní úřad</w:t>
      </w:r>
      <w:r w:rsidR="00206336" w:rsidRPr="006144DF">
        <w:t>,</w:t>
      </w:r>
    </w:p>
    <w:p w:rsidR="00206336" w:rsidRPr="006144DF" w:rsidRDefault="00206336" w:rsidP="0088155D">
      <w:pPr>
        <w:jc w:val="both"/>
      </w:pPr>
      <w:r w:rsidRPr="006144DF">
        <w:t>f) kraj,</w:t>
      </w:r>
    </w:p>
    <w:p w:rsidR="00206336" w:rsidRPr="006144DF" w:rsidRDefault="00206336" w:rsidP="0088155D">
      <w:pPr>
        <w:jc w:val="both"/>
      </w:pPr>
      <w:r w:rsidRPr="006144DF">
        <w:t>g) krajský úřad.</w:t>
      </w:r>
    </w:p>
    <w:p w:rsidR="00AD0B32" w:rsidRPr="006144DF" w:rsidRDefault="003E1E81" w:rsidP="0078566C">
      <w:pPr>
        <w:pStyle w:val="Odstavecseseznamem"/>
        <w:numPr>
          <w:ilvl w:val="0"/>
          <w:numId w:val="8"/>
        </w:numPr>
        <w:jc w:val="both"/>
      </w:pPr>
      <w:r w:rsidRPr="006144DF">
        <w:t>Ministerstvo</w:t>
      </w:r>
    </w:p>
    <w:p w:rsidR="0066633C" w:rsidRPr="006144DF" w:rsidRDefault="003E1E81" w:rsidP="0078566C">
      <w:pPr>
        <w:pStyle w:val="Odstavecseseznamem"/>
        <w:numPr>
          <w:ilvl w:val="0"/>
          <w:numId w:val="10"/>
        </w:numPr>
        <w:ind w:left="0" w:firstLine="0"/>
        <w:jc w:val="both"/>
        <w:rPr>
          <w:rFonts w:eastAsia="Arial"/>
        </w:rPr>
      </w:pPr>
      <w:r w:rsidRPr="006144DF">
        <w:rPr>
          <w:rFonts w:eastAsia="Arial"/>
        </w:rPr>
        <w:t xml:space="preserve"> řídí a kontroluje výkon státní správy v obla</w:t>
      </w:r>
      <w:r w:rsidR="007A3505" w:rsidRPr="006144DF">
        <w:rPr>
          <w:rFonts w:eastAsia="Arial"/>
        </w:rPr>
        <w:t>sti pomoci v bytové nouzi</w:t>
      </w:r>
      <w:r w:rsidRPr="006144DF">
        <w:rPr>
          <w:rFonts w:eastAsia="Arial"/>
        </w:rPr>
        <w:t>,</w:t>
      </w:r>
    </w:p>
    <w:p w:rsidR="003E1E81" w:rsidRPr="006144DF" w:rsidRDefault="0066633C" w:rsidP="0066633C">
      <w:pPr>
        <w:pStyle w:val="Odstavecseseznamem"/>
        <w:ind w:left="255" w:hanging="255"/>
        <w:jc w:val="both"/>
        <w:rPr>
          <w:rFonts w:eastAsia="Arial"/>
        </w:rPr>
      </w:pPr>
      <w:r w:rsidRPr="006144DF">
        <w:rPr>
          <w:rFonts w:eastAsia="Arial"/>
        </w:rPr>
        <w:t>b) vykonává dozor nad výkonem samosprávy obcí v oblasti sociálního bydlení v rámci působnosti tohoto zákona,</w:t>
      </w:r>
      <w:r w:rsidR="003E1E81" w:rsidRPr="006144DF">
        <w:rPr>
          <w:rFonts w:eastAsia="Arial"/>
        </w:rPr>
        <w:t xml:space="preserve"> </w:t>
      </w:r>
    </w:p>
    <w:p w:rsidR="003E1E81" w:rsidRPr="006144DF" w:rsidRDefault="0066633C" w:rsidP="0088155D">
      <w:pPr>
        <w:ind w:left="255" w:hanging="255"/>
        <w:jc w:val="both"/>
        <w:rPr>
          <w:rFonts w:eastAsia="Arial"/>
        </w:rPr>
      </w:pPr>
      <w:r w:rsidRPr="006144DF">
        <w:rPr>
          <w:rFonts w:eastAsia="Arial"/>
        </w:rPr>
        <w:t>c</w:t>
      </w:r>
      <w:r w:rsidR="0098419D" w:rsidRPr="006144DF">
        <w:rPr>
          <w:rFonts w:eastAsia="Arial"/>
        </w:rPr>
        <w:t>)</w:t>
      </w:r>
      <w:r w:rsidR="0098419D" w:rsidRPr="006144DF">
        <w:rPr>
          <w:rFonts w:eastAsia="Arial"/>
        </w:rPr>
        <w:tab/>
      </w:r>
      <w:r w:rsidR="003E1E81" w:rsidRPr="006144DF">
        <w:rPr>
          <w:rFonts w:eastAsia="Arial"/>
        </w:rPr>
        <w:t xml:space="preserve">spolupracuje s Ministerstvem pro místní rozvoj při optimalizaci zajištění </w:t>
      </w:r>
      <w:r w:rsidR="007A3505" w:rsidRPr="006144DF">
        <w:rPr>
          <w:rFonts w:eastAsia="Arial"/>
        </w:rPr>
        <w:t xml:space="preserve">podpory ve formě </w:t>
      </w:r>
      <w:r w:rsidR="005F52F8" w:rsidRPr="006144DF">
        <w:rPr>
          <w:rFonts w:eastAsia="Arial"/>
        </w:rPr>
        <w:t>sociálního bydlení</w:t>
      </w:r>
      <w:r w:rsidR="00F37FB1" w:rsidRPr="006144DF">
        <w:rPr>
          <w:rFonts w:eastAsia="Arial"/>
        </w:rPr>
        <w:t xml:space="preserve"> podle tohoto zákona</w:t>
      </w:r>
      <w:r w:rsidR="005F52F8" w:rsidRPr="006144DF">
        <w:rPr>
          <w:rFonts w:eastAsia="Arial"/>
        </w:rPr>
        <w:t>,</w:t>
      </w:r>
      <w:r w:rsidR="003E1E81" w:rsidRPr="006144DF">
        <w:rPr>
          <w:rFonts w:eastAsia="Arial"/>
        </w:rPr>
        <w:t xml:space="preserve"> </w:t>
      </w:r>
    </w:p>
    <w:p w:rsidR="003E1E81" w:rsidRPr="006144DF" w:rsidRDefault="00C55007" w:rsidP="00C55007">
      <w:pPr>
        <w:ind w:left="255" w:hanging="255"/>
        <w:contextualSpacing/>
        <w:jc w:val="both"/>
        <w:rPr>
          <w:rFonts w:eastAsia="Arial"/>
        </w:rPr>
      </w:pPr>
      <w:r w:rsidRPr="006144DF">
        <w:rPr>
          <w:rFonts w:eastAsia="Arial"/>
        </w:rPr>
        <w:t>d) </w:t>
      </w:r>
      <w:r w:rsidR="007B31EE" w:rsidRPr="006144DF">
        <w:rPr>
          <w:rFonts w:eastAsia="Arial"/>
        </w:rPr>
        <w:t xml:space="preserve">v rozsahu své působnosti </w:t>
      </w:r>
      <w:r w:rsidR="003E1E81" w:rsidRPr="006144DF">
        <w:rPr>
          <w:rFonts w:eastAsia="Arial"/>
        </w:rPr>
        <w:t xml:space="preserve">poskytuje </w:t>
      </w:r>
      <w:r w:rsidR="008337DD" w:rsidRPr="006144DF">
        <w:rPr>
          <w:rFonts w:eastAsia="Arial"/>
        </w:rPr>
        <w:t xml:space="preserve">odbornou metodickou </w:t>
      </w:r>
      <w:r w:rsidR="003E1E81" w:rsidRPr="006144DF">
        <w:rPr>
          <w:rFonts w:eastAsia="Arial"/>
        </w:rPr>
        <w:t>pomoc obcím</w:t>
      </w:r>
      <w:r w:rsidR="00B67CE9" w:rsidRPr="006144DF">
        <w:rPr>
          <w:rFonts w:eastAsia="Arial"/>
        </w:rPr>
        <w:t>,</w:t>
      </w:r>
      <w:r w:rsidR="00206336" w:rsidRPr="006144DF">
        <w:rPr>
          <w:rFonts w:eastAsia="Arial"/>
        </w:rPr>
        <w:t xml:space="preserve"> obecním úřadům, krajům a kr</w:t>
      </w:r>
      <w:r w:rsidR="00EE6418" w:rsidRPr="006144DF">
        <w:rPr>
          <w:rFonts w:eastAsia="Arial"/>
        </w:rPr>
        <w:t>ajským úřadům,</w:t>
      </w:r>
    </w:p>
    <w:p w:rsidR="003E1E81" w:rsidRPr="006144DF" w:rsidRDefault="00C55007" w:rsidP="00C55007">
      <w:pPr>
        <w:contextualSpacing/>
        <w:jc w:val="both"/>
        <w:rPr>
          <w:rFonts w:eastAsia="Arial"/>
        </w:rPr>
      </w:pPr>
      <w:r w:rsidRPr="006144DF">
        <w:rPr>
          <w:rFonts w:eastAsia="Arial"/>
        </w:rPr>
        <w:t>e) </w:t>
      </w:r>
      <w:r w:rsidR="003E1E81" w:rsidRPr="006144DF">
        <w:rPr>
          <w:rFonts w:eastAsia="Arial"/>
        </w:rPr>
        <w:t>je odvolacím orgánem proti rozhodnutí krajských poboček Úřadu práce,</w:t>
      </w:r>
    </w:p>
    <w:p w:rsidR="00B94BDE" w:rsidRPr="006144DF" w:rsidRDefault="00C55007" w:rsidP="0088155D">
      <w:pPr>
        <w:ind w:left="255" w:hanging="255"/>
        <w:contextualSpacing/>
        <w:jc w:val="both"/>
        <w:rPr>
          <w:rFonts w:eastAsia="Arial"/>
        </w:rPr>
      </w:pPr>
      <w:r w:rsidRPr="006144DF">
        <w:rPr>
          <w:rFonts w:eastAsia="Arial"/>
        </w:rPr>
        <w:t>f</w:t>
      </w:r>
      <w:r w:rsidR="00156A7E" w:rsidRPr="006144DF">
        <w:rPr>
          <w:rFonts w:eastAsia="Arial"/>
        </w:rPr>
        <w:t>) </w:t>
      </w:r>
      <w:r w:rsidR="004F7376" w:rsidRPr="006144DF">
        <w:rPr>
          <w:rFonts w:eastAsia="Arial"/>
        </w:rPr>
        <w:t xml:space="preserve">rozhoduje </w:t>
      </w:r>
      <w:r w:rsidR="00156A7E" w:rsidRPr="006144DF">
        <w:rPr>
          <w:rFonts w:eastAsia="Arial"/>
        </w:rPr>
        <w:t xml:space="preserve">ve správním řízení v prvním stupni </w:t>
      </w:r>
      <w:r w:rsidR="004F7376" w:rsidRPr="006144DF">
        <w:rPr>
          <w:rFonts w:eastAsia="Arial"/>
        </w:rPr>
        <w:t>o tom, zda obec splnila svojí zákonnou povin</w:t>
      </w:r>
      <w:r w:rsidR="00425930" w:rsidRPr="006144DF">
        <w:rPr>
          <w:rFonts w:eastAsia="Arial"/>
        </w:rPr>
        <w:t>nost zajistit sociální bydlení</w:t>
      </w:r>
      <w:r w:rsidR="00735F88" w:rsidRPr="006144DF">
        <w:rPr>
          <w:rFonts w:eastAsia="Arial"/>
        </w:rPr>
        <w:t xml:space="preserve"> podle § 15</w:t>
      </w:r>
      <w:r w:rsidR="002E6CF4" w:rsidRPr="006144DF">
        <w:rPr>
          <w:rFonts w:eastAsia="Arial"/>
        </w:rPr>
        <w:t xml:space="preserve"> a o sankci za neplnění této povinnosti</w:t>
      </w:r>
      <w:r w:rsidR="00B94BDE" w:rsidRPr="006144DF">
        <w:rPr>
          <w:rFonts w:eastAsia="Arial"/>
        </w:rPr>
        <w:t>,</w:t>
      </w:r>
    </w:p>
    <w:p w:rsidR="00B94BDE" w:rsidRPr="006144DF" w:rsidRDefault="00C55007" w:rsidP="0088155D">
      <w:pPr>
        <w:ind w:left="255" w:hanging="255"/>
        <w:jc w:val="both"/>
        <w:rPr>
          <w:szCs w:val="24"/>
        </w:rPr>
      </w:pPr>
      <w:r w:rsidRPr="006144DF">
        <w:rPr>
          <w:szCs w:val="24"/>
        </w:rPr>
        <w:t>g</w:t>
      </w:r>
      <w:r w:rsidR="00B94BDE" w:rsidRPr="006144DF">
        <w:rPr>
          <w:szCs w:val="24"/>
        </w:rPr>
        <w:t xml:space="preserve">) poskytuje obecním úřadům účelovou dotaci na výkon sociální práce podle </w:t>
      </w:r>
      <w:r w:rsidR="00735F88" w:rsidRPr="006144DF">
        <w:rPr>
          <w:szCs w:val="24"/>
        </w:rPr>
        <w:t>§</w:t>
      </w:r>
      <w:r w:rsidR="00D741C9" w:rsidRPr="006144DF">
        <w:rPr>
          <w:szCs w:val="24"/>
        </w:rPr>
        <w:t xml:space="preserve"> 92 odst. 2</w:t>
      </w:r>
      <w:r w:rsidR="004F7B16" w:rsidRPr="006144DF">
        <w:rPr>
          <w:szCs w:val="24"/>
        </w:rPr>
        <w:t>,</w:t>
      </w:r>
    </w:p>
    <w:p w:rsidR="00B94BDE" w:rsidRPr="006144DF" w:rsidRDefault="00C55007" w:rsidP="0088155D">
      <w:pPr>
        <w:jc w:val="both"/>
        <w:rPr>
          <w:szCs w:val="24"/>
        </w:rPr>
      </w:pPr>
      <w:r w:rsidRPr="006144DF">
        <w:rPr>
          <w:szCs w:val="24"/>
        </w:rPr>
        <w:t>h</w:t>
      </w:r>
      <w:r w:rsidR="00B94BDE" w:rsidRPr="006144DF">
        <w:rPr>
          <w:szCs w:val="24"/>
        </w:rPr>
        <w:t>) poskytuje krajům účelovou dotaci na sociální služby,</w:t>
      </w:r>
    </w:p>
    <w:p w:rsidR="007B57A7" w:rsidRPr="006144DF" w:rsidRDefault="00C55007" w:rsidP="0088155D">
      <w:pPr>
        <w:ind w:left="255" w:right="11" w:hanging="255"/>
        <w:jc w:val="both"/>
        <w:rPr>
          <w:szCs w:val="24"/>
        </w:rPr>
      </w:pPr>
      <w:r w:rsidRPr="006144DF">
        <w:rPr>
          <w:szCs w:val="24"/>
        </w:rPr>
        <w:t>i</w:t>
      </w:r>
      <w:r w:rsidR="004F7B16" w:rsidRPr="006144DF">
        <w:rPr>
          <w:szCs w:val="24"/>
        </w:rPr>
        <w:t>) </w:t>
      </w:r>
      <w:r w:rsidR="000E4E01">
        <w:rPr>
          <w:szCs w:val="24"/>
        </w:rPr>
        <w:t xml:space="preserve"> </w:t>
      </w:r>
      <w:r w:rsidR="00B94BDE" w:rsidRPr="006144DF">
        <w:rPr>
          <w:szCs w:val="24"/>
        </w:rPr>
        <w:t xml:space="preserve">metodicky řídí </w:t>
      </w:r>
      <w:r w:rsidR="004F7B16" w:rsidRPr="006144DF">
        <w:rPr>
          <w:szCs w:val="24"/>
        </w:rPr>
        <w:t>krajské pobočky Ú</w:t>
      </w:r>
      <w:r w:rsidR="00B94BDE" w:rsidRPr="006144DF">
        <w:rPr>
          <w:szCs w:val="24"/>
        </w:rPr>
        <w:t>řad</w:t>
      </w:r>
      <w:r w:rsidR="004F7B16" w:rsidRPr="006144DF">
        <w:rPr>
          <w:szCs w:val="24"/>
        </w:rPr>
        <w:t>u</w:t>
      </w:r>
      <w:r w:rsidR="000E4E01">
        <w:rPr>
          <w:szCs w:val="24"/>
        </w:rPr>
        <w:t xml:space="preserve"> práce v oblasti příspěvku</w:t>
      </w:r>
      <w:r w:rsidR="00B94BDE" w:rsidRPr="006144DF">
        <w:rPr>
          <w:szCs w:val="24"/>
        </w:rPr>
        <w:t xml:space="preserve"> n</w:t>
      </w:r>
      <w:r w:rsidR="00735F88" w:rsidRPr="006144DF">
        <w:rPr>
          <w:szCs w:val="24"/>
        </w:rPr>
        <w:t>a bydlení podle tohoto zákona, v oblasti sociální práce</w:t>
      </w:r>
      <w:r w:rsidR="00B94BDE" w:rsidRPr="006144DF">
        <w:rPr>
          <w:szCs w:val="24"/>
        </w:rPr>
        <w:t xml:space="preserve"> a dále v oblasti zajištění konkrétní </w:t>
      </w:r>
      <w:r w:rsidR="004F7B16" w:rsidRPr="006144DF">
        <w:rPr>
          <w:szCs w:val="24"/>
        </w:rPr>
        <w:t xml:space="preserve">formy </w:t>
      </w:r>
      <w:r w:rsidR="00B94BDE" w:rsidRPr="006144DF">
        <w:rPr>
          <w:szCs w:val="24"/>
        </w:rPr>
        <w:t xml:space="preserve">podpory </w:t>
      </w:r>
      <w:r w:rsidR="004F7B16" w:rsidRPr="006144DF">
        <w:rPr>
          <w:szCs w:val="24"/>
        </w:rPr>
        <w:t>po</w:t>
      </w:r>
      <w:r w:rsidR="00735F88" w:rsidRPr="006144DF">
        <w:rPr>
          <w:szCs w:val="24"/>
        </w:rPr>
        <w:t>dle </w:t>
      </w:r>
      <w:r w:rsidR="006E6678" w:rsidRPr="006144DF">
        <w:rPr>
          <w:szCs w:val="24"/>
        </w:rPr>
        <w:t>§ 36</w:t>
      </w:r>
      <w:r w:rsidR="004F7B16" w:rsidRPr="006144DF">
        <w:rPr>
          <w:szCs w:val="24"/>
        </w:rPr>
        <w:t> </w:t>
      </w:r>
      <w:r w:rsidR="00B94BDE" w:rsidRPr="006144DF">
        <w:rPr>
          <w:szCs w:val="24"/>
        </w:rPr>
        <w:t>odst. 3</w:t>
      </w:r>
      <w:r w:rsidR="00425930" w:rsidRPr="006144DF">
        <w:rPr>
          <w:rFonts w:eastAsia="Arial"/>
        </w:rPr>
        <w:t>.</w:t>
      </w:r>
    </w:p>
    <w:p w:rsidR="007B57A7" w:rsidRPr="006144DF" w:rsidRDefault="005D7A76" w:rsidP="0088155D">
      <w:pPr>
        <w:ind w:left="396" w:firstLine="198"/>
        <w:contextualSpacing/>
        <w:jc w:val="both"/>
        <w:rPr>
          <w:rFonts w:eastAsia="Arial"/>
        </w:rPr>
      </w:pPr>
      <w:r w:rsidRPr="006144DF">
        <w:rPr>
          <w:rFonts w:eastAsia="Arial"/>
        </w:rPr>
        <w:lastRenderedPageBreak/>
        <w:t>(3</w:t>
      </w:r>
      <w:r w:rsidR="007B57A7" w:rsidRPr="006144DF">
        <w:rPr>
          <w:rFonts w:eastAsia="Arial"/>
        </w:rPr>
        <w:t>) Ministerstvo pro místní rozvoj</w:t>
      </w:r>
    </w:p>
    <w:p w:rsidR="002C143F" w:rsidRPr="006144DF" w:rsidRDefault="004F7B16" w:rsidP="0088155D">
      <w:pPr>
        <w:ind w:left="255" w:hanging="255"/>
        <w:contextualSpacing/>
        <w:jc w:val="both"/>
        <w:rPr>
          <w:rFonts w:eastAsia="Arial"/>
          <w:szCs w:val="24"/>
        </w:rPr>
      </w:pPr>
      <w:r w:rsidRPr="006144DF">
        <w:rPr>
          <w:rFonts w:eastAsia="Arial"/>
          <w:szCs w:val="24"/>
        </w:rPr>
        <w:t>a) </w:t>
      </w:r>
      <w:r w:rsidR="002C143F" w:rsidRPr="006144DF">
        <w:rPr>
          <w:rFonts w:eastAsia="Arial"/>
          <w:szCs w:val="24"/>
        </w:rPr>
        <w:t>poskytuje metodickou a konzultační pomoc obcím</w:t>
      </w:r>
      <w:r w:rsidR="000E4E01">
        <w:rPr>
          <w:rFonts w:eastAsia="Arial"/>
          <w:szCs w:val="24"/>
        </w:rPr>
        <w:t xml:space="preserve"> a dalším orgánům pomoci v bytové nouzi</w:t>
      </w:r>
      <w:r w:rsidRPr="006144DF">
        <w:rPr>
          <w:rFonts w:eastAsia="Arial"/>
          <w:szCs w:val="24"/>
        </w:rPr>
        <w:t>,</w:t>
      </w:r>
      <w:r w:rsidR="002C143F" w:rsidRPr="006144DF">
        <w:rPr>
          <w:rFonts w:eastAsia="Arial"/>
          <w:szCs w:val="24"/>
        </w:rPr>
        <w:t xml:space="preserve"> </w:t>
      </w:r>
      <w:r w:rsidR="00EC5654" w:rsidRPr="006144DF">
        <w:rPr>
          <w:rFonts w:eastAsia="Arial"/>
        </w:rPr>
        <w:t>zejména v oblasti financování sociálního bydlení a</w:t>
      </w:r>
      <w:r w:rsidR="00EC5654" w:rsidRPr="006144DF">
        <w:rPr>
          <w:rFonts w:eastAsia="Arial"/>
          <w:szCs w:val="24"/>
        </w:rPr>
        <w:t xml:space="preserve"> </w:t>
      </w:r>
      <w:r w:rsidR="002C143F" w:rsidRPr="006144DF">
        <w:rPr>
          <w:rFonts w:eastAsia="Arial"/>
          <w:szCs w:val="24"/>
        </w:rPr>
        <w:t>v rozsahu své působnosti při zajišťování sociálního bydlení,</w:t>
      </w:r>
    </w:p>
    <w:p w:rsidR="002C143F" w:rsidRPr="006144DF" w:rsidRDefault="002C143F" w:rsidP="0088155D">
      <w:pPr>
        <w:ind w:left="255" w:hanging="255"/>
        <w:contextualSpacing/>
        <w:jc w:val="both"/>
        <w:rPr>
          <w:rFonts w:eastAsia="Arial"/>
          <w:szCs w:val="24"/>
        </w:rPr>
      </w:pPr>
      <w:r w:rsidRPr="006144DF">
        <w:rPr>
          <w:rFonts w:eastAsia="Arial"/>
          <w:szCs w:val="24"/>
        </w:rPr>
        <w:t>b) poskytuje investiční podporu obcím</w:t>
      </w:r>
      <w:r w:rsidR="000F4B38" w:rsidRPr="006144DF">
        <w:rPr>
          <w:rFonts w:eastAsia="Arial"/>
          <w:szCs w:val="24"/>
        </w:rPr>
        <w:t xml:space="preserve"> a krajským pobočkám Úřadu práce</w:t>
      </w:r>
      <w:r w:rsidRPr="006144DF">
        <w:rPr>
          <w:rFonts w:eastAsia="Arial"/>
          <w:szCs w:val="24"/>
        </w:rPr>
        <w:t xml:space="preserve"> </w:t>
      </w:r>
      <w:r w:rsidR="00CA2529" w:rsidRPr="006144DF">
        <w:rPr>
          <w:rFonts w:eastAsia="Arial"/>
          <w:szCs w:val="24"/>
        </w:rPr>
        <w:t xml:space="preserve">na provoz a správu sociálních bytů </w:t>
      </w:r>
      <w:r w:rsidRPr="006144DF">
        <w:rPr>
          <w:rFonts w:eastAsia="Arial"/>
          <w:szCs w:val="24"/>
        </w:rPr>
        <w:t xml:space="preserve">na oblast sociálního bydlení a neinvestiční podporu obcím na </w:t>
      </w:r>
      <w:r w:rsidR="004F7B16" w:rsidRPr="006144DF">
        <w:rPr>
          <w:rFonts w:eastAsia="Arial"/>
          <w:szCs w:val="24"/>
        </w:rPr>
        <w:t>provoz a </w:t>
      </w:r>
      <w:r w:rsidR="005F538B" w:rsidRPr="006144DF">
        <w:rPr>
          <w:rFonts w:eastAsia="Arial"/>
          <w:szCs w:val="24"/>
        </w:rPr>
        <w:t>správu sociálních bytů,</w:t>
      </w:r>
    </w:p>
    <w:p w:rsidR="005F538B" w:rsidRPr="006144DF" w:rsidRDefault="005F538B" w:rsidP="0088155D">
      <w:pPr>
        <w:contextualSpacing/>
        <w:jc w:val="both"/>
        <w:rPr>
          <w:rFonts w:eastAsia="Arial"/>
        </w:rPr>
      </w:pPr>
      <w:r w:rsidRPr="006144DF">
        <w:rPr>
          <w:rFonts w:eastAsia="Arial"/>
        </w:rPr>
        <w:t>c) zřizuje, vede a spravuje Rejstřík sociálního bytového fondu všech obcí</w:t>
      </w:r>
      <w:r w:rsidR="00B94BDE" w:rsidRPr="006144DF">
        <w:rPr>
          <w:rFonts w:eastAsia="Arial"/>
        </w:rPr>
        <w:t>.</w:t>
      </w:r>
    </w:p>
    <w:p w:rsidR="007D766C" w:rsidRPr="006144DF" w:rsidRDefault="005D7A76" w:rsidP="0088155D">
      <w:pPr>
        <w:contextualSpacing/>
        <w:jc w:val="both"/>
        <w:rPr>
          <w:rFonts w:eastAsia="Arial"/>
        </w:rPr>
      </w:pPr>
      <w:r w:rsidRPr="006144DF">
        <w:rPr>
          <w:rFonts w:eastAsia="Arial"/>
        </w:rPr>
        <w:tab/>
      </w:r>
      <w:r w:rsidRPr="006144DF">
        <w:rPr>
          <w:rFonts w:eastAsia="Arial"/>
        </w:rPr>
        <w:tab/>
      </w:r>
      <w:r w:rsidRPr="006144DF">
        <w:rPr>
          <w:rFonts w:eastAsia="Arial"/>
        </w:rPr>
        <w:tab/>
        <w:t>(4</w:t>
      </w:r>
      <w:r w:rsidR="007D766C" w:rsidRPr="006144DF">
        <w:rPr>
          <w:rFonts w:eastAsia="Arial"/>
        </w:rPr>
        <w:t>) Krajská pobočka Úřadu práce</w:t>
      </w:r>
    </w:p>
    <w:p w:rsidR="007D766C" w:rsidRPr="006144DF" w:rsidRDefault="00E777BA" w:rsidP="0078566C">
      <w:pPr>
        <w:numPr>
          <w:ilvl w:val="0"/>
          <w:numId w:val="11"/>
        </w:numPr>
        <w:ind w:left="255" w:hanging="255"/>
        <w:contextualSpacing/>
        <w:jc w:val="both"/>
        <w:rPr>
          <w:rFonts w:eastAsia="Arial"/>
        </w:rPr>
      </w:pPr>
      <w:r w:rsidRPr="006144DF">
        <w:rPr>
          <w:rFonts w:eastAsia="Arial"/>
        </w:rPr>
        <w:t xml:space="preserve">rozhoduje </w:t>
      </w:r>
      <w:r w:rsidR="007D766C" w:rsidRPr="006144DF">
        <w:rPr>
          <w:rFonts w:eastAsia="Arial"/>
        </w:rPr>
        <w:t>o</w:t>
      </w:r>
      <w:r w:rsidR="008337DD" w:rsidRPr="006144DF">
        <w:rPr>
          <w:rFonts w:eastAsia="Arial"/>
        </w:rPr>
        <w:t xml:space="preserve"> vydání, prodloužení nebo zrušení platnosti</w:t>
      </w:r>
      <w:r w:rsidR="007D766C" w:rsidRPr="006144DF">
        <w:rPr>
          <w:rFonts w:eastAsia="Arial"/>
        </w:rPr>
        <w:t xml:space="preserve"> rozhodnutí </w:t>
      </w:r>
      <w:r w:rsidR="007D766C" w:rsidRPr="006144DF">
        <w:rPr>
          <w:rFonts w:eastAsia="Arial"/>
          <w:highlight w:val="white"/>
        </w:rPr>
        <w:t xml:space="preserve">o uznání osoby osobou v bytové nouzi a nároku na </w:t>
      </w:r>
      <w:r w:rsidR="00F60356" w:rsidRPr="006144DF">
        <w:rPr>
          <w:rFonts w:eastAsia="Arial"/>
        </w:rPr>
        <w:t>podporu z tohoto systému</w:t>
      </w:r>
      <w:r w:rsidR="007D766C" w:rsidRPr="006144DF">
        <w:rPr>
          <w:rFonts w:eastAsia="Arial"/>
        </w:rPr>
        <w:t>,</w:t>
      </w:r>
      <w:r w:rsidR="00F60356" w:rsidRPr="006144DF">
        <w:rPr>
          <w:rFonts w:eastAsia="Arial"/>
          <w:highlight w:val="white"/>
        </w:rPr>
        <w:t xml:space="preserve"> </w:t>
      </w:r>
    </w:p>
    <w:p w:rsidR="007D766C" w:rsidRPr="006144DF" w:rsidRDefault="00410AD2" w:rsidP="0078566C">
      <w:pPr>
        <w:numPr>
          <w:ilvl w:val="0"/>
          <w:numId w:val="11"/>
        </w:numPr>
        <w:ind w:left="255" w:hanging="255"/>
        <w:contextualSpacing/>
        <w:jc w:val="both"/>
        <w:rPr>
          <w:rFonts w:eastAsia="Arial"/>
        </w:rPr>
      </w:pPr>
      <w:r w:rsidRPr="006144DF">
        <w:rPr>
          <w:rFonts w:eastAsia="Arial"/>
        </w:rPr>
        <w:t>dává podnět stavebnímu úřadu</w:t>
      </w:r>
      <w:r w:rsidR="00B94BDE" w:rsidRPr="006144DF">
        <w:rPr>
          <w:rFonts w:eastAsia="Arial"/>
        </w:rPr>
        <w:t>, Hasičskému záchrannému sboru</w:t>
      </w:r>
      <w:r w:rsidR="00A738D3" w:rsidRPr="006144DF">
        <w:rPr>
          <w:rFonts w:eastAsia="Arial"/>
        </w:rPr>
        <w:t xml:space="preserve"> </w:t>
      </w:r>
      <w:r w:rsidRPr="006144DF">
        <w:rPr>
          <w:rFonts w:eastAsia="Arial"/>
        </w:rPr>
        <w:t xml:space="preserve">a krajské hygienické stanici k zahájení řízení </w:t>
      </w:r>
      <w:r w:rsidR="00CE59A7" w:rsidRPr="006144DF">
        <w:rPr>
          <w:rFonts w:eastAsia="Arial"/>
        </w:rPr>
        <w:t xml:space="preserve">za účelem ověření minimálních </w:t>
      </w:r>
      <w:r w:rsidRPr="006144DF">
        <w:rPr>
          <w:rFonts w:eastAsia="Arial"/>
        </w:rPr>
        <w:t>stavebně-technických</w:t>
      </w:r>
      <w:r w:rsidR="00B94BDE" w:rsidRPr="006144DF">
        <w:rPr>
          <w:rFonts w:eastAsia="Arial"/>
        </w:rPr>
        <w:t>, požárních</w:t>
      </w:r>
      <w:r w:rsidRPr="006144DF">
        <w:rPr>
          <w:rFonts w:eastAsia="Arial"/>
        </w:rPr>
        <w:t xml:space="preserve"> </w:t>
      </w:r>
      <w:r w:rsidR="00CE59A7" w:rsidRPr="006144DF">
        <w:rPr>
          <w:rFonts w:eastAsia="Arial"/>
        </w:rPr>
        <w:t>a</w:t>
      </w:r>
      <w:r w:rsidR="00B94BDE" w:rsidRPr="006144DF">
        <w:rPr>
          <w:rFonts w:eastAsia="Arial"/>
        </w:rPr>
        <w:t> </w:t>
      </w:r>
      <w:r w:rsidRPr="006144DF">
        <w:rPr>
          <w:rFonts w:eastAsia="Arial"/>
        </w:rPr>
        <w:t xml:space="preserve">hygienických </w:t>
      </w:r>
      <w:r w:rsidR="00CE59A7" w:rsidRPr="006144DF">
        <w:rPr>
          <w:rFonts w:eastAsia="Arial"/>
        </w:rPr>
        <w:t>standardů</w:t>
      </w:r>
      <w:r w:rsidR="007D766C" w:rsidRPr="006144DF">
        <w:rPr>
          <w:rFonts w:eastAsia="Arial"/>
        </w:rPr>
        <w:t xml:space="preserve"> sociálního bydlení</w:t>
      </w:r>
      <w:r w:rsidR="00CE59A7" w:rsidRPr="006144DF">
        <w:rPr>
          <w:rFonts w:eastAsia="Arial"/>
        </w:rPr>
        <w:t xml:space="preserve">, má-li pochybnosti o naplnění těchto standardů, </w:t>
      </w:r>
    </w:p>
    <w:p w:rsidR="007D766C" w:rsidRPr="006144DF" w:rsidRDefault="00E777BA" w:rsidP="0078566C">
      <w:pPr>
        <w:numPr>
          <w:ilvl w:val="0"/>
          <w:numId w:val="11"/>
        </w:numPr>
        <w:ind w:left="255" w:hanging="255"/>
        <w:contextualSpacing/>
        <w:jc w:val="both"/>
        <w:rPr>
          <w:rFonts w:eastAsia="Arial"/>
        </w:rPr>
      </w:pPr>
      <w:r w:rsidRPr="006144DF">
        <w:rPr>
          <w:rFonts w:eastAsia="Arial"/>
        </w:rPr>
        <w:t>posuzuje</w:t>
      </w:r>
      <w:r w:rsidR="007D766C" w:rsidRPr="006144DF">
        <w:rPr>
          <w:rFonts w:eastAsia="Arial"/>
        </w:rPr>
        <w:t xml:space="preserve"> pravdivost údajů, které žadatel uvedl v žádosti o vydání rozhodnutí</w:t>
      </w:r>
      <w:r w:rsidR="007D766C" w:rsidRPr="006144DF">
        <w:rPr>
          <w:rFonts w:eastAsia="Arial"/>
          <w:highlight w:val="white"/>
        </w:rPr>
        <w:t xml:space="preserve"> o uznání osoby os</w:t>
      </w:r>
      <w:r w:rsidR="005D7A76" w:rsidRPr="006144DF">
        <w:rPr>
          <w:rFonts w:eastAsia="Arial"/>
          <w:highlight w:val="white"/>
        </w:rPr>
        <w:t>obou v bytové nouzi a nároku na</w:t>
      </w:r>
      <w:r w:rsidR="00F60356" w:rsidRPr="006144DF">
        <w:rPr>
          <w:rFonts w:eastAsia="Arial"/>
          <w:highlight w:val="white"/>
        </w:rPr>
        <w:t xml:space="preserve"> </w:t>
      </w:r>
      <w:r w:rsidR="00F60356" w:rsidRPr="006144DF">
        <w:rPr>
          <w:rFonts w:eastAsia="Arial"/>
        </w:rPr>
        <w:t>podporu z tohoto systému</w:t>
      </w:r>
      <w:r w:rsidR="00735F88" w:rsidRPr="006144DF">
        <w:rPr>
          <w:rFonts w:eastAsia="Arial"/>
        </w:rPr>
        <w:t xml:space="preserve"> a ověřuje trvání podmínek</w:t>
      </w:r>
      <w:r w:rsidR="00A35569" w:rsidRPr="006144DF">
        <w:rPr>
          <w:rFonts w:eastAsia="Arial"/>
        </w:rPr>
        <w:t>, na základě kterých bylo toto rozhodnutí vydáno</w:t>
      </w:r>
      <w:r w:rsidR="007D766C" w:rsidRPr="006144DF">
        <w:rPr>
          <w:rFonts w:eastAsia="Arial"/>
        </w:rPr>
        <w:t>; při výkonu této kontroln</w:t>
      </w:r>
      <w:r w:rsidR="00E03B77" w:rsidRPr="006144DF">
        <w:rPr>
          <w:rFonts w:eastAsia="Arial"/>
        </w:rPr>
        <w:t xml:space="preserve">í činnosti spolupracuje s obecními úřady a </w:t>
      </w:r>
      <w:r w:rsidR="007D766C" w:rsidRPr="006144DF">
        <w:rPr>
          <w:rFonts w:eastAsia="Arial"/>
        </w:rPr>
        <w:t>s ostatními orgány státní správy, především s Českou správou sociálního</w:t>
      </w:r>
      <w:r w:rsidR="00EC5654" w:rsidRPr="006144DF">
        <w:rPr>
          <w:rFonts w:eastAsia="Arial"/>
        </w:rPr>
        <w:t xml:space="preserve"> zabezpečení a finančními úřady,</w:t>
      </w:r>
    </w:p>
    <w:p w:rsidR="00EC5654" w:rsidRPr="006144DF" w:rsidRDefault="00EC5654" w:rsidP="0078566C">
      <w:pPr>
        <w:numPr>
          <w:ilvl w:val="0"/>
          <w:numId w:val="11"/>
        </w:numPr>
        <w:ind w:left="255" w:hanging="255"/>
        <w:contextualSpacing/>
        <w:jc w:val="both"/>
        <w:rPr>
          <w:rFonts w:eastAsia="Arial"/>
        </w:rPr>
      </w:pPr>
      <w:r w:rsidRPr="006144DF">
        <w:rPr>
          <w:rFonts w:eastAsia="Arial"/>
        </w:rPr>
        <w:t>zajišťuje konkrétní formu podpory žadateli, pokud jí v zákonné lhůtě obec</w:t>
      </w:r>
      <w:r w:rsidR="00A47F2F" w:rsidRPr="006144DF">
        <w:rPr>
          <w:rFonts w:eastAsia="Arial"/>
        </w:rPr>
        <w:t xml:space="preserve"> nezajistila nebo odmítla zajistit</w:t>
      </w:r>
      <w:r w:rsidRPr="006144DF">
        <w:rPr>
          <w:rFonts w:eastAsia="Arial"/>
        </w:rPr>
        <w:t xml:space="preserve"> (</w:t>
      </w:r>
      <w:r w:rsidR="006E6678" w:rsidRPr="006144DF">
        <w:rPr>
          <w:rFonts w:eastAsia="Arial"/>
        </w:rPr>
        <w:t>§ 36</w:t>
      </w:r>
      <w:r w:rsidRPr="006144DF">
        <w:rPr>
          <w:rFonts w:eastAsia="Arial"/>
        </w:rPr>
        <w:t> odst. 3)</w:t>
      </w:r>
      <w:r w:rsidR="000F4B38" w:rsidRPr="006144DF">
        <w:rPr>
          <w:rFonts w:eastAsia="Arial"/>
        </w:rPr>
        <w:t xml:space="preserve"> za tímto účelem dostává neinvestiční podporu na provoz a správu sociálních bytů</w:t>
      </w:r>
      <w:r w:rsidRPr="006144DF">
        <w:rPr>
          <w:rFonts w:eastAsia="Arial"/>
        </w:rPr>
        <w:t>.</w:t>
      </w:r>
    </w:p>
    <w:p w:rsidR="000F73F1" w:rsidRPr="006144DF" w:rsidRDefault="00F60356" w:rsidP="0078566C">
      <w:pPr>
        <w:pStyle w:val="Odstavecseseznamem"/>
        <w:numPr>
          <w:ilvl w:val="0"/>
          <w:numId w:val="13"/>
        </w:numPr>
        <w:jc w:val="both"/>
        <w:rPr>
          <w:rFonts w:eastAsia="Arial"/>
        </w:rPr>
      </w:pPr>
      <w:r w:rsidRPr="006144DF">
        <w:rPr>
          <w:rFonts w:eastAsia="Arial"/>
        </w:rPr>
        <w:t>Obec</w:t>
      </w:r>
    </w:p>
    <w:p w:rsidR="000F73F1" w:rsidRPr="006144DF" w:rsidRDefault="00410AD2" w:rsidP="0078566C">
      <w:pPr>
        <w:numPr>
          <w:ilvl w:val="0"/>
          <w:numId w:val="12"/>
        </w:numPr>
        <w:ind w:left="255" w:hanging="255"/>
        <w:contextualSpacing/>
        <w:jc w:val="both"/>
        <w:rPr>
          <w:rFonts w:eastAsia="Arial"/>
        </w:rPr>
      </w:pPr>
      <w:r w:rsidRPr="006144DF">
        <w:rPr>
          <w:rFonts w:eastAsia="Arial"/>
        </w:rPr>
        <w:t>zřizuje sociální bytový fond</w:t>
      </w:r>
      <w:r w:rsidR="00E03B77" w:rsidRPr="006144DF">
        <w:rPr>
          <w:rFonts w:eastAsia="Arial"/>
        </w:rPr>
        <w:t>,</w:t>
      </w:r>
    </w:p>
    <w:p w:rsidR="00542BE2" w:rsidRPr="006144DF" w:rsidRDefault="00542BE2" w:rsidP="00542BE2">
      <w:pPr>
        <w:contextualSpacing/>
        <w:jc w:val="both"/>
        <w:rPr>
          <w:rFonts w:eastAsia="Arial"/>
        </w:rPr>
      </w:pPr>
      <w:r w:rsidRPr="006144DF">
        <w:rPr>
          <w:rFonts w:eastAsia="Arial"/>
        </w:rPr>
        <w:t>b) rozhoduje o vazbě k obci a formě podpory ze systému,</w:t>
      </w:r>
    </w:p>
    <w:p w:rsidR="006D0590" w:rsidRPr="006144DF" w:rsidRDefault="00542BE2" w:rsidP="00542BE2">
      <w:pPr>
        <w:ind w:left="255" w:hanging="255"/>
        <w:contextualSpacing/>
        <w:jc w:val="both"/>
        <w:rPr>
          <w:rFonts w:eastAsia="Arial"/>
        </w:rPr>
      </w:pPr>
      <w:r w:rsidRPr="006144DF">
        <w:rPr>
          <w:rFonts w:eastAsia="Arial"/>
        </w:rPr>
        <w:t>c)</w:t>
      </w:r>
      <w:r w:rsidRPr="006144DF">
        <w:rPr>
          <w:rFonts w:eastAsia="Arial"/>
        </w:rPr>
        <w:tab/>
      </w:r>
      <w:r w:rsidR="00E75CFD" w:rsidRPr="006144DF">
        <w:rPr>
          <w:rFonts w:eastAsia="Arial"/>
        </w:rPr>
        <w:t>poskytuje údaje do</w:t>
      </w:r>
      <w:r w:rsidR="0041698F" w:rsidRPr="006144DF">
        <w:rPr>
          <w:rFonts w:eastAsia="Arial"/>
        </w:rPr>
        <w:t xml:space="preserve"> Rejstřík</w:t>
      </w:r>
      <w:r w:rsidR="00E75CFD" w:rsidRPr="006144DF">
        <w:rPr>
          <w:rFonts w:eastAsia="Arial"/>
        </w:rPr>
        <w:t>u</w:t>
      </w:r>
      <w:r w:rsidR="00410AD2" w:rsidRPr="006144DF">
        <w:rPr>
          <w:rFonts w:eastAsia="Arial"/>
        </w:rPr>
        <w:t xml:space="preserve"> sociálního bytového fondu</w:t>
      </w:r>
      <w:r w:rsidR="0041698F" w:rsidRPr="006144DF">
        <w:rPr>
          <w:rFonts w:eastAsia="Arial"/>
        </w:rPr>
        <w:t xml:space="preserve"> na svém území způsobem umožňujícím dálkový přístup</w:t>
      </w:r>
      <w:r w:rsidR="006D0590" w:rsidRPr="006144DF">
        <w:rPr>
          <w:rFonts w:eastAsia="Arial"/>
        </w:rPr>
        <w:t>,</w:t>
      </w:r>
    </w:p>
    <w:p w:rsidR="000F73F1" w:rsidRPr="006144DF" w:rsidRDefault="00542BE2" w:rsidP="0088155D">
      <w:pPr>
        <w:ind w:left="255" w:hanging="255"/>
        <w:contextualSpacing/>
        <w:jc w:val="both"/>
        <w:rPr>
          <w:rFonts w:eastAsia="Arial"/>
        </w:rPr>
      </w:pPr>
      <w:r w:rsidRPr="006144DF">
        <w:rPr>
          <w:rFonts w:eastAsia="Arial"/>
        </w:rPr>
        <w:t>d</w:t>
      </w:r>
      <w:r w:rsidR="00F60356" w:rsidRPr="006144DF">
        <w:rPr>
          <w:rFonts w:eastAsia="Arial"/>
        </w:rPr>
        <w:t>)</w:t>
      </w:r>
      <w:r w:rsidR="00F60356" w:rsidRPr="006144DF">
        <w:rPr>
          <w:rFonts w:eastAsia="Arial"/>
        </w:rPr>
        <w:tab/>
      </w:r>
      <w:r w:rsidR="000F73F1" w:rsidRPr="006144DF">
        <w:rPr>
          <w:rFonts w:eastAsia="Arial"/>
        </w:rPr>
        <w:t xml:space="preserve">zajišťuje sociální bydlení na svém území za podmínek stanovených tímto zákonem, </w:t>
      </w:r>
      <w:r w:rsidR="002E6CF4" w:rsidRPr="006144DF">
        <w:rPr>
          <w:rFonts w:eastAsia="Arial"/>
        </w:rPr>
        <w:t>není-li dále stanoveno jinak,</w:t>
      </w:r>
    </w:p>
    <w:p w:rsidR="000F73F1" w:rsidRPr="006144DF" w:rsidRDefault="00542BE2" w:rsidP="0088155D">
      <w:pPr>
        <w:ind w:left="255" w:hanging="255"/>
        <w:contextualSpacing/>
        <w:jc w:val="both"/>
        <w:rPr>
          <w:rFonts w:eastAsia="Arial"/>
        </w:rPr>
      </w:pPr>
      <w:r w:rsidRPr="006144DF">
        <w:rPr>
          <w:rFonts w:eastAsia="Arial"/>
        </w:rPr>
        <w:t>e</w:t>
      </w:r>
      <w:r w:rsidR="00F60356" w:rsidRPr="006144DF">
        <w:rPr>
          <w:rFonts w:eastAsia="Arial"/>
        </w:rPr>
        <w:t>) </w:t>
      </w:r>
      <w:r w:rsidR="000F73F1" w:rsidRPr="006144DF">
        <w:rPr>
          <w:rFonts w:eastAsia="Arial"/>
        </w:rPr>
        <w:t>zp</w:t>
      </w:r>
      <w:r w:rsidR="00970495" w:rsidRPr="006144DF">
        <w:rPr>
          <w:rFonts w:eastAsia="Arial"/>
        </w:rPr>
        <w:t>racovává P</w:t>
      </w:r>
      <w:r w:rsidR="003B774C" w:rsidRPr="006144DF">
        <w:rPr>
          <w:rFonts w:eastAsia="Arial"/>
        </w:rPr>
        <w:t>lán s</w:t>
      </w:r>
      <w:r w:rsidR="00E777BA" w:rsidRPr="006144DF">
        <w:rPr>
          <w:rFonts w:eastAsia="Arial"/>
        </w:rPr>
        <w:t xml:space="preserve">ociálního </w:t>
      </w:r>
      <w:r w:rsidR="003B774C" w:rsidRPr="006144DF">
        <w:rPr>
          <w:rFonts w:eastAsia="Arial"/>
        </w:rPr>
        <w:t>bydlení obce</w:t>
      </w:r>
      <w:r w:rsidR="000F73F1" w:rsidRPr="006144DF">
        <w:rPr>
          <w:rFonts w:eastAsia="Arial"/>
        </w:rPr>
        <w:t>,</w:t>
      </w:r>
      <w:r w:rsidR="00B0150E" w:rsidRPr="006144DF">
        <w:rPr>
          <w:rFonts w:eastAsia="Arial"/>
        </w:rPr>
        <w:t xml:space="preserve"> </w:t>
      </w:r>
    </w:p>
    <w:p w:rsidR="003B774C" w:rsidRPr="006144DF" w:rsidRDefault="00542BE2" w:rsidP="0088155D">
      <w:pPr>
        <w:ind w:left="255" w:hanging="255"/>
        <w:contextualSpacing/>
        <w:jc w:val="both"/>
        <w:rPr>
          <w:rFonts w:eastAsia="Arial"/>
        </w:rPr>
      </w:pPr>
      <w:r w:rsidRPr="006144DF">
        <w:rPr>
          <w:rFonts w:eastAsia="Arial"/>
        </w:rPr>
        <w:t>f</w:t>
      </w:r>
      <w:r w:rsidR="003B774C" w:rsidRPr="006144DF">
        <w:rPr>
          <w:rFonts w:eastAsia="Arial"/>
        </w:rPr>
        <w:t>)</w:t>
      </w:r>
      <w:r w:rsidR="003B774C" w:rsidRPr="006144DF">
        <w:rPr>
          <w:rFonts w:eastAsia="Arial"/>
        </w:rPr>
        <w:tab/>
      </w:r>
      <w:r w:rsidR="000F73F1" w:rsidRPr="006144DF">
        <w:rPr>
          <w:rFonts w:eastAsia="Arial"/>
        </w:rPr>
        <w:t>může žádat o finanční podporu z veřejných zdrojů na aktivity spojené se sociálním bydlením</w:t>
      </w:r>
      <w:r w:rsidR="00F60356" w:rsidRPr="006144DF">
        <w:rPr>
          <w:rFonts w:eastAsia="Arial"/>
        </w:rPr>
        <w:t>,</w:t>
      </w:r>
    </w:p>
    <w:p w:rsidR="0098419D" w:rsidRPr="006144DF" w:rsidRDefault="00542BE2" w:rsidP="0088155D">
      <w:pPr>
        <w:ind w:left="255" w:hanging="255"/>
        <w:contextualSpacing/>
        <w:jc w:val="both"/>
        <w:rPr>
          <w:rFonts w:eastAsia="Arial"/>
        </w:rPr>
      </w:pPr>
      <w:r w:rsidRPr="006144DF">
        <w:rPr>
          <w:rFonts w:eastAsia="Arial"/>
        </w:rPr>
        <w:t>g</w:t>
      </w:r>
      <w:r w:rsidR="00F60356" w:rsidRPr="006144DF">
        <w:rPr>
          <w:rFonts w:eastAsia="Arial"/>
        </w:rPr>
        <w:t>) </w:t>
      </w:r>
      <w:r w:rsidR="003B774C" w:rsidRPr="006144DF">
        <w:rPr>
          <w:rFonts w:eastAsia="Arial"/>
        </w:rPr>
        <w:t xml:space="preserve">uzavírá </w:t>
      </w:r>
      <w:r w:rsidR="002E6CF4" w:rsidRPr="006144DF">
        <w:rPr>
          <w:rFonts w:eastAsia="Arial"/>
        </w:rPr>
        <w:t>smlouvou o poskytnutí bytu do systému</w:t>
      </w:r>
      <w:r w:rsidR="00F60356" w:rsidRPr="006144DF">
        <w:rPr>
          <w:rFonts w:eastAsia="Arial"/>
        </w:rPr>
        <w:t xml:space="preserve"> sociálního bydlení podle občanského zá</w:t>
      </w:r>
      <w:r w:rsidR="00AE4DE8" w:rsidRPr="006144DF">
        <w:rPr>
          <w:rFonts w:eastAsia="Arial"/>
        </w:rPr>
        <w:t>koníku s jinou osobou nebo právnickou osobou, popřípadě</w:t>
      </w:r>
      <w:r w:rsidR="00F60356" w:rsidRPr="006144DF">
        <w:rPr>
          <w:rFonts w:eastAsia="Arial"/>
        </w:rPr>
        <w:t> </w:t>
      </w:r>
      <w:r w:rsidR="003B774C" w:rsidRPr="006144DF">
        <w:rPr>
          <w:rFonts w:eastAsia="Arial"/>
        </w:rPr>
        <w:t>veřejnoprávní smlouvu</w:t>
      </w:r>
      <w:r w:rsidR="00AE4DE8" w:rsidRPr="006144DF">
        <w:rPr>
          <w:rFonts w:eastAsia="Arial"/>
        </w:rPr>
        <w:t xml:space="preserve"> o </w:t>
      </w:r>
      <w:r w:rsidR="002E6CF4" w:rsidRPr="006144DF">
        <w:rPr>
          <w:rFonts w:eastAsia="Arial"/>
        </w:rPr>
        <w:t xml:space="preserve">poskytnutí bytu do systému </w:t>
      </w:r>
      <w:r w:rsidR="00F60356" w:rsidRPr="006144DF">
        <w:rPr>
          <w:rFonts w:eastAsia="Arial"/>
        </w:rPr>
        <w:t>sociálního bydlení s jinou obcí</w:t>
      </w:r>
      <w:r w:rsidR="0098419D" w:rsidRPr="006144DF">
        <w:rPr>
          <w:rFonts w:eastAsia="Arial"/>
        </w:rPr>
        <w:t>,</w:t>
      </w:r>
    </w:p>
    <w:p w:rsidR="00A47F2F" w:rsidRPr="006144DF" w:rsidRDefault="00542BE2" w:rsidP="0088155D">
      <w:pPr>
        <w:ind w:left="255" w:hanging="255"/>
        <w:contextualSpacing/>
        <w:jc w:val="both"/>
        <w:rPr>
          <w:rFonts w:eastAsia="Arial"/>
        </w:rPr>
      </w:pPr>
      <w:r w:rsidRPr="006144DF">
        <w:rPr>
          <w:rFonts w:eastAsia="Arial"/>
        </w:rPr>
        <w:t>h</w:t>
      </w:r>
      <w:r w:rsidR="0098419D" w:rsidRPr="006144DF">
        <w:rPr>
          <w:rFonts w:eastAsia="Arial"/>
        </w:rPr>
        <w:t>) spolupracuje s poskytovateli sociálních služeb.</w:t>
      </w:r>
    </w:p>
    <w:p w:rsidR="000F73F1" w:rsidRPr="006144DF" w:rsidRDefault="00A47F2F" w:rsidP="0088155D">
      <w:pPr>
        <w:ind w:left="255" w:hanging="255"/>
        <w:contextualSpacing/>
        <w:jc w:val="both"/>
        <w:rPr>
          <w:rFonts w:eastAsia="Arial"/>
        </w:rPr>
      </w:pPr>
      <w:r w:rsidRPr="006144DF">
        <w:rPr>
          <w:rFonts w:eastAsia="Arial"/>
        </w:rPr>
        <w:tab/>
      </w:r>
      <w:r w:rsidRPr="006144DF">
        <w:rPr>
          <w:rFonts w:eastAsia="Arial"/>
        </w:rPr>
        <w:tab/>
      </w:r>
      <w:r w:rsidRPr="006144DF">
        <w:rPr>
          <w:rFonts w:eastAsia="Arial"/>
        </w:rPr>
        <w:tab/>
        <w:t>(6) Obecní úřad</w:t>
      </w:r>
      <w:r w:rsidR="000F73F1" w:rsidRPr="006144DF">
        <w:rPr>
          <w:rFonts w:eastAsia="Arial"/>
        </w:rPr>
        <w:t xml:space="preserve"> </w:t>
      </w:r>
    </w:p>
    <w:p w:rsidR="00A47F2F" w:rsidRPr="006144DF" w:rsidRDefault="00740254" w:rsidP="0088155D">
      <w:pPr>
        <w:ind w:left="255" w:hanging="255"/>
        <w:jc w:val="both"/>
        <w:rPr>
          <w:rFonts w:eastAsia="Arial"/>
        </w:rPr>
      </w:pPr>
      <w:r w:rsidRPr="006144DF">
        <w:rPr>
          <w:rFonts w:eastAsia="Arial"/>
        </w:rPr>
        <w:t>a)</w:t>
      </w:r>
      <w:r w:rsidRPr="006144DF">
        <w:rPr>
          <w:rFonts w:eastAsia="Arial"/>
        </w:rPr>
        <w:tab/>
      </w:r>
      <w:r w:rsidR="00A47F2F" w:rsidRPr="006144DF">
        <w:rPr>
          <w:rFonts w:eastAsia="Arial"/>
        </w:rPr>
        <w:t>poskytuje sociální poradenství v nepříznivých životních situacích spojených s potřebou zajištění sociálního bydlení a k jejich předcházení,</w:t>
      </w:r>
    </w:p>
    <w:p w:rsidR="00704903" w:rsidRPr="006144DF" w:rsidRDefault="00704903" w:rsidP="0088155D">
      <w:pPr>
        <w:ind w:left="255" w:hanging="255"/>
        <w:contextualSpacing/>
        <w:jc w:val="both"/>
        <w:rPr>
          <w:rFonts w:eastAsia="Arial"/>
        </w:rPr>
      </w:pPr>
      <w:r w:rsidRPr="006144DF">
        <w:rPr>
          <w:rFonts w:eastAsia="Arial"/>
        </w:rPr>
        <w:t>b)</w:t>
      </w:r>
      <w:r w:rsidRPr="006144DF">
        <w:rPr>
          <w:rFonts w:eastAsia="Arial"/>
        </w:rPr>
        <w:tab/>
        <w:t>zajišťuje sociální práci s nájemci sociálních bytů a na žádost nájemce též dostupných bytů,</w:t>
      </w:r>
    </w:p>
    <w:p w:rsidR="000B7DAC" w:rsidRPr="006144DF" w:rsidRDefault="00704903" w:rsidP="0088155D">
      <w:pPr>
        <w:ind w:left="255" w:hanging="255"/>
        <w:contextualSpacing/>
        <w:jc w:val="both"/>
        <w:rPr>
          <w:rFonts w:eastAsia="Arial"/>
        </w:rPr>
      </w:pPr>
      <w:r w:rsidRPr="006144DF">
        <w:rPr>
          <w:rFonts w:eastAsia="Arial"/>
        </w:rPr>
        <w:t>c)</w:t>
      </w:r>
      <w:r w:rsidRPr="006144DF">
        <w:rPr>
          <w:rFonts w:eastAsia="Arial"/>
        </w:rPr>
        <w:tab/>
        <w:t>poskytuje informace příslušné krajské pobočce Úřadu práce a spolupracuje s ní na plnění povinností stanovených tímto zákonem</w:t>
      </w:r>
      <w:r w:rsidR="006012A7" w:rsidRPr="006144DF">
        <w:rPr>
          <w:rFonts w:eastAsia="Arial"/>
        </w:rPr>
        <w:t>,</w:t>
      </w:r>
    </w:p>
    <w:p w:rsidR="006012A7" w:rsidRPr="006144DF" w:rsidRDefault="000B7DAC" w:rsidP="0088155D">
      <w:pPr>
        <w:ind w:left="255" w:right="11" w:hanging="255"/>
        <w:jc w:val="both"/>
        <w:rPr>
          <w:rFonts w:eastAsia="Arial"/>
        </w:rPr>
      </w:pPr>
      <w:r w:rsidRPr="006144DF">
        <w:rPr>
          <w:rFonts w:eastAsia="Arial"/>
        </w:rPr>
        <w:t>d)</w:t>
      </w:r>
      <w:r w:rsidRPr="006144DF">
        <w:rPr>
          <w:rFonts w:eastAsia="Arial"/>
        </w:rPr>
        <w:tab/>
        <w:t>provádí místní šetření za účelem ověření minimálního standardu sociálního bydlení a v dalších přípa</w:t>
      </w:r>
      <w:r w:rsidR="006012A7" w:rsidRPr="006144DF">
        <w:rPr>
          <w:rFonts w:eastAsia="Arial"/>
        </w:rPr>
        <w:t>dech stanovených tímto zákonem,</w:t>
      </w:r>
    </w:p>
    <w:p w:rsidR="000B7DAC" w:rsidRPr="006144DF" w:rsidRDefault="000E4E01" w:rsidP="0088155D">
      <w:pPr>
        <w:ind w:left="255" w:right="11" w:hanging="255"/>
        <w:jc w:val="both"/>
        <w:rPr>
          <w:rFonts w:eastAsiaTheme="minorHAnsi"/>
          <w:bCs/>
          <w:szCs w:val="24"/>
          <w:lang w:eastAsia="en-US"/>
        </w:rPr>
      </w:pPr>
      <w:r>
        <w:rPr>
          <w:rFonts w:eastAsiaTheme="minorHAnsi"/>
          <w:bCs/>
          <w:szCs w:val="24"/>
          <w:lang w:eastAsia="en-US"/>
        </w:rPr>
        <w:t>e) zajišťuje</w:t>
      </w:r>
      <w:r w:rsidR="000B7DAC" w:rsidRPr="006144DF">
        <w:rPr>
          <w:rFonts w:eastAsiaTheme="minorHAnsi"/>
          <w:bCs/>
          <w:szCs w:val="24"/>
          <w:lang w:eastAsia="en-US"/>
        </w:rPr>
        <w:t xml:space="preserve"> prostřednictvím sociálního pracovníka obecního úřadu sociální šetře</w:t>
      </w:r>
      <w:r w:rsidR="00A35569" w:rsidRPr="006144DF">
        <w:rPr>
          <w:rFonts w:eastAsiaTheme="minorHAnsi"/>
          <w:bCs/>
          <w:szCs w:val="24"/>
          <w:lang w:eastAsia="en-US"/>
        </w:rPr>
        <w:t>ní za účelem doporučení formy podpory v bytové nouzi</w:t>
      </w:r>
      <w:r w:rsidR="000B7DAC" w:rsidRPr="006144DF">
        <w:rPr>
          <w:rFonts w:eastAsiaTheme="minorHAnsi"/>
          <w:bCs/>
          <w:szCs w:val="24"/>
          <w:lang w:eastAsia="en-US"/>
        </w:rPr>
        <w:t>,</w:t>
      </w:r>
    </w:p>
    <w:p w:rsidR="000B7DAC" w:rsidRPr="006144DF" w:rsidRDefault="000B7DAC" w:rsidP="0088155D">
      <w:pPr>
        <w:ind w:left="255" w:right="11" w:hanging="255"/>
        <w:jc w:val="both"/>
        <w:rPr>
          <w:rFonts w:eastAsiaTheme="minorHAnsi"/>
          <w:bCs/>
          <w:szCs w:val="24"/>
          <w:lang w:eastAsia="en-US"/>
        </w:rPr>
      </w:pPr>
      <w:r w:rsidRPr="006144DF">
        <w:rPr>
          <w:rFonts w:eastAsiaTheme="minorHAnsi"/>
          <w:bCs/>
          <w:szCs w:val="24"/>
          <w:lang w:eastAsia="en-US"/>
        </w:rPr>
        <w:t>f</w:t>
      </w:r>
      <w:r w:rsidR="00A35569" w:rsidRPr="006144DF">
        <w:rPr>
          <w:rFonts w:eastAsiaTheme="minorHAnsi"/>
          <w:bCs/>
          <w:szCs w:val="24"/>
          <w:lang w:eastAsia="en-US"/>
        </w:rPr>
        <w:t>) zajišťuje</w:t>
      </w:r>
      <w:r w:rsidRPr="006144DF">
        <w:rPr>
          <w:rFonts w:eastAsiaTheme="minorHAnsi"/>
          <w:bCs/>
          <w:szCs w:val="24"/>
          <w:lang w:eastAsia="en-US"/>
        </w:rPr>
        <w:t xml:space="preserve"> výkon sociální práce a</w:t>
      </w:r>
      <w:r w:rsidR="00071E0A" w:rsidRPr="006144DF">
        <w:rPr>
          <w:rFonts w:eastAsiaTheme="minorHAnsi"/>
          <w:bCs/>
          <w:szCs w:val="24"/>
          <w:lang w:eastAsia="en-US"/>
        </w:rPr>
        <w:t xml:space="preserve"> spolupracuje s ministerstvem, k</w:t>
      </w:r>
      <w:r w:rsidR="006012A7" w:rsidRPr="006144DF">
        <w:rPr>
          <w:rFonts w:eastAsiaTheme="minorHAnsi"/>
          <w:bCs/>
          <w:szCs w:val="24"/>
          <w:lang w:eastAsia="en-US"/>
        </w:rPr>
        <w:t>rajskou pobočkou Ú</w:t>
      </w:r>
      <w:r w:rsidRPr="006144DF">
        <w:rPr>
          <w:rFonts w:eastAsiaTheme="minorHAnsi"/>
          <w:bCs/>
          <w:szCs w:val="24"/>
          <w:lang w:eastAsia="en-US"/>
        </w:rPr>
        <w:t xml:space="preserve">řadu práce, poskytovateli sociálních služeb nebo nestátními neziskovými organizacemi, církevními organizacemi nebo příspěvkovými organizacemi vybranými na základě </w:t>
      </w:r>
      <w:r w:rsidRPr="006144DF">
        <w:rPr>
          <w:rFonts w:eastAsiaTheme="minorHAnsi"/>
          <w:bCs/>
          <w:szCs w:val="24"/>
          <w:lang w:eastAsia="en-US"/>
        </w:rPr>
        <w:lastRenderedPageBreak/>
        <w:t>výběrového řízení a poskytující vybrané činnosti sociálního bydl</w:t>
      </w:r>
      <w:r w:rsidR="006012A7" w:rsidRPr="006144DF">
        <w:rPr>
          <w:rFonts w:eastAsiaTheme="minorHAnsi"/>
          <w:bCs/>
          <w:szCs w:val="24"/>
          <w:lang w:eastAsia="en-US"/>
        </w:rPr>
        <w:t>ení na základě</w:t>
      </w:r>
      <w:r w:rsidR="00DD60E7" w:rsidRPr="006144DF">
        <w:rPr>
          <w:rFonts w:eastAsiaTheme="minorHAnsi"/>
          <w:bCs/>
          <w:szCs w:val="24"/>
          <w:lang w:eastAsia="en-US"/>
        </w:rPr>
        <w:t xml:space="preserve"> smluvního vztahu.</w:t>
      </w:r>
    </w:p>
    <w:p w:rsidR="00704903" w:rsidRPr="006144DF" w:rsidRDefault="000F4B38" w:rsidP="0078566C">
      <w:pPr>
        <w:pStyle w:val="Odstavecseseznamem"/>
        <w:numPr>
          <w:ilvl w:val="0"/>
          <w:numId w:val="25"/>
        </w:numPr>
        <w:jc w:val="both"/>
        <w:rPr>
          <w:rFonts w:eastAsia="Arial"/>
        </w:rPr>
      </w:pPr>
      <w:r w:rsidRPr="006144DF">
        <w:rPr>
          <w:rFonts w:eastAsia="Arial"/>
        </w:rPr>
        <w:t>Kraj</w:t>
      </w:r>
      <w:r w:rsidR="00740254" w:rsidRPr="006144DF">
        <w:rPr>
          <w:rFonts w:eastAsia="Arial"/>
        </w:rPr>
        <w:t xml:space="preserve"> </w:t>
      </w:r>
    </w:p>
    <w:p w:rsidR="000F4B38" w:rsidRPr="006144DF" w:rsidRDefault="000F4B38" w:rsidP="0088155D">
      <w:pPr>
        <w:ind w:right="12"/>
        <w:jc w:val="both"/>
        <w:rPr>
          <w:rFonts w:eastAsiaTheme="minorHAnsi"/>
          <w:bCs/>
          <w:szCs w:val="24"/>
          <w:lang w:eastAsia="en-US"/>
        </w:rPr>
      </w:pPr>
      <w:r w:rsidRPr="006144DF">
        <w:rPr>
          <w:rFonts w:eastAsiaTheme="minorHAnsi"/>
          <w:bCs/>
          <w:szCs w:val="24"/>
          <w:lang w:eastAsia="en-US"/>
        </w:rPr>
        <w:t>a) zajišťuje potřeby poskytování sociální služby azylové domy na svém území,</w:t>
      </w:r>
    </w:p>
    <w:p w:rsidR="000F4B38" w:rsidRPr="006144DF" w:rsidRDefault="000F4B38" w:rsidP="0088155D">
      <w:pPr>
        <w:ind w:left="255" w:right="11" w:hanging="255"/>
        <w:jc w:val="both"/>
        <w:rPr>
          <w:rFonts w:eastAsiaTheme="minorHAnsi"/>
          <w:bCs/>
          <w:szCs w:val="24"/>
          <w:lang w:eastAsia="en-US"/>
        </w:rPr>
      </w:pPr>
      <w:r w:rsidRPr="006144DF">
        <w:rPr>
          <w:rFonts w:eastAsiaTheme="minorHAnsi"/>
          <w:bCs/>
          <w:szCs w:val="24"/>
          <w:lang w:eastAsia="en-US"/>
        </w:rPr>
        <w:t>b) spolupracuje s obecními úřady a ostatními poskytovateli sociálních služeb poskytnutí sociální služby azylové bydlení,</w:t>
      </w:r>
    </w:p>
    <w:p w:rsidR="000F4B38" w:rsidRPr="006144DF" w:rsidRDefault="000F4B38" w:rsidP="0088155D">
      <w:pPr>
        <w:ind w:left="255" w:right="11" w:hanging="255"/>
        <w:jc w:val="both"/>
        <w:rPr>
          <w:rFonts w:eastAsiaTheme="minorHAnsi"/>
          <w:bCs/>
          <w:szCs w:val="24"/>
          <w:lang w:eastAsia="en-US"/>
        </w:rPr>
      </w:pPr>
      <w:r w:rsidRPr="006144DF">
        <w:rPr>
          <w:rFonts w:eastAsiaTheme="minorHAnsi"/>
          <w:bCs/>
          <w:szCs w:val="24"/>
          <w:lang w:eastAsia="en-US"/>
        </w:rPr>
        <w:t xml:space="preserve">c) </w:t>
      </w:r>
      <w:r w:rsidR="006012A7" w:rsidRPr="006144DF">
        <w:rPr>
          <w:rFonts w:eastAsiaTheme="minorHAnsi"/>
          <w:bCs/>
          <w:szCs w:val="24"/>
          <w:lang w:eastAsia="en-US"/>
        </w:rPr>
        <w:t>vykon</w:t>
      </w:r>
      <w:r w:rsidRPr="006144DF">
        <w:rPr>
          <w:rFonts w:eastAsiaTheme="minorHAnsi"/>
          <w:bCs/>
          <w:szCs w:val="24"/>
          <w:lang w:eastAsia="en-US"/>
        </w:rPr>
        <w:t>ává činnosti stanovené v § 95 a 101a zákona o sociálních službách.</w:t>
      </w:r>
    </w:p>
    <w:p w:rsidR="000F4B38" w:rsidRPr="006144DF" w:rsidRDefault="000F4B38" w:rsidP="006012A7">
      <w:pPr>
        <w:ind w:left="255" w:hanging="255"/>
        <w:jc w:val="both"/>
        <w:rPr>
          <w:rFonts w:eastAsiaTheme="minorHAnsi"/>
          <w:bCs/>
          <w:szCs w:val="24"/>
          <w:lang w:eastAsia="en-US"/>
        </w:rPr>
      </w:pPr>
      <w:r w:rsidRPr="006144DF">
        <w:rPr>
          <w:rFonts w:eastAsiaTheme="minorHAnsi"/>
          <w:bCs/>
          <w:szCs w:val="24"/>
          <w:lang w:eastAsia="en-US"/>
        </w:rPr>
        <w:tab/>
      </w:r>
      <w:r w:rsidRPr="006144DF">
        <w:rPr>
          <w:rFonts w:eastAsiaTheme="minorHAnsi"/>
          <w:bCs/>
          <w:szCs w:val="24"/>
          <w:lang w:eastAsia="en-US"/>
        </w:rPr>
        <w:tab/>
      </w:r>
      <w:r w:rsidRPr="006144DF">
        <w:rPr>
          <w:rFonts w:eastAsiaTheme="minorHAnsi"/>
          <w:bCs/>
          <w:szCs w:val="24"/>
          <w:lang w:eastAsia="en-US"/>
        </w:rPr>
        <w:tab/>
        <w:t xml:space="preserve"> (8) Krajský úřad</w:t>
      </w:r>
    </w:p>
    <w:p w:rsidR="000F4B38" w:rsidRPr="006144DF" w:rsidRDefault="006012A7" w:rsidP="006012A7">
      <w:pPr>
        <w:ind w:left="255" w:hanging="255"/>
        <w:jc w:val="both"/>
        <w:rPr>
          <w:rFonts w:eastAsiaTheme="minorHAnsi"/>
          <w:bCs/>
          <w:szCs w:val="24"/>
          <w:lang w:eastAsia="en-US"/>
        </w:rPr>
      </w:pPr>
      <w:r w:rsidRPr="006144DF">
        <w:rPr>
          <w:rFonts w:eastAsiaTheme="minorHAnsi"/>
          <w:bCs/>
          <w:szCs w:val="24"/>
          <w:lang w:eastAsia="en-US"/>
        </w:rPr>
        <w:t>a) </w:t>
      </w:r>
      <w:r w:rsidR="000F4B38" w:rsidRPr="006144DF">
        <w:rPr>
          <w:rFonts w:eastAsiaTheme="minorHAnsi"/>
          <w:bCs/>
          <w:szCs w:val="24"/>
          <w:lang w:eastAsia="en-US"/>
        </w:rPr>
        <w:t>zajišťuje ve spolupráci s krajem, obecním úřadem a ostatními poskytovateli sociálních služeb poskytnutí sociální služby azylové bydlení v případě, že na území kraje nejsou potřebné kapacity pro zajištění sociální služby azylové dom</w:t>
      </w:r>
      <w:r w:rsidRPr="006144DF">
        <w:rPr>
          <w:rFonts w:eastAsiaTheme="minorHAnsi"/>
          <w:bCs/>
          <w:szCs w:val="24"/>
          <w:lang w:eastAsia="en-US"/>
        </w:rPr>
        <w:t>y pro oprávněné osoby, které se </w:t>
      </w:r>
      <w:r w:rsidR="000F4B38" w:rsidRPr="006144DF">
        <w:rPr>
          <w:rFonts w:eastAsiaTheme="minorHAnsi"/>
          <w:bCs/>
          <w:szCs w:val="24"/>
          <w:lang w:eastAsia="en-US"/>
        </w:rPr>
        <w:t>má zajistit na základě výstupu ze sociálního šetření pro stanovení intenzity bytové nouze,</w:t>
      </w:r>
    </w:p>
    <w:p w:rsidR="000F4B38" w:rsidRPr="006144DF" w:rsidRDefault="000F4B38" w:rsidP="006012A7">
      <w:pPr>
        <w:ind w:left="255" w:hanging="255"/>
        <w:jc w:val="both"/>
        <w:rPr>
          <w:rFonts w:eastAsiaTheme="minorHAnsi"/>
          <w:bCs/>
          <w:szCs w:val="24"/>
          <w:lang w:eastAsia="en-US"/>
        </w:rPr>
      </w:pPr>
      <w:r w:rsidRPr="006144DF">
        <w:rPr>
          <w:rFonts w:eastAsiaTheme="minorHAnsi"/>
          <w:bCs/>
          <w:szCs w:val="24"/>
          <w:lang w:eastAsia="en-US"/>
        </w:rPr>
        <w:t>b) </w:t>
      </w:r>
      <w:r w:rsidR="00D7099E" w:rsidRPr="006144DF">
        <w:rPr>
          <w:rFonts w:eastAsiaTheme="minorHAnsi"/>
          <w:bCs/>
          <w:szCs w:val="24"/>
          <w:lang w:eastAsia="en-US"/>
        </w:rPr>
        <w:t>vykonává</w:t>
      </w:r>
      <w:r w:rsidRPr="006144DF">
        <w:rPr>
          <w:rFonts w:eastAsiaTheme="minorHAnsi"/>
          <w:bCs/>
          <w:szCs w:val="24"/>
          <w:lang w:eastAsia="en-US"/>
        </w:rPr>
        <w:t xml:space="preserve"> činnosti stanovené v § 93 zákona o sociálních službách.</w:t>
      </w:r>
    </w:p>
    <w:p w:rsidR="000F4B38" w:rsidRPr="006144DF" w:rsidRDefault="000F4B38" w:rsidP="000F4B38">
      <w:pPr>
        <w:ind w:left="255" w:right="11" w:hanging="255"/>
        <w:jc w:val="both"/>
        <w:rPr>
          <w:rFonts w:eastAsiaTheme="minorHAnsi"/>
          <w:bCs/>
          <w:szCs w:val="24"/>
          <w:lang w:eastAsia="en-US"/>
        </w:rPr>
      </w:pPr>
    </w:p>
    <w:p w:rsidR="00410AD2" w:rsidRPr="006144DF" w:rsidRDefault="00410AD2" w:rsidP="00852B40">
      <w:pPr>
        <w:jc w:val="center"/>
        <w:rPr>
          <w:b/>
          <w:caps/>
        </w:rPr>
      </w:pPr>
    </w:p>
    <w:p w:rsidR="00852B40" w:rsidRPr="006144DF" w:rsidRDefault="00852B40" w:rsidP="00852B40">
      <w:pPr>
        <w:jc w:val="center"/>
        <w:rPr>
          <w:b/>
          <w:caps/>
        </w:rPr>
      </w:pPr>
      <w:r w:rsidRPr="006144DF">
        <w:rPr>
          <w:b/>
          <w:caps/>
        </w:rPr>
        <w:t>ČÁST třetí</w:t>
      </w:r>
    </w:p>
    <w:p w:rsidR="00852B40" w:rsidRPr="006144DF" w:rsidRDefault="005C5C46" w:rsidP="00852B40">
      <w:pPr>
        <w:jc w:val="center"/>
        <w:rPr>
          <w:b/>
          <w:caps/>
        </w:rPr>
      </w:pPr>
      <w:r w:rsidRPr="006144DF">
        <w:rPr>
          <w:b/>
          <w:caps/>
        </w:rPr>
        <w:t>Sociální bytový fond</w:t>
      </w:r>
      <w:r w:rsidR="00852B40" w:rsidRPr="006144DF">
        <w:rPr>
          <w:b/>
          <w:caps/>
        </w:rPr>
        <w:t xml:space="preserve"> </w:t>
      </w:r>
    </w:p>
    <w:p w:rsidR="00F115B2" w:rsidRPr="006144DF" w:rsidRDefault="00F115B2" w:rsidP="00F115B2">
      <w:pPr>
        <w:jc w:val="center"/>
        <w:rPr>
          <w:caps/>
        </w:rPr>
      </w:pPr>
    </w:p>
    <w:p w:rsidR="00F115B2" w:rsidRPr="006144DF" w:rsidRDefault="00F115B2" w:rsidP="00F115B2">
      <w:pPr>
        <w:jc w:val="center"/>
        <w:rPr>
          <w:caps/>
        </w:rPr>
      </w:pPr>
      <w:r w:rsidRPr="006144DF">
        <w:rPr>
          <w:caps/>
        </w:rPr>
        <w:t>hlava I</w:t>
      </w:r>
    </w:p>
    <w:p w:rsidR="00F115B2" w:rsidRPr="006144DF" w:rsidRDefault="005C5C46" w:rsidP="00F115B2">
      <w:pPr>
        <w:jc w:val="center"/>
        <w:rPr>
          <w:caps/>
        </w:rPr>
      </w:pPr>
      <w:r w:rsidRPr="006144DF">
        <w:rPr>
          <w:caps/>
        </w:rPr>
        <w:t>ZŘÍzení a Obsah sociálního bytového fondu</w:t>
      </w:r>
      <w:r w:rsidR="00F115B2" w:rsidRPr="006144DF">
        <w:rPr>
          <w:caps/>
        </w:rPr>
        <w:t xml:space="preserve"> </w:t>
      </w:r>
    </w:p>
    <w:p w:rsidR="00852B40" w:rsidRPr="006144DF" w:rsidRDefault="00852B40" w:rsidP="00AB145C">
      <w:pPr>
        <w:pStyle w:val="Odstavecseseznamem"/>
        <w:ind w:left="0" w:firstLine="709"/>
        <w:jc w:val="both"/>
      </w:pPr>
    </w:p>
    <w:p w:rsidR="00F115B2" w:rsidRPr="006144DF" w:rsidRDefault="007F19BE" w:rsidP="00F115B2">
      <w:pPr>
        <w:pStyle w:val="Odstavecseseznamem"/>
        <w:ind w:left="0"/>
        <w:jc w:val="center"/>
      </w:pPr>
      <w:r w:rsidRPr="006144DF">
        <w:t>§ 15</w:t>
      </w:r>
    </w:p>
    <w:p w:rsidR="00F115B2" w:rsidRPr="006144DF" w:rsidRDefault="005C5C46" w:rsidP="00F115B2">
      <w:pPr>
        <w:pStyle w:val="Odstavecseseznamem"/>
        <w:ind w:left="0"/>
        <w:jc w:val="center"/>
        <w:rPr>
          <w:b/>
        </w:rPr>
      </w:pPr>
      <w:r w:rsidRPr="006144DF">
        <w:rPr>
          <w:b/>
        </w:rPr>
        <w:t>Povinnost zřídit sociální bytový fond</w:t>
      </w:r>
    </w:p>
    <w:p w:rsidR="00D7099E" w:rsidRPr="006144DF" w:rsidRDefault="00D7099E" w:rsidP="00D7099E">
      <w:pPr>
        <w:pStyle w:val="Odstavecseseznamem"/>
        <w:ind w:left="0" w:firstLine="708"/>
        <w:jc w:val="both"/>
      </w:pPr>
      <w:r w:rsidRPr="006144DF">
        <w:t>(1) Obec, není-li dále stanoveno jinak, je povinna v rámci své samostatné působnosti zřídit sociální bytový fond</w:t>
      </w:r>
      <w:r w:rsidRPr="006144DF">
        <w:rPr>
          <w:rFonts w:ascii="Arial" w:hAnsi="Arial" w:cs="Arial"/>
        </w:rPr>
        <w:t xml:space="preserve">, </w:t>
      </w:r>
      <w:r w:rsidRPr="006144DF">
        <w:t>který odpovídá potřebám osob, které mají nárok na podporu v systému sociálního bydlení formou sociálního nebo dostupného bytu.</w:t>
      </w:r>
    </w:p>
    <w:p w:rsidR="00D7099E" w:rsidRPr="006144DF" w:rsidRDefault="00D7099E" w:rsidP="00D7099E">
      <w:pPr>
        <w:ind w:firstLine="709"/>
        <w:jc w:val="both"/>
        <w:rPr>
          <w:b/>
        </w:rPr>
      </w:pPr>
      <w:r w:rsidRPr="006144DF">
        <w:t xml:space="preserve"> (2) Obec je povinna vyčlenit na svém území odpovídající počet bytů ve svém vlastnictví, jako dostupné nebo sociální, a to v rozsahu stanoveném </w:t>
      </w:r>
      <w:r w:rsidRPr="006144DF">
        <w:rPr>
          <w:rFonts w:eastAsia="Arial"/>
        </w:rPr>
        <w:t>Plánem sociálního bydlení obce</w:t>
      </w:r>
      <w:r w:rsidRPr="006144DF">
        <w:t xml:space="preserve"> podle tohoto zákona na základě počtu skutečně vydaných rozhodnutí na území obce. Pokud obec nemá na svém území dostatečný počet bytů ve svém vlastnictví podle věty první, je povinna zajistit stanovený počet bytů formou smlouvy o poskytnutí bytu do systému sociálního bydlení s jinými osobami, právnickými osobami, popřípadě veřejnoprávní smlouvou o poskytnutí bytu do systému sociálního bydlení s jinou obcí či prostřednictvím svazku obcí. </w:t>
      </w:r>
    </w:p>
    <w:p w:rsidR="00D7099E" w:rsidRPr="006144DF" w:rsidRDefault="00D7099E" w:rsidP="00D7099E">
      <w:pPr>
        <w:ind w:firstLine="709"/>
        <w:contextualSpacing/>
        <w:jc w:val="both"/>
        <w:rPr>
          <w:rFonts w:eastAsia="Arial"/>
          <w:szCs w:val="24"/>
        </w:rPr>
      </w:pPr>
      <w:r w:rsidRPr="006144DF">
        <w:t xml:space="preserve">(3) Obec se povinností podle odstavce 2 zprostí pouze tehdy, pokud </w:t>
      </w:r>
      <w:r w:rsidRPr="006144DF">
        <w:rPr>
          <w:szCs w:val="24"/>
        </w:rPr>
        <w:t>neodkladně nahlásí ministerstvu skutečnost, že neeviduje žádnou osobu s rozhodnutím o bytové nouzi s potřebou dostupného nebo sociálního bytu, která má na území dané obce skutečný pobyt delší než 6 měsíců, popřípadě trvalý pobyt nebo</w:t>
      </w:r>
    </w:p>
    <w:p w:rsidR="00D7099E" w:rsidRPr="006144DF" w:rsidRDefault="00D7099E" w:rsidP="00D7099E">
      <w:pPr>
        <w:ind w:left="255" w:hanging="255"/>
        <w:contextualSpacing/>
        <w:jc w:val="both"/>
        <w:rPr>
          <w:rFonts w:eastAsia="Arial"/>
        </w:rPr>
      </w:pPr>
      <w:r w:rsidRPr="006144DF">
        <w:rPr>
          <w:rFonts w:eastAsia="Arial"/>
        </w:rPr>
        <w:t>a)</w:t>
      </w:r>
      <w:r w:rsidRPr="006144DF">
        <w:rPr>
          <w:rFonts w:eastAsia="Arial"/>
        </w:rPr>
        <w:tab/>
        <w:t>nevlastní žádné byty, které by mohla využít pro účely tohoto zákona, popřípadě volné byty, které nejsou zatíženy nájemními smlouvami, popřípadě jinými věcnými právy, a tudíž je není možné využít pro osoby v bytové nouzi,</w:t>
      </w:r>
    </w:p>
    <w:p w:rsidR="00D7099E" w:rsidRPr="006144DF" w:rsidRDefault="00D7099E" w:rsidP="0078566C">
      <w:pPr>
        <w:pStyle w:val="Odstavecseseznamem"/>
        <w:numPr>
          <w:ilvl w:val="0"/>
          <w:numId w:val="28"/>
        </w:numPr>
        <w:ind w:left="255" w:hanging="255"/>
        <w:jc w:val="both"/>
        <w:rPr>
          <w:rFonts w:eastAsia="Arial"/>
        </w:rPr>
      </w:pPr>
      <w:r w:rsidRPr="006144DF">
        <w:rPr>
          <w:rFonts w:eastAsia="Arial"/>
        </w:rPr>
        <w:t>vyhlásila veřejnou soutěž pro vlastníky bytů a bytových domů ve svém katastrálním území, pro nestátní neziskové organizace, církevní organizace, popřípadě příspěvkové organizace či organizační složky státu, které by na základě smlouvy o spolupráci zajistili místo obce povinnost dostatečného počtu bytů v systému sociálního bydlení a do této soutěže se nepřihlásil žádný zájemce, který by následně po uzavření smlouvy o spolupráci poskytl byty pro účely sociálního bydlení,</w:t>
      </w:r>
    </w:p>
    <w:p w:rsidR="00D7099E" w:rsidRPr="006144DF" w:rsidRDefault="00D7099E" w:rsidP="0078566C">
      <w:pPr>
        <w:pStyle w:val="Odstavecseseznamem"/>
        <w:numPr>
          <w:ilvl w:val="0"/>
          <w:numId w:val="28"/>
        </w:numPr>
        <w:ind w:left="255" w:hanging="255"/>
        <w:jc w:val="both"/>
        <w:rPr>
          <w:rFonts w:eastAsia="Arial"/>
        </w:rPr>
      </w:pPr>
      <w:r w:rsidRPr="006144DF">
        <w:rPr>
          <w:rFonts w:eastAsia="Arial"/>
        </w:rPr>
        <w:lastRenderedPageBreak/>
        <w:t>založila s jinými obcemi svazek obcí za účelem zajištění sociálního bydlení pro osoby s trvalým pobytem na jejím území, popřípadě aktivně podnikla veškeré kroky pro uzavření tohoto svazku</w:t>
      </w:r>
      <w:r w:rsidR="00F17AB4" w:rsidRPr="006144DF">
        <w:rPr>
          <w:rFonts w:eastAsia="Arial"/>
        </w:rPr>
        <w:t xml:space="preserve"> </w:t>
      </w:r>
      <w:r w:rsidRPr="006144DF">
        <w:rPr>
          <w:rFonts w:eastAsia="Arial"/>
        </w:rPr>
        <w:t>a</w:t>
      </w:r>
    </w:p>
    <w:p w:rsidR="00D7099E" w:rsidRPr="006144DF" w:rsidRDefault="00D7099E" w:rsidP="0078566C">
      <w:pPr>
        <w:pStyle w:val="Odstavecseseznamem"/>
        <w:numPr>
          <w:ilvl w:val="0"/>
          <w:numId w:val="28"/>
        </w:numPr>
        <w:ind w:left="255" w:hanging="255"/>
        <w:jc w:val="both"/>
        <w:rPr>
          <w:rFonts w:eastAsia="Arial"/>
        </w:rPr>
      </w:pPr>
      <w:r w:rsidRPr="006144DF">
        <w:rPr>
          <w:rFonts w:eastAsia="Arial"/>
        </w:rPr>
        <w:t xml:space="preserve">uzavřela s jinou obcí veřejnoprávní smlouvu za účelem zajištění sociálního bydlení pro osoby s trvalým pobytem na jejím území, popřípadě aktivně podnikla veškeré kroky pro uzavření této smlouvy. </w:t>
      </w:r>
    </w:p>
    <w:p w:rsidR="00D7099E" w:rsidRPr="006144DF" w:rsidRDefault="00D7099E" w:rsidP="00D7099E">
      <w:pPr>
        <w:pStyle w:val="Odstavecseseznamem"/>
        <w:ind w:left="255" w:firstLine="453"/>
        <w:jc w:val="both"/>
        <w:rPr>
          <w:rFonts w:eastAsia="Arial"/>
        </w:rPr>
      </w:pPr>
      <w:r w:rsidRPr="006144DF">
        <w:rPr>
          <w:rFonts w:eastAsia="Arial"/>
        </w:rPr>
        <w:t xml:space="preserve"> (4) V případě obcí</w:t>
      </w:r>
    </w:p>
    <w:p w:rsidR="00D7099E" w:rsidRPr="006144DF" w:rsidRDefault="00D7099E" w:rsidP="00D7099E">
      <w:pPr>
        <w:pStyle w:val="Odstavecseseznamem"/>
        <w:ind w:left="0"/>
        <w:jc w:val="both"/>
        <w:rPr>
          <w:rFonts w:eastAsia="Arial"/>
        </w:rPr>
      </w:pPr>
      <w:r w:rsidRPr="006144DF">
        <w:rPr>
          <w:rFonts w:eastAsia="Arial"/>
        </w:rPr>
        <w:t>a) do 500 obyvatel se nezkoumají podmínky uvedené v odst. 3 písm. a) až c),</w:t>
      </w:r>
    </w:p>
    <w:p w:rsidR="00D7099E" w:rsidRPr="006144DF" w:rsidRDefault="00D7099E" w:rsidP="00D7099E">
      <w:pPr>
        <w:pStyle w:val="Odstavecseseznamem"/>
        <w:ind w:left="0"/>
        <w:jc w:val="both"/>
        <w:rPr>
          <w:rFonts w:eastAsia="Arial"/>
        </w:rPr>
      </w:pPr>
      <w:r w:rsidRPr="006144DF">
        <w:rPr>
          <w:rFonts w:eastAsia="Arial"/>
        </w:rPr>
        <w:t>b) nad 500 a do 1000 obyvatel se nezkoumají podmínky uvedené v odst. 3 písm. a) a b),</w:t>
      </w:r>
    </w:p>
    <w:p w:rsidR="00D7099E" w:rsidRPr="006144DF" w:rsidRDefault="00D7099E" w:rsidP="00D7099E">
      <w:pPr>
        <w:pStyle w:val="Odstavecseseznamem"/>
        <w:ind w:left="0"/>
        <w:jc w:val="both"/>
        <w:rPr>
          <w:rFonts w:eastAsia="Arial"/>
        </w:rPr>
      </w:pPr>
      <w:r w:rsidRPr="006144DF">
        <w:rPr>
          <w:rFonts w:eastAsia="Arial"/>
        </w:rPr>
        <w:t>c) nad 1000 obyvatel se zkoumají veškeré podmínky uvedené v odstavci 3;</w:t>
      </w:r>
    </w:p>
    <w:p w:rsidR="00D7099E" w:rsidRPr="006144DF" w:rsidRDefault="00D7099E" w:rsidP="00D7099E">
      <w:pPr>
        <w:pStyle w:val="Odstavecseseznamem"/>
        <w:ind w:left="0"/>
        <w:jc w:val="both"/>
        <w:rPr>
          <w:rFonts w:eastAsia="Arial"/>
        </w:rPr>
      </w:pPr>
      <w:r w:rsidRPr="006144DF">
        <w:rPr>
          <w:rFonts w:eastAsia="Arial"/>
        </w:rPr>
        <w:t xml:space="preserve">počet obyvatel obcí se stanoví podle údajů Českého statistického úřadu k 1. lednu toho kalendářního roku, ve kterém se naplnění podmínek podle odstavce 3 písemně sděluje ministerstvu. </w:t>
      </w:r>
    </w:p>
    <w:p w:rsidR="00D7099E" w:rsidRPr="006144DF" w:rsidRDefault="00D7099E" w:rsidP="00D7099E">
      <w:pPr>
        <w:pStyle w:val="Odstavecseseznamem"/>
        <w:ind w:left="0" w:firstLine="709"/>
        <w:jc w:val="both"/>
        <w:rPr>
          <w:rFonts w:eastAsia="Arial"/>
        </w:rPr>
      </w:pPr>
      <w:r w:rsidRPr="006144DF">
        <w:rPr>
          <w:rFonts w:eastAsia="Arial"/>
        </w:rPr>
        <w:t xml:space="preserve"> (5) Nastanou-li skutečnosti požadované podle odstavce 3, popřípadě marně uplynou lhůty tímto ustanovením předpokládané, je obec povinna do 60 kalendářních dnů od poslední nastalé skutečnosti, popřípadě marného uplynutí poslední lhůty, toto písemně sdělit ministerstvu na jím předepsaném tiskopisu. Součástí písemného sdělení podle věty první je též odůvodnění společně s podklady prokazující uvedené skutečnosti.</w:t>
      </w:r>
    </w:p>
    <w:p w:rsidR="00D7099E" w:rsidRPr="006144DF" w:rsidRDefault="00D7099E" w:rsidP="00D7099E">
      <w:pPr>
        <w:ind w:firstLine="709"/>
        <w:jc w:val="both"/>
      </w:pPr>
      <w:r w:rsidRPr="006144DF">
        <w:t>(6) Pokud se v obci nachází registrovaný poskytovatel sociálních služeb nebo školská zařízení, může obec požádat krajskou pobočku Úřadu práce České republiky o zajištění sociálního bydlení pro konkrétní osoby opouštějící tuto sociální službu nebo školské zařízení. O této skutečnosti bude obec písemně informovat do 60 kalendářních dnů ode dne podání žádosti této osoby o konkrétní formu podpory ministerstvo.</w:t>
      </w:r>
    </w:p>
    <w:p w:rsidR="00EB15B9" w:rsidRPr="006144DF" w:rsidRDefault="00EB15B9" w:rsidP="00BF4DE2">
      <w:pPr>
        <w:pStyle w:val="Odstavecseseznamem"/>
        <w:ind w:left="0" w:firstLine="709"/>
        <w:jc w:val="both"/>
        <w:rPr>
          <w:rFonts w:eastAsia="Arial"/>
        </w:rPr>
      </w:pPr>
    </w:p>
    <w:p w:rsidR="000635A1" w:rsidRPr="006144DF" w:rsidRDefault="007F19BE" w:rsidP="000635A1">
      <w:pPr>
        <w:pStyle w:val="Odstavecseseznamem"/>
        <w:ind w:left="0"/>
        <w:jc w:val="center"/>
        <w:rPr>
          <w:rFonts w:eastAsia="Arial"/>
        </w:rPr>
      </w:pPr>
      <w:r w:rsidRPr="006144DF">
        <w:rPr>
          <w:rFonts w:eastAsia="Arial"/>
        </w:rPr>
        <w:t>§ 16</w:t>
      </w:r>
    </w:p>
    <w:p w:rsidR="000635A1" w:rsidRPr="006144DF" w:rsidRDefault="000635A1" w:rsidP="000635A1">
      <w:pPr>
        <w:pStyle w:val="Odstavecseseznamem"/>
        <w:ind w:left="0"/>
        <w:jc w:val="center"/>
        <w:rPr>
          <w:rFonts w:eastAsia="Arial"/>
          <w:b/>
        </w:rPr>
      </w:pPr>
      <w:r w:rsidRPr="006144DF">
        <w:rPr>
          <w:rFonts w:eastAsia="Arial"/>
          <w:b/>
        </w:rPr>
        <w:t>Rozhod</w:t>
      </w:r>
      <w:r w:rsidR="00425930" w:rsidRPr="006144DF">
        <w:rPr>
          <w:rFonts w:eastAsia="Arial"/>
          <w:b/>
        </w:rPr>
        <w:t>nutí ministerstva</w:t>
      </w:r>
      <w:r w:rsidR="00217D3C" w:rsidRPr="006144DF">
        <w:rPr>
          <w:rFonts w:eastAsia="Arial"/>
          <w:b/>
        </w:rPr>
        <w:t xml:space="preserve"> </w:t>
      </w:r>
      <w:r w:rsidRPr="006144DF">
        <w:rPr>
          <w:rFonts w:eastAsia="Arial"/>
          <w:b/>
        </w:rPr>
        <w:t>ve věci zajištění sociálního bydlení obcí</w:t>
      </w:r>
      <w:r w:rsidR="00F17AB4" w:rsidRPr="006144DF">
        <w:rPr>
          <w:rFonts w:eastAsia="Arial"/>
          <w:b/>
        </w:rPr>
        <w:t xml:space="preserve"> a přestupky</w:t>
      </w:r>
    </w:p>
    <w:p w:rsidR="00DC1BBD" w:rsidRPr="006144DF" w:rsidRDefault="00425930" w:rsidP="0078566C">
      <w:pPr>
        <w:pStyle w:val="Odstavecseseznamem"/>
        <w:numPr>
          <w:ilvl w:val="0"/>
          <w:numId w:val="2"/>
        </w:numPr>
        <w:ind w:left="0" w:firstLine="709"/>
        <w:jc w:val="both"/>
        <w:rPr>
          <w:rFonts w:eastAsia="Arial"/>
        </w:rPr>
      </w:pPr>
      <w:r w:rsidRPr="006144DF">
        <w:rPr>
          <w:rFonts w:eastAsia="Arial"/>
        </w:rPr>
        <w:t>Ministerstvo</w:t>
      </w:r>
      <w:r w:rsidR="000635A1" w:rsidRPr="006144DF">
        <w:rPr>
          <w:rFonts w:eastAsia="Arial"/>
        </w:rPr>
        <w:t xml:space="preserve"> zhodnotí písemné sdělení obc</w:t>
      </w:r>
      <w:r w:rsidR="006E6678" w:rsidRPr="006144DF">
        <w:rPr>
          <w:rFonts w:eastAsia="Arial"/>
        </w:rPr>
        <w:t>e podle § 15</w:t>
      </w:r>
      <w:r w:rsidR="0006142B" w:rsidRPr="006144DF">
        <w:rPr>
          <w:rFonts w:eastAsia="Arial"/>
        </w:rPr>
        <w:t xml:space="preserve"> odst. 5 a </w:t>
      </w:r>
      <w:r w:rsidR="000635A1" w:rsidRPr="006144DF">
        <w:rPr>
          <w:rFonts w:eastAsia="Arial"/>
        </w:rPr>
        <w:t>ve správním řízení rozhodne, zda byly naplněny všechny podmínky</w:t>
      </w:r>
      <w:r w:rsidR="006E6678" w:rsidRPr="006144DF">
        <w:rPr>
          <w:rFonts w:eastAsia="Arial"/>
        </w:rPr>
        <w:t xml:space="preserve"> (§ 15</w:t>
      </w:r>
      <w:r w:rsidR="001654EE" w:rsidRPr="006144DF">
        <w:rPr>
          <w:rFonts w:eastAsia="Arial"/>
        </w:rPr>
        <w:t xml:space="preserve"> odst.</w:t>
      </w:r>
      <w:r w:rsidR="00F17AB4" w:rsidRPr="006144DF">
        <w:rPr>
          <w:rFonts w:eastAsia="Arial"/>
        </w:rPr>
        <w:t xml:space="preserve"> 3 a</w:t>
      </w:r>
      <w:r w:rsidR="001654EE" w:rsidRPr="006144DF">
        <w:rPr>
          <w:rFonts w:eastAsia="Arial"/>
        </w:rPr>
        <w:t xml:space="preserve"> 4)</w:t>
      </w:r>
      <w:r w:rsidR="000635A1" w:rsidRPr="006144DF">
        <w:rPr>
          <w:rFonts w:eastAsia="Arial"/>
        </w:rPr>
        <w:t xml:space="preserve">, pro které obec nemohla naplnit svou zákonnou </w:t>
      </w:r>
      <w:r w:rsidR="006E6678" w:rsidRPr="006144DF">
        <w:rPr>
          <w:rFonts w:eastAsia="Arial"/>
        </w:rPr>
        <w:t>povinnost uvedenou v § 15</w:t>
      </w:r>
      <w:r w:rsidR="00F17AB4" w:rsidRPr="006144DF">
        <w:rPr>
          <w:rFonts w:eastAsia="Arial"/>
        </w:rPr>
        <w:t xml:space="preserve"> odst. 2</w:t>
      </w:r>
      <w:r w:rsidR="00DC1BBD" w:rsidRPr="006144DF">
        <w:rPr>
          <w:rFonts w:eastAsia="Arial"/>
        </w:rPr>
        <w:t>.</w:t>
      </w:r>
      <w:r w:rsidR="00EB15B9" w:rsidRPr="006144DF">
        <w:rPr>
          <w:rFonts w:eastAsia="Arial"/>
        </w:rPr>
        <w:t xml:space="preserve"> Toto rozhodnutí platí po dobu 12</w:t>
      </w:r>
      <w:r w:rsidR="00DC1BBD" w:rsidRPr="006144DF">
        <w:rPr>
          <w:rFonts w:eastAsia="Arial"/>
        </w:rPr>
        <w:t> kalendářních měsíců následujících ode dne jeho právní moci; po uplynutí této lhůty je obec povinna b</w:t>
      </w:r>
      <w:r w:rsidR="0006142B" w:rsidRPr="006144DF">
        <w:rPr>
          <w:rFonts w:eastAsia="Arial"/>
        </w:rPr>
        <w:t>ezodkladn</w:t>
      </w:r>
      <w:r w:rsidR="006E6678" w:rsidRPr="006144DF">
        <w:rPr>
          <w:rFonts w:eastAsia="Arial"/>
        </w:rPr>
        <w:t>ě opětovně postupovat podle § 15</w:t>
      </w:r>
      <w:r w:rsidR="00F17AB4" w:rsidRPr="006144DF">
        <w:rPr>
          <w:rFonts w:eastAsia="Arial"/>
        </w:rPr>
        <w:t xml:space="preserve"> odst. 2</w:t>
      </w:r>
      <w:r w:rsidR="00DC1BBD" w:rsidRPr="006144DF">
        <w:rPr>
          <w:rFonts w:eastAsia="Arial"/>
        </w:rPr>
        <w:t xml:space="preserve"> a</w:t>
      </w:r>
      <w:r w:rsidR="00F17AB4" w:rsidRPr="006144DF">
        <w:rPr>
          <w:rFonts w:eastAsia="Arial"/>
        </w:rPr>
        <w:t xml:space="preserve"> 3</w:t>
      </w:r>
      <w:r w:rsidR="00DC1BBD" w:rsidRPr="006144DF">
        <w:rPr>
          <w:rFonts w:eastAsia="Arial"/>
        </w:rPr>
        <w:t xml:space="preserve">. </w:t>
      </w:r>
    </w:p>
    <w:p w:rsidR="000635A1" w:rsidRPr="006144DF" w:rsidRDefault="00932D57" w:rsidP="0078566C">
      <w:pPr>
        <w:pStyle w:val="Odstavecseseznamem"/>
        <w:numPr>
          <w:ilvl w:val="0"/>
          <w:numId w:val="2"/>
        </w:numPr>
        <w:ind w:left="0" w:firstLine="709"/>
        <w:jc w:val="both"/>
        <w:rPr>
          <w:rFonts w:eastAsia="Arial"/>
        </w:rPr>
      </w:pPr>
      <w:r w:rsidRPr="006144DF">
        <w:rPr>
          <w:rFonts w:eastAsia="Arial"/>
        </w:rPr>
        <w:t xml:space="preserve"> </w:t>
      </w:r>
      <w:r w:rsidR="00DC1BBD" w:rsidRPr="006144DF">
        <w:rPr>
          <w:rFonts w:eastAsia="Arial"/>
        </w:rPr>
        <w:t xml:space="preserve"> </w:t>
      </w:r>
      <w:r w:rsidRPr="006144DF">
        <w:rPr>
          <w:rFonts w:eastAsia="Arial"/>
        </w:rPr>
        <w:t>Proti rozhod</w:t>
      </w:r>
      <w:r w:rsidR="00425930" w:rsidRPr="006144DF">
        <w:rPr>
          <w:rFonts w:eastAsia="Arial"/>
        </w:rPr>
        <w:t>nutí ministerstva je přípustný rozklad</w:t>
      </w:r>
      <w:r w:rsidR="0006142B" w:rsidRPr="006144DF">
        <w:rPr>
          <w:rFonts w:eastAsia="Arial"/>
        </w:rPr>
        <w:t xml:space="preserve"> ve správním řízení</w:t>
      </w:r>
      <w:r w:rsidR="00425930" w:rsidRPr="006144DF">
        <w:rPr>
          <w:rFonts w:eastAsia="Arial"/>
        </w:rPr>
        <w:t>. O rozkladu rozhoduje ministr práce a sociálních věcí</w:t>
      </w:r>
      <w:r w:rsidRPr="006144DF">
        <w:rPr>
          <w:rFonts w:eastAsia="Arial"/>
        </w:rPr>
        <w:t>.</w:t>
      </w:r>
    </w:p>
    <w:p w:rsidR="00217D8B" w:rsidRPr="006144DF" w:rsidRDefault="00723E48" w:rsidP="0078566C">
      <w:pPr>
        <w:pStyle w:val="Odstavecseseznamem"/>
        <w:numPr>
          <w:ilvl w:val="0"/>
          <w:numId w:val="2"/>
        </w:numPr>
        <w:ind w:left="0" w:firstLine="709"/>
        <w:jc w:val="both"/>
        <w:rPr>
          <w:rFonts w:eastAsia="Arial"/>
        </w:rPr>
      </w:pPr>
      <w:r w:rsidRPr="006144DF">
        <w:rPr>
          <w:rFonts w:eastAsia="Arial"/>
        </w:rPr>
        <w:t xml:space="preserve"> Rozhodne-li ministerstvo</w:t>
      </w:r>
      <w:r w:rsidR="00217D8B" w:rsidRPr="006144DF">
        <w:rPr>
          <w:rFonts w:eastAsia="Arial"/>
        </w:rPr>
        <w:t>, že obec nenaplnila sv</w:t>
      </w:r>
      <w:r w:rsidR="00790B8D" w:rsidRPr="006144DF">
        <w:rPr>
          <w:rFonts w:eastAsia="Arial"/>
        </w:rPr>
        <w:t>ou zákonnou povinnost podle</w:t>
      </w:r>
      <w:r w:rsidR="00F17AB4" w:rsidRPr="006144DF">
        <w:rPr>
          <w:rFonts w:eastAsia="Arial"/>
        </w:rPr>
        <w:t> § </w:t>
      </w:r>
      <w:r w:rsidR="006E6678" w:rsidRPr="006144DF">
        <w:rPr>
          <w:rFonts w:eastAsia="Arial"/>
        </w:rPr>
        <w:t>12</w:t>
      </w:r>
      <w:r w:rsidR="00F17AB4" w:rsidRPr="006144DF">
        <w:rPr>
          <w:rFonts w:eastAsia="Arial"/>
        </w:rPr>
        <w:t> </w:t>
      </w:r>
      <w:r w:rsidR="00EA2660" w:rsidRPr="006144DF">
        <w:rPr>
          <w:rFonts w:eastAsia="Arial"/>
        </w:rPr>
        <w:t>a</w:t>
      </w:r>
      <w:r w:rsidR="006E6678" w:rsidRPr="006144DF">
        <w:rPr>
          <w:rFonts w:eastAsia="Arial"/>
        </w:rPr>
        <w:t xml:space="preserve"> 15</w:t>
      </w:r>
      <w:r w:rsidR="00217D8B" w:rsidRPr="006144DF">
        <w:rPr>
          <w:rFonts w:eastAsia="Arial"/>
        </w:rPr>
        <w:t>, dop</w:t>
      </w:r>
      <w:r w:rsidR="00F17AB4" w:rsidRPr="006144DF">
        <w:rPr>
          <w:rFonts w:eastAsia="Arial"/>
        </w:rPr>
        <w:t>ustila se obec přestupku</w:t>
      </w:r>
      <w:r w:rsidR="00EA2660" w:rsidRPr="006144DF">
        <w:rPr>
          <w:rFonts w:eastAsia="Arial"/>
        </w:rPr>
        <w:t>, za který jí uloží sankci</w:t>
      </w:r>
      <w:r w:rsidR="00217D8B" w:rsidRPr="006144DF">
        <w:rPr>
          <w:rFonts w:eastAsia="Arial"/>
        </w:rPr>
        <w:t xml:space="preserve">. </w:t>
      </w:r>
    </w:p>
    <w:p w:rsidR="00727140" w:rsidRPr="006144DF" w:rsidRDefault="00F17AB4" w:rsidP="0078566C">
      <w:pPr>
        <w:pStyle w:val="Odstavecseseznamem"/>
        <w:numPr>
          <w:ilvl w:val="0"/>
          <w:numId w:val="2"/>
        </w:numPr>
        <w:ind w:left="0" w:firstLine="709"/>
        <w:jc w:val="both"/>
        <w:rPr>
          <w:rFonts w:eastAsia="Arial"/>
        </w:rPr>
      </w:pPr>
      <w:r w:rsidRPr="006144DF">
        <w:rPr>
          <w:rFonts w:eastAsia="Arial"/>
        </w:rPr>
        <w:t xml:space="preserve"> </w:t>
      </w:r>
      <w:r w:rsidR="00727140" w:rsidRPr="006144DF">
        <w:rPr>
          <w:rFonts w:eastAsia="Arial"/>
        </w:rPr>
        <w:t>Rozhodne-li ministerstvo, že obec nenaplnila sv</w:t>
      </w:r>
      <w:r w:rsidR="006E6678" w:rsidRPr="006144DF">
        <w:rPr>
          <w:rFonts w:eastAsia="Arial"/>
        </w:rPr>
        <w:t>ou zákonnou povinnost podle § 15</w:t>
      </w:r>
      <w:r w:rsidR="00727140" w:rsidRPr="006144DF">
        <w:rPr>
          <w:rFonts w:eastAsia="Arial"/>
        </w:rPr>
        <w:t>, dopu</w:t>
      </w:r>
      <w:r w:rsidR="0074349F" w:rsidRPr="006144DF">
        <w:rPr>
          <w:rFonts w:eastAsia="Arial"/>
        </w:rPr>
        <w:t>stila se obec přestupku</w:t>
      </w:r>
      <w:r w:rsidR="003D1472" w:rsidRPr="006144DF">
        <w:rPr>
          <w:rFonts w:eastAsia="Arial"/>
        </w:rPr>
        <w:t>, přičemž platí, že</w:t>
      </w:r>
      <w:r w:rsidR="00727140" w:rsidRPr="006144DF">
        <w:rPr>
          <w:rFonts w:eastAsia="Arial"/>
        </w:rPr>
        <w:t xml:space="preserve"> </w:t>
      </w:r>
    </w:p>
    <w:p w:rsidR="00727140" w:rsidRPr="006144DF" w:rsidRDefault="003D1472" w:rsidP="0078566C">
      <w:pPr>
        <w:pStyle w:val="Odstavecseseznamem"/>
        <w:numPr>
          <w:ilvl w:val="0"/>
          <w:numId w:val="20"/>
        </w:numPr>
        <w:ind w:left="0" w:firstLine="0"/>
        <w:jc w:val="both"/>
        <w:rPr>
          <w:rFonts w:eastAsia="Arial"/>
        </w:rPr>
      </w:pPr>
      <w:r w:rsidRPr="006144DF">
        <w:rPr>
          <w:rFonts w:eastAsia="Arial"/>
        </w:rPr>
        <w:t xml:space="preserve"> z</w:t>
      </w:r>
      <w:r w:rsidR="0074349F" w:rsidRPr="006144DF">
        <w:rPr>
          <w:rFonts w:eastAsia="Arial"/>
        </w:rPr>
        <w:t>a přestupek</w:t>
      </w:r>
      <w:r w:rsidR="00727140" w:rsidRPr="006144DF">
        <w:rPr>
          <w:rFonts w:eastAsia="Arial"/>
        </w:rPr>
        <w:t xml:space="preserve"> podle odstavce 3 lz</w:t>
      </w:r>
      <w:r w:rsidRPr="006144DF">
        <w:rPr>
          <w:rFonts w:eastAsia="Arial"/>
        </w:rPr>
        <w:t>e uložit pokutu do 1 000 000 Kč,</w:t>
      </w:r>
    </w:p>
    <w:p w:rsidR="00727140" w:rsidRPr="006144DF" w:rsidRDefault="003D1472" w:rsidP="003D1472">
      <w:pPr>
        <w:jc w:val="both"/>
        <w:rPr>
          <w:rFonts w:eastAsia="Arial"/>
        </w:rPr>
      </w:pPr>
      <w:r w:rsidRPr="006144DF">
        <w:rPr>
          <w:rFonts w:eastAsia="Arial"/>
        </w:rPr>
        <w:t>b) s</w:t>
      </w:r>
      <w:r w:rsidR="0074349F" w:rsidRPr="006144DF">
        <w:rPr>
          <w:rFonts w:eastAsia="Arial"/>
        </w:rPr>
        <w:t>ankci za přestupek</w:t>
      </w:r>
      <w:r w:rsidR="00727140" w:rsidRPr="006144DF">
        <w:rPr>
          <w:rFonts w:eastAsia="Arial"/>
        </w:rPr>
        <w:t xml:space="preserve"> podle odsta</w:t>
      </w:r>
      <w:r w:rsidRPr="006144DF">
        <w:rPr>
          <w:rFonts w:eastAsia="Arial"/>
        </w:rPr>
        <w:t>vce 3 ukládá ministerstvo,</w:t>
      </w:r>
      <w:r w:rsidR="00727140" w:rsidRPr="006144DF">
        <w:rPr>
          <w:rFonts w:eastAsia="Arial"/>
        </w:rPr>
        <w:t xml:space="preserve"> </w:t>
      </w:r>
    </w:p>
    <w:p w:rsidR="00727140" w:rsidRPr="006144DF" w:rsidRDefault="003D1472" w:rsidP="003D1472">
      <w:pPr>
        <w:pStyle w:val="Odstavecseseznamem"/>
        <w:ind w:left="0"/>
        <w:jc w:val="both"/>
        <w:rPr>
          <w:rFonts w:eastAsia="Arial"/>
        </w:rPr>
      </w:pPr>
      <w:r w:rsidRPr="006144DF">
        <w:rPr>
          <w:rFonts w:eastAsia="Arial"/>
        </w:rPr>
        <w:t>c) p</w:t>
      </w:r>
      <w:r w:rsidR="00727140" w:rsidRPr="006144DF">
        <w:rPr>
          <w:rFonts w:eastAsia="Arial"/>
        </w:rPr>
        <w:t>říjem z pokut je příjmem státního rozpočtu.</w:t>
      </w:r>
    </w:p>
    <w:p w:rsidR="00727140" w:rsidRPr="006144DF" w:rsidRDefault="00727140" w:rsidP="0078566C">
      <w:pPr>
        <w:pStyle w:val="Odstavecseseznamem"/>
        <w:numPr>
          <w:ilvl w:val="0"/>
          <w:numId w:val="2"/>
        </w:numPr>
        <w:ind w:left="0" w:firstLine="709"/>
        <w:jc w:val="both"/>
        <w:rPr>
          <w:rFonts w:eastAsia="Arial"/>
        </w:rPr>
      </w:pPr>
      <w:r w:rsidRPr="006144DF">
        <w:rPr>
          <w:rFonts w:eastAsia="Arial"/>
        </w:rPr>
        <w:t xml:space="preserve"> Rozhodne-li ministerstvo, že obec primárně nezajistila sv</w:t>
      </w:r>
      <w:r w:rsidR="006E6678" w:rsidRPr="006144DF">
        <w:rPr>
          <w:rFonts w:eastAsia="Arial"/>
        </w:rPr>
        <w:t>ou zákonnou povinnost podle § 15</w:t>
      </w:r>
      <w:r w:rsidRPr="006144DF">
        <w:rPr>
          <w:rFonts w:eastAsia="Arial"/>
        </w:rPr>
        <w:t xml:space="preserve"> pro cílovou skupinu upravenou v § 6, dopu</w:t>
      </w:r>
      <w:r w:rsidR="0074349F" w:rsidRPr="006144DF">
        <w:rPr>
          <w:rFonts w:eastAsia="Arial"/>
        </w:rPr>
        <w:t>stila se obec přestupku</w:t>
      </w:r>
      <w:r w:rsidR="003D1472" w:rsidRPr="006144DF">
        <w:rPr>
          <w:rFonts w:eastAsia="Arial"/>
        </w:rPr>
        <w:t>, přičemž platí, že</w:t>
      </w:r>
    </w:p>
    <w:p w:rsidR="00727140" w:rsidRPr="006144DF" w:rsidRDefault="0074349F" w:rsidP="0078566C">
      <w:pPr>
        <w:pStyle w:val="Odstavecseseznamem"/>
        <w:numPr>
          <w:ilvl w:val="0"/>
          <w:numId w:val="21"/>
        </w:numPr>
        <w:ind w:left="0" w:firstLine="0"/>
        <w:jc w:val="both"/>
        <w:rPr>
          <w:rFonts w:eastAsia="Arial"/>
        </w:rPr>
      </w:pPr>
      <w:r w:rsidRPr="006144DF">
        <w:rPr>
          <w:rFonts w:eastAsia="Arial"/>
        </w:rPr>
        <w:t xml:space="preserve"> </w:t>
      </w:r>
      <w:r w:rsidR="003D1472" w:rsidRPr="006144DF">
        <w:rPr>
          <w:rFonts w:eastAsia="Arial"/>
        </w:rPr>
        <w:t>z</w:t>
      </w:r>
      <w:r w:rsidRPr="006144DF">
        <w:rPr>
          <w:rFonts w:eastAsia="Arial"/>
        </w:rPr>
        <w:t>a přestupek</w:t>
      </w:r>
      <w:r w:rsidR="00727140" w:rsidRPr="006144DF">
        <w:rPr>
          <w:rFonts w:eastAsia="Arial"/>
        </w:rPr>
        <w:t xml:space="preserve"> podle odstavce 3 </w:t>
      </w:r>
      <w:r w:rsidR="003D1472" w:rsidRPr="006144DF">
        <w:rPr>
          <w:rFonts w:eastAsia="Arial"/>
        </w:rPr>
        <w:t>lze uložit pokutu do 500 000 Kč,</w:t>
      </w:r>
    </w:p>
    <w:p w:rsidR="00727140" w:rsidRPr="006144DF" w:rsidRDefault="0074349F" w:rsidP="003D1472">
      <w:pPr>
        <w:pStyle w:val="Odstavecseseznamem"/>
        <w:ind w:left="0"/>
        <w:jc w:val="both"/>
        <w:rPr>
          <w:rFonts w:eastAsia="Arial"/>
        </w:rPr>
      </w:pPr>
      <w:r w:rsidRPr="006144DF">
        <w:rPr>
          <w:rFonts w:eastAsia="Arial"/>
        </w:rPr>
        <w:t>b) </w:t>
      </w:r>
      <w:r w:rsidR="003D1472" w:rsidRPr="006144DF">
        <w:rPr>
          <w:rFonts w:eastAsia="Arial"/>
        </w:rPr>
        <w:t>s</w:t>
      </w:r>
      <w:r w:rsidRPr="006144DF">
        <w:rPr>
          <w:rFonts w:eastAsia="Arial"/>
        </w:rPr>
        <w:t>ankci za přestupek</w:t>
      </w:r>
      <w:r w:rsidR="00727140" w:rsidRPr="006144DF">
        <w:rPr>
          <w:rFonts w:eastAsia="Arial"/>
        </w:rPr>
        <w:t xml:space="preserve"> podle </w:t>
      </w:r>
      <w:r w:rsidR="003D1472" w:rsidRPr="006144DF">
        <w:rPr>
          <w:rFonts w:eastAsia="Arial"/>
        </w:rPr>
        <w:t>odstavce 3 ukládá ministerstvo,</w:t>
      </w:r>
    </w:p>
    <w:p w:rsidR="00727140" w:rsidRPr="006144DF" w:rsidRDefault="003D1472" w:rsidP="003D1472">
      <w:pPr>
        <w:pStyle w:val="Odstavecseseznamem"/>
        <w:ind w:left="0"/>
        <w:jc w:val="both"/>
        <w:rPr>
          <w:rFonts w:eastAsia="Arial"/>
        </w:rPr>
      </w:pPr>
      <w:r w:rsidRPr="006144DF">
        <w:rPr>
          <w:rFonts w:eastAsia="Arial"/>
        </w:rPr>
        <w:t>c) p</w:t>
      </w:r>
      <w:r w:rsidR="0074349F" w:rsidRPr="006144DF">
        <w:rPr>
          <w:rFonts w:eastAsia="Arial"/>
        </w:rPr>
        <w:t>říjem z pokut je příjmem </w:t>
      </w:r>
      <w:r w:rsidR="00727140" w:rsidRPr="006144DF">
        <w:rPr>
          <w:rFonts w:eastAsia="Arial"/>
        </w:rPr>
        <w:t>státního rozpočtu.</w:t>
      </w:r>
    </w:p>
    <w:p w:rsidR="00727140" w:rsidRPr="006144DF" w:rsidRDefault="00727140" w:rsidP="0078566C">
      <w:pPr>
        <w:pStyle w:val="Odstavecseseznamem"/>
        <w:numPr>
          <w:ilvl w:val="0"/>
          <w:numId w:val="2"/>
        </w:numPr>
        <w:ind w:left="0" w:firstLine="709"/>
        <w:jc w:val="both"/>
        <w:rPr>
          <w:rFonts w:eastAsia="Arial"/>
        </w:rPr>
      </w:pPr>
      <w:r w:rsidRPr="006144DF">
        <w:rPr>
          <w:rFonts w:eastAsia="Arial"/>
        </w:rPr>
        <w:t xml:space="preserve"> Rozhodne-li ministerstvo, že obec nesplnila sv</w:t>
      </w:r>
      <w:r w:rsidR="006E6678" w:rsidRPr="006144DF">
        <w:rPr>
          <w:rFonts w:eastAsia="Arial"/>
        </w:rPr>
        <w:t>ou zákonnou povinnost podle § 12</w:t>
      </w:r>
      <w:r w:rsidRPr="006144DF">
        <w:rPr>
          <w:rFonts w:eastAsia="Arial"/>
        </w:rPr>
        <w:t>, dopu</w:t>
      </w:r>
      <w:r w:rsidR="003D1472" w:rsidRPr="006144DF">
        <w:rPr>
          <w:rFonts w:eastAsia="Arial"/>
        </w:rPr>
        <w:t>stila se obec</w:t>
      </w:r>
      <w:r w:rsidR="0074349F" w:rsidRPr="006144DF">
        <w:rPr>
          <w:rFonts w:eastAsia="Arial"/>
        </w:rPr>
        <w:t xml:space="preserve"> přestupku</w:t>
      </w:r>
      <w:r w:rsidR="003D1472" w:rsidRPr="006144DF">
        <w:rPr>
          <w:rFonts w:eastAsia="Arial"/>
        </w:rPr>
        <w:t>, přičemž platí, že</w:t>
      </w:r>
    </w:p>
    <w:p w:rsidR="00727140" w:rsidRPr="006144DF" w:rsidRDefault="0074349F" w:rsidP="0078566C">
      <w:pPr>
        <w:pStyle w:val="Odstavecseseznamem"/>
        <w:numPr>
          <w:ilvl w:val="0"/>
          <w:numId w:val="22"/>
        </w:numPr>
        <w:ind w:left="0" w:firstLine="0"/>
        <w:jc w:val="both"/>
        <w:rPr>
          <w:rFonts w:eastAsia="Arial"/>
        </w:rPr>
      </w:pPr>
      <w:r w:rsidRPr="006144DF">
        <w:rPr>
          <w:rFonts w:eastAsia="Arial"/>
        </w:rPr>
        <w:t xml:space="preserve"> </w:t>
      </w:r>
      <w:r w:rsidR="003D1472" w:rsidRPr="006144DF">
        <w:rPr>
          <w:rFonts w:eastAsia="Arial"/>
        </w:rPr>
        <w:t>z</w:t>
      </w:r>
      <w:r w:rsidRPr="006144DF">
        <w:rPr>
          <w:rFonts w:eastAsia="Arial"/>
        </w:rPr>
        <w:t>a přestupek</w:t>
      </w:r>
      <w:r w:rsidR="00727140" w:rsidRPr="006144DF">
        <w:rPr>
          <w:rFonts w:eastAsia="Arial"/>
        </w:rPr>
        <w:t xml:space="preserve"> podle odstavce 3 </w:t>
      </w:r>
      <w:r w:rsidR="003D1472" w:rsidRPr="006144DF">
        <w:rPr>
          <w:rFonts w:eastAsia="Arial"/>
        </w:rPr>
        <w:t>lze uložit pokutu do 300 000 Kč,</w:t>
      </w:r>
    </w:p>
    <w:p w:rsidR="00727140" w:rsidRPr="006144DF" w:rsidRDefault="003D1472" w:rsidP="003D1472">
      <w:pPr>
        <w:pStyle w:val="Odstavecseseznamem"/>
        <w:ind w:left="0"/>
        <w:jc w:val="both"/>
        <w:rPr>
          <w:rFonts w:eastAsia="Arial"/>
        </w:rPr>
      </w:pPr>
      <w:r w:rsidRPr="006144DF">
        <w:rPr>
          <w:rFonts w:eastAsia="Arial"/>
        </w:rPr>
        <w:t>b) s</w:t>
      </w:r>
      <w:r w:rsidR="0074349F" w:rsidRPr="006144DF">
        <w:rPr>
          <w:rFonts w:eastAsia="Arial"/>
        </w:rPr>
        <w:t>ankci za přestupek</w:t>
      </w:r>
      <w:r w:rsidR="00727140" w:rsidRPr="006144DF">
        <w:rPr>
          <w:rFonts w:eastAsia="Arial"/>
        </w:rPr>
        <w:t xml:space="preserve"> podle</w:t>
      </w:r>
      <w:r w:rsidRPr="006144DF">
        <w:rPr>
          <w:rFonts w:eastAsia="Arial"/>
        </w:rPr>
        <w:t xml:space="preserve"> odstavce 3 ukládá ministerstvo,</w:t>
      </w:r>
      <w:r w:rsidR="00727140" w:rsidRPr="006144DF">
        <w:rPr>
          <w:rFonts w:eastAsia="Arial"/>
        </w:rPr>
        <w:t xml:space="preserve"> </w:t>
      </w:r>
    </w:p>
    <w:p w:rsidR="00727140" w:rsidRPr="006144DF" w:rsidRDefault="003D1472" w:rsidP="003D1472">
      <w:pPr>
        <w:pStyle w:val="Odstavecseseznamem"/>
        <w:ind w:left="0"/>
        <w:jc w:val="both"/>
        <w:rPr>
          <w:rFonts w:eastAsia="Arial"/>
        </w:rPr>
      </w:pPr>
      <w:r w:rsidRPr="006144DF">
        <w:rPr>
          <w:rFonts w:eastAsia="Arial"/>
        </w:rPr>
        <w:lastRenderedPageBreak/>
        <w:t>c) p</w:t>
      </w:r>
      <w:r w:rsidR="00727140" w:rsidRPr="006144DF">
        <w:rPr>
          <w:rFonts w:eastAsia="Arial"/>
        </w:rPr>
        <w:t>říjem z pokut je příjmem státního rozpočtu.</w:t>
      </w:r>
    </w:p>
    <w:p w:rsidR="00B21A19" w:rsidRPr="006144DF" w:rsidRDefault="00B21A19" w:rsidP="000D3862">
      <w:pPr>
        <w:pStyle w:val="Odstavecseseznamem"/>
        <w:ind w:left="0" w:firstLine="198"/>
        <w:jc w:val="both"/>
        <w:rPr>
          <w:rFonts w:eastAsia="Arial"/>
        </w:rPr>
      </w:pPr>
      <w:r w:rsidRPr="006144DF">
        <w:rPr>
          <w:rFonts w:eastAsia="Arial"/>
        </w:rPr>
        <w:t xml:space="preserve">        (7) Při určování výše sankce se přihlíží především k</w:t>
      </w:r>
      <w:r w:rsidR="0028318D">
        <w:rPr>
          <w:rFonts w:eastAsia="Arial"/>
        </w:rPr>
        <w:t> počtu neuspokojených žádostí o </w:t>
      </w:r>
      <w:r w:rsidRPr="006144DF">
        <w:rPr>
          <w:rFonts w:eastAsia="Arial"/>
        </w:rPr>
        <w:t>formu podpory</w:t>
      </w:r>
      <w:r w:rsidR="0028318D">
        <w:rPr>
          <w:rFonts w:eastAsia="Arial"/>
        </w:rPr>
        <w:t xml:space="preserve"> ve vztahu k celkovému počtu oprávněných osob</w:t>
      </w:r>
      <w:r w:rsidRPr="006144DF">
        <w:rPr>
          <w:rFonts w:eastAsia="Arial"/>
        </w:rPr>
        <w:t>.</w:t>
      </w:r>
    </w:p>
    <w:p w:rsidR="00A8127B" w:rsidRPr="006144DF" w:rsidRDefault="00A8127B" w:rsidP="004841CF">
      <w:pPr>
        <w:pStyle w:val="Odstavecseseznamem"/>
        <w:ind w:left="0"/>
        <w:jc w:val="center"/>
        <w:rPr>
          <w:caps/>
        </w:rPr>
      </w:pPr>
    </w:p>
    <w:p w:rsidR="004841CF" w:rsidRPr="006144DF" w:rsidRDefault="004841CF" w:rsidP="004841CF">
      <w:pPr>
        <w:pStyle w:val="Odstavecseseznamem"/>
        <w:ind w:left="0"/>
        <w:jc w:val="center"/>
        <w:rPr>
          <w:caps/>
        </w:rPr>
      </w:pPr>
      <w:r w:rsidRPr="006144DF">
        <w:rPr>
          <w:caps/>
        </w:rPr>
        <w:t>Hlava II</w:t>
      </w:r>
    </w:p>
    <w:p w:rsidR="004841CF" w:rsidRPr="006144DF" w:rsidRDefault="004841CF" w:rsidP="004841CF">
      <w:pPr>
        <w:pStyle w:val="Odstavecseseznamem"/>
        <w:ind w:left="0"/>
        <w:jc w:val="center"/>
        <w:rPr>
          <w:caps/>
        </w:rPr>
      </w:pPr>
      <w:r w:rsidRPr="006144DF">
        <w:t>S</w:t>
      </w:r>
      <w:r w:rsidRPr="006144DF">
        <w:rPr>
          <w:caps/>
        </w:rPr>
        <w:t>mlouva o Poskytnutí BYTU Do systému sociálního bydlení</w:t>
      </w:r>
    </w:p>
    <w:p w:rsidR="004841CF" w:rsidRPr="006144DF" w:rsidRDefault="004841CF" w:rsidP="004841CF">
      <w:pPr>
        <w:jc w:val="center"/>
      </w:pPr>
    </w:p>
    <w:p w:rsidR="004841CF" w:rsidRPr="006144DF" w:rsidRDefault="007F19BE" w:rsidP="004841CF">
      <w:pPr>
        <w:jc w:val="center"/>
      </w:pPr>
      <w:r w:rsidRPr="006144DF">
        <w:t>§ 17</w:t>
      </w:r>
    </w:p>
    <w:p w:rsidR="004841CF" w:rsidRPr="006144DF" w:rsidRDefault="004841CF" w:rsidP="004841CF">
      <w:pPr>
        <w:jc w:val="center"/>
        <w:rPr>
          <w:b/>
        </w:rPr>
      </w:pPr>
      <w:r w:rsidRPr="006144DF">
        <w:rPr>
          <w:b/>
        </w:rPr>
        <w:t>Uzavření smlouvy o poskytnutí bytu do systému sociálního bydlení</w:t>
      </w:r>
    </w:p>
    <w:p w:rsidR="004841CF" w:rsidRPr="006144DF" w:rsidRDefault="004841CF" w:rsidP="004841CF">
      <w:pPr>
        <w:pStyle w:val="Odstavecseseznamem"/>
        <w:ind w:left="0" w:firstLine="708"/>
        <w:jc w:val="both"/>
      </w:pPr>
      <w:r w:rsidRPr="006144DF">
        <w:t>Smlouvou o poskytnutí bytu do systému sociálního bydlení se poskytovatel zavazuje přenechat byt ve svém vlastnictví obci jako uživateli za účelem jeho využití jako dostupného bytu nebo sociálního bytu v rámci sociálního bydlení. Smlouvu je možno uzavřít jak na dobu určitou, tak i na dobu neurčitou. Smlouva musí mít písemnou fo</w:t>
      </w:r>
      <w:r w:rsidR="00727140" w:rsidRPr="006144DF">
        <w:t xml:space="preserve">rmu. </w:t>
      </w:r>
    </w:p>
    <w:p w:rsidR="004841CF" w:rsidRPr="006144DF" w:rsidRDefault="004841CF" w:rsidP="004841CF">
      <w:pPr>
        <w:jc w:val="both"/>
      </w:pPr>
    </w:p>
    <w:p w:rsidR="004841CF" w:rsidRPr="006144DF" w:rsidRDefault="007F19BE" w:rsidP="004841CF">
      <w:pPr>
        <w:jc w:val="center"/>
      </w:pPr>
      <w:r w:rsidRPr="006144DF">
        <w:t>§ 18</w:t>
      </w:r>
    </w:p>
    <w:p w:rsidR="004841CF" w:rsidRPr="006144DF" w:rsidRDefault="004841CF" w:rsidP="004841CF">
      <w:pPr>
        <w:jc w:val="center"/>
        <w:rPr>
          <w:b/>
        </w:rPr>
      </w:pPr>
      <w:r w:rsidRPr="006144DF">
        <w:rPr>
          <w:b/>
        </w:rPr>
        <w:t xml:space="preserve">Obsah smlouvy o poskytnutí bytu do systému sociálního bydlení </w:t>
      </w:r>
    </w:p>
    <w:p w:rsidR="004841CF" w:rsidRPr="006144DF" w:rsidRDefault="004841CF" w:rsidP="004841CF">
      <w:pPr>
        <w:pStyle w:val="Odstavecseseznamem"/>
        <w:ind w:left="594" w:firstLine="198"/>
        <w:jc w:val="both"/>
      </w:pPr>
      <w:r w:rsidRPr="006144DF">
        <w:t>Smlouva o poskytnutí bytu do systému</w:t>
      </w:r>
      <w:r w:rsidRPr="006144DF">
        <w:rPr>
          <w:b/>
        </w:rPr>
        <w:t xml:space="preserve"> </w:t>
      </w:r>
      <w:r w:rsidRPr="006144DF">
        <w:t>sociálního bydlení obsahuje</w:t>
      </w:r>
    </w:p>
    <w:p w:rsidR="004841CF" w:rsidRPr="006144DF" w:rsidRDefault="004841CF" w:rsidP="004841CF">
      <w:pPr>
        <w:ind w:left="255" w:hanging="255"/>
        <w:jc w:val="both"/>
      </w:pPr>
      <w:r w:rsidRPr="006144DF">
        <w:t>a) vymezení bytů, které musí splňovat minimální stavebně-technické</w:t>
      </w:r>
      <w:r w:rsidR="00FE2EC9" w:rsidRPr="006144DF">
        <w:t>, požární nebo </w:t>
      </w:r>
      <w:r w:rsidRPr="006144DF">
        <w:t>hygienické standardy podle tohoto zákona,</w:t>
      </w:r>
    </w:p>
    <w:p w:rsidR="004841CF" w:rsidRPr="006144DF" w:rsidRDefault="004841CF" w:rsidP="004841CF">
      <w:pPr>
        <w:jc w:val="both"/>
      </w:pPr>
      <w:r w:rsidRPr="006144DF">
        <w:t>b) závazek poskytovatele plnit povinnosti uložené tímto zákonem,</w:t>
      </w:r>
    </w:p>
    <w:p w:rsidR="004841CF" w:rsidRPr="006144DF" w:rsidRDefault="00727140" w:rsidP="00A6664D">
      <w:pPr>
        <w:ind w:left="255" w:hanging="255"/>
        <w:jc w:val="both"/>
      </w:pPr>
      <w:r w:rsidRPr="006144DF">
        <w:t>c</w:t>
      </w:r>
      <w:r w:rsidR="00A6664D" w:rsidRPr="006144DF">
        <w:t xml:space="preserve">) způsob </w:t>
      </w:r>
      <w:r w:rsidR="00570A62" w:rsidRPr="006144DF">
        <w:t>poskytování úhrady</w:t>
      </w:r>
      <w:r w:rsidR="00A6664D" w:rsidRPr="006144DF">
        <w:t xml:space="preserve"> v případech, kdy byty nejsou v určitém období obsazeny osobami v bytové nouzi,</w:t>
      </w:r>
    </w:p>
    <w:p w:rsidR="00A6664D" w:rsidRPr="006144DF" w:rsidRDefault="00727140" w:rsidP="00A6664D">
      <w:pPr>
        <w:jc w:val="both"/>
      </w:pPr>
      <w:r w:rsidRPr="006144DF">
        <w:t>d</w:t>
      </w:r>
      <w:r w:rsidR="00A6664D" w:rsidRPr="006144DF">
        <w:t>) způsob zániku smlouvy a vypořádání závazků účastníků smlouvy.</w:t>
      </w:r>
    </w:p>
    <w:p w:rsidR="004841CF" w:rsidRPr="006144DF" w:rsidRDefault="004841CF" w:rsidP="004841CF">
      <w:pPr>
        <w:jc w:val="both"/>
      </w:pPr>
    </w:p>
    <w:p w:rsidR="004841CF" w:rsidRPr="006144DF" w:rsidRDefault="007F19BE" w:rsidP="004841CF">
      <w:pPr>
        <w:jc w:val="center"/>
      </w:pPr>
      <w:r w:rsidRPr="006144DF">
        <w:t>§ 19</w:t>
      </w:r>
    </w:p>
    <w:p w:rsidR="004841CF" w:rsidRPr="006144DF" w:rsidRDefault="004841CF" w:rsidP="004841CF">
      <w:pPr>
        <w:jc w:val="center"/>
        <w:rPr>
          <w:b/>
        </w:rPr>
      </w:pPr>
      <w:r w:rsidRPr="006144DF">
        <w:rPr>
          <w:b/>
        </w:rPr>
        <w:t>Použití občanského zákoníku</w:t>
      </w:r>
    </w:p>
    <w:p w:rsidR="004841CF" w:rsidRPr="006144DF" w:rsidRDefault="004841CF" w:rsidP="004841CF">
      <w:pPr>
        <w:ind w:firstLine="709"/>
        <w:jc w:val="both"/>
      </w:pPr>
      <w:r w:rsidRPr="006144DF">
        <w:tab/>
      </w:r>
      <w:r w:rsidRPr="006144DF">
        <w:tab/>
        <w:t>Ve věcech neupravených tímto zákonem se na uzavření a obsah smlouvy o poskytnutí bytu do systému sociálního bydlení použijí ustanovení občanského zákoníku.</w:t>
      </w:r>
    </w:p>
    <w:p w:rsidR="004D7C08" w:rsidRPr="006144DF" w:rsidRDefault="004D7C08" w:rsidP="004841CF">
      <w:pPr>
        <w:jc w:val="center"/>
      </w:pPr>
    </w:p>
    <w:p w:rsidR="004841CF" w:rsidRPr="006144DF" w:rsidRDefault="004841CF" w:rsidP="004841CF">
      <w:pPr>
        <w:jc w:val="center"/>
      </w:pPr>
      <w:r w:rsidRPr="006144DF">
        <w:t>HLAVA III</w:t>
      </w:r>
    </w:p>
    <w:p w:rsidR="004841CF" w:rsidRPr="006144DF" w:rsidRDefault="004841CF" w:rsidP="004841CF">
      <w:pPr>
        <w:jc w:val="center"/>
      </w:pPr>
      <w:r w:rsidRPr="006144DF">
        <w:t>VEŘEJNOPRÁVNÍ SMLOUVA O </w:t>
      </w:r>
      <w:r w:rsidRPr="006144DF">
        <w:rPr>
          <w:caps/>
        </w:rPr>
        <w:t>poskytnutí bytu do systému</w:t>
      </w:r>
      <w:r w:rsidRPr="006144DF">
        <w:t xml:space="preserve"> SOCIÁLNÍHO BYDLENÍ</w:t>
      </w:r>
    </w:p>
    <w:p w:rsidR="00600AE0" w:rsidRPr="006144DF" w:rsidRDefault="00600AE0" w:rsidP="004841CF">
      <w:pPr>
        <w:jc w:val="center"/>
      </w:pPr>
    </w:p>
    <w:p w:rsidR="004841CF" w:rsidRPr="006144DF" w:rsidRDefault="007F19BE" w:rsidP="004841CF">
      <w:pPr>
        <w:jc w:val="center"/>
      </w:pPr>
      <w:r w:rsidRPr="006144DF">
        <w:t>§ 20</w:t>
      </w:r>
    </w:p>
    <w:p w:rsidR="004841CF" w:rsidRPr="006144DF" w:rsidRDefault="004841CF" w:rsidP="004841CF">
      <w:pPr>
        <w:jc w:val="center"/>
        <w:rPr>
          <w:b/>
        </w:rPr>
      </w:pPr>
      <w:r w:rsidRPr="006144DF">
        <w:rPr>
          <w:b/>
        </w:rPr>
        <w:t xml:space="preserve">Uzavření veřejnoprávní smlouvy mezi </w:t>
      </w:r>
      <w:r w:rsidR="00827294" w:rsidRPr="006144DF">
        <w:rPr>
          <w:b/>
        </w:rPr>
        <w:t xml:space="preserve">obcemi </w:t>
      </w:r>
      <w:r w:rsidRPr="006144DF">
        <w:rPr>
          <w:b/>
        </w:rPr>
        <w:t>o poskytnutí bytu do systému sociálního bydlení</w:t>
      </w:r>
    </w:p>
    <w:p w:rsidR="004841CF" w:rsidRPr="006144DF" w:rsidRDefault="004841CF" w:rsidP="00E46109">
      <w:pPr>
        <w:pStyle w:val="Odstavecseseznamem"/>
        <w:ind w:left="198" w:firstLine="708"/>
        <w:jc w:val="both"/>
      </w:pPr>
      <w:r w:rsidRPr="006144DF">
        <w:t xml:space="preserve"> Veřejnoprávní smlouvou o poskytnutí bytu do systému sociálního bydlení</w:t>
      </w:r>
      <w:r w:rsidR="00A8127B" w:rsidRPr="006144DF">
        <w:rPr>
          <w:rStyle w:val="Znakapoznpodarou"/>
        </w:rPr>
        <w:footnoteReference w:customMarkFollows="1" w:id="11"/>
        <w:t>11)</w:t>
      </w:r>
      <w:r w:rsidRPr="006144DF">
        <w:t xml:space="preserve"> se </w:t>
      </w:r>
      <w:r w:rsidR="00593E0E" w:rsidRPr="006144DF">
        <w:t>obec</w:t>
      </w:r>
      <w:r w:rsidRPr="006144DF">
        <w:t xml:space="preserve"> jako poskytovatel zavazuje </w:t>
      </w:r>
      <w:r w:rsidR="003D75DD" w:rsidRPr="006144DF">
        <w:t xml:space="preserve">přenechat byt </w:t>
      </w:r>
      <w:r w:rsidRPr="006144DF">
        <w:t xml:space="preserve">v rámci své </w:t>
      </w:r>
      <w:r w:rsidR="00593E0E" w:rsidRPr="006144DF">
        <w:t xml:space="preserve">samostatné </w:t>
      </w:r>
      <w:r w:rsidR="00D3020D" w:rsidRPr="006144DF">
        <w:t>působnosti</w:t>
      </w:r>
      <w:r w:rsidRPr="006144DF">
        <w:t xml:space="preserve"> </w:t>
      </w:r>
      <w:r w:rsidR="003D75DD" w:rsidRPr="006144DF">
        <w:t xml:space="preserve">jiné obci </w:t>
      </w:r>
      <w:r w:rsidRPr="006144DF">
        <w:t xml:space="preserve">jako uživateli </w:t>
      </w:r>
      <w:r w:rsidR="00D3020D" w:rsidRPr="006144DF">
        <w:t>za </w:t>
      </w:r>
      <w:r w:rsidRPr="006144DF">
        <w:t xml:space="preserve">účelem jeho využití jako dostupného bytu nebo sociálního bytu v rámci sociálního bydlení. Smlouvu je možno uzavřít jak na dobu určitou, tak i na dobu neurčitou. Smlouva musí mít písemnou formu. </w:t>
      </w:r>
    </w:p>
    <w:p w:rsidR="004841CF" w:rsidRPr="006144DF" w:rsidRDefault="004841CF" w:rsidP="004841CF">
      <w:pPr>
        <w:pStyle w:val="Odstavecseseznamem"/>
        <w:ind w:left="0"/>
        <w:jc w:val="both"/>
      </w:pPr>
    </w:p>
    <w:p w:rsidR="004841CF" w:rsidRPr="006144DF" w:rsidRDefault="007F19BE" w:rsidP="004841CF">
      <w:pPr>
        <w:jc w:val="center"/>
      </w:pPr>
      <w:r w:rsidRPr="006144DF">
        <w:t>§ 21</w:t>
      </w:r>
    </w:p>
    <w:p w:rsidR="004841CF" w:rsidRPr="006144DF" w:rsidRDefault="004841CF" w:rsidP="004841CF">
      <w:pPr>
        <w:jc w:val="center"/>
        <w:rPr>
          <w:b/>
        </w:rPr>
      </w:pPr>
      <w:r w:rsidRPr="006144DF">
        <w:rPr>
          <w:b/>
        </w:rPr>
        <w:t xml:space="preserve">Obsah veřejnoprávní smlouvy </w:t>
      </w:r>
      <w:r w:rsidR="00D3020D" w:rsidRPr="006144DF">
        <w:rPr>
          <w:b/>
        </w:rPr>
        <w:t xml:space="preserve">mezi obcemi </w:t>
      </w:r>
      <w:r w:rsidRPr="006144DF">
        <w:rPr>
          <w:b/>
        </w:rPr>
        <w:t>o poskytnutí bytu do systému sociálního bydlení</w:t>
      </w:r>
    </w:p>
    <w:p w:rsidR="004841CF" w:rsidRPr="006144DF" w:rsidRDefault="004841CF" w:rsidP="004841CF">
      <w:pPr>
        <w:pStyle w:val="Odstavecseseznamem"/>
        <w:ind w:left="0" w:firstLine="709"/>
        <w:jc w:val="both"/>
      </w:pPr>
      <w:r w:rsidRPr="006144DF">
        <w:t>Veřejnoprávní smlouv</w:t>
      </w:r>
      <w:r w:rsidR="00D3020D" w:rsidRPr="006144DF">
        <w:t>a mezi obcemi</w:t>
      </w:r>
      <w:r w:rsidRPr="006144DF">
        <w:rPr>
          <w:b/>
        </w:rPr>
        <w:t xml:space="preserve"> </w:t>
      </w:r>
      <w:r w:rsidRPr="006144DF">
        <w:t>o poskytnutí bytu do systému sociálního bydlení obsahuje</w:t>
      </w:r>
    </w:p>
    <w:p w:rsidR="004841CF" w:rsidRPr="006144DF" w:rsidRDefault="004841CF" w:rsidP="004841CF">
      <w:pPr>
        <w:ind w:left="255" w:hanging="255"/>
        <w:jc w:val="both"/>
      </w:pPr>
      <w:r w:rsidRPr="006144DF">
        <w:lastRenderedPageBreak/>
        <w:t>a) vymezení bytů, které musí splňovat minimální stavebně-technické</w:t>
      </w:r>
      <w:r w:rsidR="00FE2EC9" w:rsidRPr="006144DF">
        <w:t>, požární nebo </w:t>
      </w:r>
      <w:r w:rsidRPr="006144DF">
        <w:t>hygienické standardy podle tohoto zákona,</w:t>
      </w:r>
    </w:p>
    <w:p w:rsidR="004841CF" w:rsidRPr="006144DF" w:rsidRDefault="004841CF" w:rsidP="004841CF">
      <w:pPr>
        <w:jc w:val="both"/>
      </w:pPr>
      <w:r w:rsidRPr="006144DF">
        <w:t>b) závazek poskytovatele plnit povinnosti uložené tímto zákonem,</w:t>
      </w:r>
    </w:p>
    <w:p w:rsidR="00E46109" w:rsidRPr="006144DF" w:rsidRDefault="00E46109" w:rsidP="00E46109">
      <w:pPr>
        <w:ind w:left="255" w:hanging="255"/>
        <w:jc w:val="both"/>
      </w:pPr>
      <w:r w:rsidRPr="006144DF">
        <w:t xml:space="preserve">c) závazek využití stavby pro účely sociálního bydlení, a to i po jejím dokončení, je-li předmětem této smlouvy stavba, </w:t>
      </w:r>
    </w:p>
    <w:p w:rsidR="00827294" w:rsidRPr="006144DF" w:rsidRDefault="00E46109" w:rsidP="00827294">
      <w:pPr>
        <w:ind w:left="255" w:hanging="255"/>
        <w:jc w:val="both"/>
      </w:pPr>
      <w:r w:rsidRPr="006144DF">
        <w:t>d</w:t>
      </w:r>
      <w:r w:rsidR="00827294" w:rsidRPr="006144DF">
        <w:t>) způsob poskytování úhrady v případech, kdy byty nejsou v určitém období obsazeny osobami v bytové nouzi,</w:t>
      </w:r>
    </w:p>
    <w:p w:rsidR="004841CF" w:rsidRPr="006144DF" w:rsidRDefault="00E46109" w:rsidP="004841CF">
      <w:pPr>
        <w:jc w:val="both"/>
      </w:pPr>
      <w:r w:rsidRPr="006144DF">
        <w:t>e</w:t>
      </w:r>
      <w:r w:rsidR="004841CF" w:rsidRPr="006144DF">
        <w:t>) způsob zániku smlouvy a vy</w:t>
      </w:r>
      <w:r w:rsidR="00C50A8C" w:rsidRPr="006144DF">
        <w:t>pořádání závazků</w:t>
      </w:r>
      <w:r w:rsidR="004841CF" w:rsidRPr="006144DF">
        <w:t xml:space="preserve"> účastníků smlouvy. </w:t>
      </w:r>
    </w:p>
    <w:p w:rsidR="004841CF" w:rsidRPr="006144DF" w:rsidRDefault="004841CF" w:rsidP="004841CF">
      <w:pPr>
        <w:jc w:val="both"/>
      </w:pPr>
    </w:p>
    <w:p w:rsidR="004841CF" w:rsidRPr="006144DF" w:rsidRDefault="007F19BE" w:rsidP="004841CF">
      <w:pPr>
        <w:jc w:val="center"/>
      </w:pPr>
      <w:r w:rsidRPr="006144DF">
        <w:t>§ 22</w:t>
      </w:r>
    </w:p>
    <w:p w:rsidR="004841CF" w:rsidRPr="006144DF" w:rsidRDefault="004841CF" w:rsidP="004841CF">
      <w:pPr>
        <w:jc w:val="center"/>
        <w:rPr>
          <w:b/>
        </w:rPr>
      </w:pPr>
      <w:r w:rsidRPr="006144DF">
        <w:rPr>
          <w:b/>
        </w:rPr>
        <w:t>Použití jiných právních předpisů</w:t>
      </w:r>
    </w:p>
    <w:p w:rsidR="004841CF" w:rsidRPr="006144DF" w:rsidRDefault="004841CF" w:rsidP="004841CF">
      <w:pPr>
        <w:ind w:firstLine="709"/>
        <w:jc w:val="both"/>
      </w:pPr>
      <w:r w:rsidRPr="006144DF">
        <w:t xml:space="preserve">Ve věcech neupravených tímto zákonem se na uzavření a obsah veřejnoprávní smlouvy mezi </w:t>
      </w:r>
      <w:r w:rsidR="00096633" w:rsidRPr="006144DF">
        <w:t xml:space="preserve">obcemi </w:t>
      </w:r>
      <w:r w:rsidRPr="006144DF">
        <w:t>o poskytnutí bytu do systému sociálního bydlení použijí ustanovení zákona o obcích a správního řádu.</w:t>
      </w:r>
    </w:p>
    <w:p w:rsidR="00217D3C" w:rsidRPr="006144DF" w:rsidRDefault="00217D3C" w:rsidP="004841CF">
      <w:pPr>
        <w:ind w:firstLine="709"/>
        <w:jc w:val="both"/>
      </w:pPr>
    </w:p>
    <w:p w:rsidR="000A2873" w:rsidRPr="006144DF" w:rsidRDefault="00C8252D" w:rsidP="00AB4FF7">
      <w:pPr>
        <w:jc w:val="center"/>
      </w:pPr>
      <w:r w:rsidRPr="006144DF">
        <w:t>HLAVA IV</w:t>
      </w:r>
    </w:p>
    <w:p w:rsidR="00A3775F" w:rsidRPr="006144DF" w:rsidRDefault="00424FB3" w:rsidP="00AB4FF7">
      <w:pPr>
        <w:jc w:val="center"/>
      </w:pPr>
      <w:r w:rsidRPr="006144DF">
        <w:t>REJSTŘÍK SOCIÁLNÍHO BYTOVÉHO FONDU</w:t>
      </w:r>
    </w:p>
    <w:p w:rsidR="000A2873" w:rsidRPr="006144DF" w:rsidRDefault="000A2873" w:rsidP="00AB4FF7">
      <w:pPr>
        <w:jc w:val="center"/>
      </w:pPr>
    </w:p>
    <w:p w:rsidR="000A2873" w:rsidRPr="006144DF" w:rsidRDefault="007F19BE" w:rsidP="00AB4FF7">
      <w:pPr>
        <w:jc w:val="center"/>
      </w:pPr>
      <w:r w:rsidRPr="006144DF">
        <w:t>§ 23</w:t>
      </w:r>
    </w:p>
    <w:p w:rsidR="00AB4FF7" w:rsidRPr="006144DF" w:rsidRDefault="00F438B2" w:rsidP="00AB4FF7">
      <w:pPr>
        <w:jc w:val="center"/>
        <w:rPr>
          <w:b/>
        </w:rPr>
      </w:pPr>
      <w:r w:rsidRPr="006144DF">
        <w:rPr>
          <w:b/>
        </w:rPr>
        <w:t>Z</w:t>
      </w:r>
      <w:r w:rsidR="00424FB3" w:rsidRPr="006144DF">
        <w:rPr>
          <w:b/>
        </w:rPr>
        <w:t>řízení a obsah rejstříku sociálního bytového fondu</w:t>
      </w:r>
    </w:p>
    <w:p w:rsidR="00AB4FF7" w:rsidRPr="006144DF" w:rsidRDefault="00424FB3" w:rsidP="0078566C">
      <w:pPr>
        <w:pStyle w:val="Odstavecseseznamem"/>
        <w:numPr>
          <w:ilvl w:val="0"/>
          <w:numId w:val="3"/>
        </w:numPr>
        <w:ind w:left="0" w:firstLine="709"/>
        <w:jc w:val="both"/>
        <w:rPr>
          <w:b/>
        </w:rPr>
      </w:pPr>
      <w:r w:rsidRPr="006144DF">
        <w:t>Rejstřík sociálního bytového fondu</w:t>
      </w:r>
      <w:r w:rsidR="00AB4FF7" w:rsidRPr="006144DF">
        <w:t xml:space="preserve"> zřizuje</w:t>
      </w:r>
      <w:r w:rsidR="00F438B2" w:rsidRPr="006144DF">
        <w:t xml:space="preserve"> a spravuje</w:t>
      </w:r>
      <w:r w:rsidR="009B0A2B" w:rsidRPr="006144DF">
        <w:t xml:space="preserve"> M</w:t>
      </w:r>
      <w:r w:rsidR="00AB4FF7" w:rsidRPr="006144DF">
        <w:t>inisterstvo</w:t>
      </w:r>
      <w:r w:rsidR="009B0A2B" w:rsidRPr="006144DF">
        <w:t xml:space="preserve"> pro místní rozvoj</w:t>
      </w:r>
      <w:r w:rsidR="00AB4FF7" w:rsidRPr="006144DF">
        <w:t>.</w:t>
      </w:r>
    </w:p>
    <w:p w:rsidR="00AB4FF7" w:rsidRPr="006144DF" w:rsidRDefault="00D02091" w:rsidP="0078566C">
      <w:pPr>
        <w:pStyle w:val="Odstavecseseznamem"/>
        <w:numPr>
          <w:ilvl w:val="0"/>
          <w:numId w:val="3"/>
        </w:numPr>
        <w:ind w:left="0" w:firstLine="709"/>
        <w:jc w:val="both"/>
        <w:rPr>
          <w:b/>
        </w:rPr>
      </w:pPr>
      <w:r w:rsidRPr="006144DF">
        <w:t xml:space="preserve"> </w:t>
      </w:r>
      <w:r w:rsidR="00AB4FF7" w:rsidRPr="006144DF">
        <w:t>Ob</w:t>
      </w:r>
      <w:r w:rsidR="006F5302" w:rsidRPr="006144DF">
        <w:t>sah</w:t>
      </w:r>
      <w:r w:rsidR="00F438B2" w:rsidRPr="006144DF">
        <w:t xml:space="preserve"> rejstříku </w:t>
      </w:r>
      <w:r w:rsidR="00424FB3" w:rsidRPr="006144DF">
        <w:t xml:space="preserve">sociálního bytového fondu </w:t>
      </w:r>
      <w:r w:rsidR="006F5302" w:rsidRPr="006144DF">
        <w:t>tvoří</w:t>
      </w:r>
      <w:r w:rsidR="00D34E30" w:rsidRPr="006144DF">
        <w:t xml:space="preserve"> </w:t>
      </w:r>
    </w:p>
    <w:p w:rsidR="00D02091" w:rsidRPr="006144DF" w:rsidRDefault="00D34E30" w:rsidP="0078566C">
      <w:pPr>
        <w:pStyle w:val="Odstavecseseznamem"/>
        <w:numPr>
          <w:ilvl w:val="0"/>
          <w:numId w:val="4"/>
        </w:numPr>
        <w:ind w:left="255" w:hanging="255"/>
        <w:jc w:val="both"/>
      </w:pPr>
      <w:r w:rsidRPr="006144DF">
        <w:t>identifikační údaje o nájemnících v sociálních nebo dostupných bytech</w:t>
      </w:r>
      <w:r w:rsidR="006F5302" w:rsidRPr="006144DF">
        <w:t xml:space="preserve"> včetně uvedení osob do 18 let věku</w:t>
      </w:r>
      <w:r w:rsidR="00D02091" w:rsidRPr="006144DF">
        <w:t>,</w:t>
      </w:r>
      <w:r w:rsidRPr="006144DF">
        <w:t xml:space="preserve"> </w:t>
      </w:r>
    </w:p>
    <w:p w:rsidR="00913CE4" w:rsidRPr="006144DF" w:rsidRDefault="006F5302" w:rsidP="00D02091">
      <w:pPr>
        <w:pStyle w:val="Odstavecseseznamem"/>
        <w:ind w:left="0"/>
        <w:jc w:val="both"/>
      </w:pPr>
      <w:r w:rsidRPr="006144DF">
        <w:t>b) </w:t>
      </w:r>
      <w:r w:rsidR="00D34E30" w:rsidRPr="006144DF">
        <w:t xml:space="preserve">údaje </w:t>
      </w:r>
      <w:r w:rsidR="00AB4FF7" w:rsidRPr="006144DF">
        <w:t>o dostupných a sociálních bytech</w:t>
      </w:r>
      <w:r w:rsidRPr="006144DF">
        <w:t>,</w:t>
      </w:r>
    </w:p>
    <w:p w:rsidR="006F5302" w:rsidRPr="006144DF" w:rsidRDefault="006F5302" w:rsidP="00D02091">
      <w:pPr>
        <w:pStyle w:val="Odstavecseseznamem"/>
        <w:ind w:left="0"/>
        <w:jc w:val="both"/>
      </w:pPr>
      <w:r w:rsidRPr="006144DF">
        <w:t>c) popis, zda se jedná o byt zvláštního určení, případně další specifika, pokud existují,</w:t>
      </w:r>
    </w:p>
    <w:p w:rsidR="00642351" w:rsidRPr="006144DF" w:rsidRDefault="006F5302" w:rsidP="003D0639">
      <w:pPr>
        <w:pStyle w:val="Odstavecseseznamem"/>
        <w:ind w:left="0"/>
        <w:jc w:val="both"/>
      </w:pPr>
      <w:r w:rsidRPr="006144DF">
        <w:t>d) </w:t>
      </w:r>
      <w:r w:rsidR="00913CE4" w:rsidRPr="006144DF">
        <w:t>údaje o obsazenosti dostupných a soc</w:t>
      </w:r>
      <w:r w:rsidRPr="006144DF">
        <w:t>iálních bytů,</w:t>
      </w:r>
    </w:p>
    <w:p w:rsidR="006F5302" w:rsidRPr="006144DF" w:rsidRDefault="006F5302" w:rsidP="003D0639">
      <w:pPr>
        <w:pStyle w:val="Odstavecseseznamem"/>
        <w:ind w:left="0"/>
        <w:jc w:val="both"/>
      </w:pPr>
      <w:r w:rsidRPr="006144DF">
        <w:t>e) časové určení doby nájmu v konkrétním bytě podle údajů uvedených v nájemní smlouvě,</w:t>
      </w:r>
    </w:p>
    <w:p w:rsidR="006F5302" w:rsidRPr="006144DF" w:rsidRDefault="006F5302" w:rsidP="003D0639">
      <w:pPr>
        <w:pStyle w:val="Odstavecseseznamem"/>
        <w:ind w:left="0"/>
        <w:jc w:val="both"/>
      </w:pPr>
      <w:r w:rsidRPr="006144DF">
        <w:t>f) označení, zda se jedná o dostupný</w:t>
      </w:r>
      <w:r w:rsidR="001A5677" w:rsidRPr="006144DF">
        <w:t xml:space="preserve"> nebo sociální byt a</w:t>
      </w:r>
    </w:p>
    <w:p w:rsidR="006F5302" w:rsidRPr="006144DF" w:rsidRDefault="006F5302" w:rsidP="003D0639">
      <w:pPr>
        <w:pStyle w:val="Odstavecseseznamem"/>
        <w:ind w:left="0"/>
        <w:jc w:val="both"/>
      </w:pPr>
      <w:r w:rsidRPr="006144DF">
        <w:t>g) údaj o sjednané výši nájemného.</w:t>
      </w:r>
    </w:p>
    <w:p w:rsidR="00342F16" w:rsidRPr="006144DF" w:rsidRDefault="009B0A2B" w:rsidP="00BB7437">
      <w:pPr>
        <w:ind w:firstLine="709"/>
        <w:jc w:val="both"/>
      </w:pPr>
      <w:r w:rsidRPr="006144DF">
        <w:t xml:space="preserve"> (3</w:t>
      </w:r>
      <w:r w:rsidR="00D02091" w:rsidRPr="006144DF">
        <w:t>) </w:t>
      </w:r>
      <w:r w:rsidR="00E71C93" w:rsidRPr="006144DF">
        <w:t>Rejs</w:t>
      </w:r>
      <w:r w:rsidR="00F438B2" w:rsidRPr="006144DF">
        <w:t xml:space="preserve">třík </w:t>
      </w:r>
      <w:r w:rsidR="00BB7437" w:rsidRPr="006144DF">
        <w:t xml:space="preserve">sociálního bytového fondu </w:t>
      </w:r>
      <w:r w:rsidR="00E71C93" w:rsidRPr="006144DF">
        <w:t xml:space="preserve">je propojen s Jednotným </w:t>
      </w:r>
      <w:r w:rsidR="00F438B2" w:rsidRPr="006144DF">
        <w:t>informačním systémem práce a </w:t>
      </w:r>
      <w:r w:rsidR="00342F16" w:rsidRPr="006144DF">
        <w:t>sociálních věcí</w:t>
      </w:r>
      <w:r w:rsidR="00A8127B" w:rsidRPr="006144DF">
        <w:rPr>
          <w:rStyle w:val="Znakapoznpodarou"/>
        </w:rPr>
        <w:footnoteReference w:customMarkFollows="1" w:id="12"/>
        <w:t>12)</w:t>
      </w:r>
      <w:r w:rsidR="00342F16" w:rsidRPr="006144DF">
        <w:t>, a to včetně jednotliv</w:t>
      </w:r>
      <w:r w:rsidR="00BB7437" w:rsidRPr="006144DF">
        <w:t>ých informačních systémů, které </w:t>
      </w:r>
      <w:r w:rsidR="00342F16" w:rsidRPr="006144DF">
        <w:t>tento systém tvoří.</w:t>
      </w:r>
      <w:r w:rsidR="00AB4FF7" w:rsidRPr="006144DF">
        <w:t xml:space="preserve"> </w:t>
      </w:r>
      <w:r w:rsidR="00F438B2" w:rsidRPr="006144DF">
        <w:t xml:space="preserve">Rejstřík </w:t>
      </w:r>
      <w:r w:rsidR="00BB7437" w:rsidRPr="006144DF">
        <w:t>sociálního bytového fondu</w:t>
      </w:r>
      <w:r w:rsidR="00342F16" w:rsidRPr="006144DF">
        <w:t xml:space="preserve"> je dále propojen s evidencí katastru nemovitostí.</w:t>
      </w:r>
    </w:p>
    <w:p w:rsidR="00B264D4" w:rsidRPr="006144DF" w:rsidRDefault="009B0A2B" w:rsidP="00BB7437">
      <w:pPr>
        <w:ind w:firstLine="709"/>
        <w:jc w:val="both"/>
      </w:pPr>
      <w:r w:rsidRPr="006144DF">
        <w:t>(4</w:t>
      </w:r>
      <w:r w:rsidR="00BB7437" w:rsidRPr="006144DF">
        <w:t>)</w:t>
      </w:r>
      <w:r w:rsidR="00BB7437" w:rsidRPr="006144DF">
        <w:tab/>
        <w:t xml:space="preserve"> </w:t>
      </w:r>
      <w:r w:rsidR="00854686" w:rsidRPr="006144DF">
        <w:t>Oprávněné orgány a osoby jsou z hlediska poskytování</w:t>
      </w:r>
      <w:r w:rsidR="00BB7437" w:rsidRPr="006144DF">
        <w:t xml:space="preserve"> a čerpání údajů v rejstříku sociálního bytového fondu</w:t>
      </w:r>
      <w:r w:rsidR="00B264D4" w:rsidRPr="006144DF">
        <w:t xml:space="preserve"> </w:t>
      </w:r>
      <w:r w:rsidR="00854686" w:rsidRPr="006144DF">
        <w:t>povinny dodržovat ochranu osobních údajů podle jiného právního předpisu</w:t>
      </w:r>
      <w:r w:rsidR="004218A6" w:rsidRPr="006144DF">
        <w:rPr>
          <w:rStyle w:val="Znakapoznpodarou"/>
        </w:rPr>
        <w:footnoteReference w:customMarkFollows="1" w:id="13"/>
        <w:t>13)</w:t>
      </w:r>
      <w:r w:rsidR="00B264D4" w:rsidRPr="006144DF">
        <w:t>.</w:t>
      </w:r>
      <w:r w:rsidR="00AB4FF7" w:rsidRPr="006144DF">
        <w:t xml:space="preserve">  </w:t>
      </w:r>
    </w:p>
    <w:p w:rsidR="009B0A2B" w:rsidRPr="006144DF" w:rsidRDefault="009B0A2B" w:rsidP="00B264D4">
      <w:pPr>
        <w:pStyle w:val="Odstavecseseznamem"/>
        <w:ind w:left="0"/>
        <w:jc w:val="center"/>
      </w:pPr>
    </w:p>
    <w:p w:rsidR="00AB4FF7" w:rsidRPr="006144DF" w:rsidRDefault="007F19BE" w:rsidP="00B264D4">
      <w:pPr>
        <w:pStyle w:val="Odstavecseseznamem"/>
        <w:ind w:left="0"/>
        <w:jc w:val="center"/>
      </w:pPr>
      <w:r w:rsidRPr="006144DF">
        <w:t>§ 24</w:t>
      </w:r>
    </w:p>
    <w:p w:rsidR="00B264D4" w:rsidRPr="006144DF" w:rsidRDefault="00BB7437" w:rsidP="00B264D4">
      <w:pPr>
        <w:pStyle w:val="Odstavecseseznamem"/>
        <w:ind w:left="0"/>
        <w:jc w:val="center"/>
        <w:rPr>
          <w:b/>
        </w:rPr>
      </w:pPr>
      <w:r w:rsidRPr="006144DF">
        <w:rPr>
          <w:b/>
        </w:rPr>
        <w:t>Nahlížení do rejstříku sociálního bytového fondu</w:t>
      </w:r>
    </w:p>
    <w:p w:rsidR="00B264D4" w:rsidRPr="006144DF" w:rsidRDefault="00B264D4" w:rsidP="0078566C">
      <w:pPr>
        <w:pStyle w:val="Odstavecseseznamem"/>
        <w:numPr>
          <w:ilvl w:val="0"/>
          <w:numId w:val="5"/>
        </w:numPr>
        <w:ind w:left="0" w:firstLine="709"/>
        <w:jc w:val="both"/>
      </w:pPr>
      <w:r w:rsidRPr="006144DF">
        <w:t xml:space="preserve">Do </w:t>
      </w:r>
      <w:r w:rsidR="00BB7437" w:rsidRPr="006144DF">
        <w:t>rejstříku sociálního bytového fondu</w:t>
      </w:r>
      <w:r w:rsidRPr="006144DF">
        <w:t xml:space="preserve"> může</w:t>
      </w:r>
      <w:r w:rsidR="00913CE4" w:rsidRPr="006144DF">
        <w:t xml:space="preserve"> kromě zřizovatele</w:t>
      </w:r>
      <w:r w:rsidRPr="006144DF">
        <w:t xml:space="preserve"> nahlížet</w:t>
      </w:r>
    </w:p>
    <w:p w:rsidR="00B264D4" w:rsidRPr="006144DF" w:rsidRDefault="00C8252D" w:rsidP="0078566C">
      <w:pPr>
        <w:pStyle w:val="Odstavecseseznamem"/>
        <w:numPr>
          <w:ilvl w:val="0"/>
          <w:numId w:val="6"/>
        </w:numPr>
        <w:ind w:left="0" w:firstLine="0"/>
        <w:jc w:val="both"/>
      </w:pPr>
      <w:r w:rsidRPr="006144DF">
        <w:t xml:space="preserve"> </w:t>
      </w:r>
      <w:r w:rsidR="00B264D4" w:rsidRPr="006144DF">
        <w:t>ministerstvo,</w:t>
      </w:r>
    </w:p>
    <w:p w:rsidR="00B264D4" w:rsidRPr="006144DF" w:rsidRDefault="00913CE4" w:rsidP="00C8252D">
      <w:pPr>
        <w:pStyle w:val="Odstavecseseznamem"/>
        <w:ind w:left="0"/>
        <w:jc w:val="both"/>
      </w:pPr>
      <w:r w:rsidRPr="006144DF">
        <w:t>b</w:t>
      </w:r>
      <w:r w:rsidR="00C8252D" w:rsidRPr="006144DF">
        <w:t>) </w:t>
      </w:r>
      <w:r w:rsidR="00717D7E" w:rsidRPr="006144DF">
        <w:t>krajské pobočky</w:t>
      </w:r>
      <w:r w:rsidR="00B264D4" w:rsidRPr="006144DF">
        <w:t xml:space="preserve"> Úřadu práce,</w:t>
      </w:r>
    </w:p>
    <w:p w:rsidR="00B264D4" w:rsidRPr="006144DF" w:rsidRDefault="00913CE4" w:rsidP="00C8252D">
      <w:pPr>
        <w:ind w:left="255" w:hanging="255"/>
        <w:jc w:val="both"/>
      </w:pPr>
      <w:r w:rsidRPr="006144DF">
        <w:t>c</w:t>
      </w:r>
      <w:r w:rsidR="00D02091" w:rsidRPr="006144DF">
        <w:t>) </w:t>
      </w:r>
      <w:r w:rsidR="00D34E30" w:rsidRPr="006144DF">
        <w:t>obecní úřad</w:t>
      </w:r>
      <w:r w:rsidR="00717D7E" w:rsidRPr="006144DF">
        <w:t>y</w:t>
      </w:r>
      <w:r w:rsidR="00D34E30" w:rsidRPr="006144DF">
        <w:t xml:space="preserve">, </w:t>
      </w:r>
    </w:p>
    <w:p w:rsidR="003B3712" w:rsidRPr="006144DF" w:rsidRDefault="00913CE4" w:rsidP="009B0A2B">
      <w:pPr>
        <w:ind w:left="255" w:hanging="255"/>
        <w:jc w:val="both"/>
      </w:pPr>
      <w:r w:rsidRPr="006144DF">
        <w:t>d</w:t>
      </w:r>
      <w:r w:rsidR="009B0A2B" w:rsidRPr="006144DF">
        <w:t>) soudy.</w:t>
      </w:r>
    </w:p>
    <w:p w:rsidR="003B3712" w:rsidRPr="006144DF" w:rsidRDefault="003B3712" w:rsidP="0078566C">
      <w:pPr>
        <w:pStyle w:val="Odstavecseseznamem"/>
        <w:numPr>
          <w:ilvl w:val="0"/>
          <w:numId w:val="5"/>
        </w:numPr>
        <w:ind w:left="0" w:firstLine="709"/>
        <w:jc w:val="both"/>
      </w:pPr>
      <w:r w:rsidRPr="006144DF">
        <w:lastRenderedPageBreak/>
        <w:t>Ministerstvo a krajsk</w:t>
      </w:r>
      <w:r w:rsidR="00717D7E" w:rsidRPr="006144DF">
        <w:t>é pobočky Úřadu práce mohou</w:t>
      </w:r>
      <w:r w:rsidRPr="006144DF">
        <w:t xml:space="preserve"> vkládat údaje a nahlížet do všech částí rejstříku, avšak vždy pouze v souvislosti s konkrétním případem, který posuzují.</w:t>
      </w:r>
    </w:p>
    <w:p w:rsidR="00B53756" w:rsidRPr="006144DF" w:rsidRDefault="003B3712" w:rsidP="0078566C">
      <w:pPr>
        <w:pStyle w:val="Odstavecseseznamem"/>
        <w:numPr>
          <w:ilvl w:val="0"/>
          <w:numId w:val="5"/>
        </w:numPr>
        <w:ind w:left="0" w:firstLine="709"/>
        <w:jc w:val="both"/>
      </w:pPr>
      <w:r w:rsidRPr="006144DF">
        <w:t xml:space="preserve"> </w:t>
      </w:r>
      <w:r w:rsidR="00B92660" w:rsidRPr="006144DF">
        <w:t>O</w:t>
      </w:r>
      <w:r w:rsidR="00D34E30" w:rsidRPr="006144DF">
        <w:t>becní úřad</w:t>
      </w:r>
      <w:r w:rsidR="00717D7E" w:rsidRPr="006144DF">
        <w:t>y mohou</w:t>
      </w:r>
      <w:r w:rsidRPr="006144DF">
        <w:t xml:space="preserve"> vkládat údaje a nahlížet </w:t>
      </w:r>
      <w:r w:rsidR="00B53756" w:rsidRPr="006144DF">
        <w:t>do všech částí rejstříku</w:t>
      </w:r>
      <w:r w:rsidR="00717D7E" w:rsidRPr="006144DF">
        <w:t>,</w:t>
      </w:r>
      <w:r w:rsidR="00B53756" w:rsidRPr="006144DF">
        <w:t xml:space="preserve"> a</w:t>
      </w:r>
      <w:r w:rsidR="00717D7E" w:rsidRPr="006144DF">
        <w:t>však</w:t>
      </w:r>
      <w:r w:rsidR="00B53756" w:rsidRPr="006144DF">
        <w:t xml:space="preserve"> vždy pouze v souvislosti s kon</w:t>
      </w:r>
      <w:r w:rsidR="00717D7E" w:rsidRPr="006144DF">
        <w:t>krétním případem, který posuzují</w:t>
      </w:r>
      <w:r w:rsidR="00793592" w:rsidRPr="006144DF">
        <w:t xml:space="preserve">. V souvislosti s výkonem sociální práce </w:t>
      </w:r>
      <w:r w:rsidR="00B53756" w:rsidRPr="006144DF">
        <w:t xml:space="preserve">bude </w:t>
      </w:r>
      <w:r w:rsidR="00793592" w:rsidRPr="006144DF">
        <w:t xml:space="preserve">vždy </w:t>
      </w:r>
      <w:r w:rsidR="00B53756" w:rsidRPr="006144DF">
        <w:t xml:space="preserve">výstupem </w:t>
      </w:r>
      <w:r w:rsidR="00793592" w:rsidRPr="006144DF">
        <w:t>Standardizovaný záznam</w:t>
      </w:r>
      <w:r w:rsidR="00B53756" w:rsidRPr="006144DF">
        <w:t xml:space="preserve"> sociálního pracovníka</w:t>
      </w:r>
      <w:r w:rsidR="00A35569" w:rsidRPr="006144DF">
        <w:t>, který uvedený pracovník povinně vede</w:t>
      </w:r>
      <w:r w:rsidR="00B53756" w:rsidRPr="006144DF">
        <w:t>.</w:t>
      </w:r>
    </w:p>
    <w:p w:rsidR="00006169" w:rsidRPr="006144DF" w:rsidRDefault="00006169" w:rsidP="0078566C">
      <w:pPr>
        <w:pStyle w:val="Odstavecseseznamem"/>
        <w:numPr>
          <w:ilvl w:val="0"/>
          <w:numId w:val="5"/>
        </w:numPr>
        <w:ind w:left="0" w:firstLine="709"/>
        <w:jc w:val="both"/>
      </w:pPr>
      <w:r w:rsidRPr="006144DF">
        <w:t>Soudy mohou nahlížet do všech částí rejstříku, a</w:t>
      </w:r>
      <w:r w:rsidR="00717D7E" w:rsidRPr="006144DF">
        <w:t>však</w:t>
      </w:r>
      <w:r w:rsidRPr="006144DF">
        <w:t xml:space="preserve"> vždy pouze v souvislosti s konkrétním případem, který posuzují.</w:t>
      </w:r>
    </w:p>
    <w:p w:rsidR="00D02091" w:rsidRPr="006144DF" w:rsidRDefault="00D02091" w:rsidP="008351D3">
      <w:pPr>
        <w:jc w:val="both"/>
      </w:pPr>
    </w:p>
    <w:p w:rsidR="00426C48" w:rsidRPr="006144DF" w:rsidRDefault="00426C48" w:rsidP="008351D3">
      <w:pPr>
        <w:pStyle w:val="Odstavecseseznamem"/>
        <w:ind w:left="0"/>
        <w:jc w:val="center"/>
        <w:rPr>
          <w:b/>
          <w:caps/>
        </w:rPr>
      </w:pPr>
    </w:p>
    <w:p w:rsidR="008351D3" w:rsidRPr="006144DF" w:rsidRDefault="008351D3" w:rsidP="008351D3">
      <w:pPr>
        <w:pStyle w:val="Odstavecseseznamem"/>
        <w:ind w:left="0"/>
        <w:jc w:val="center"/>
        <w:rPr>
          <w:b/>
          <w:caps/>
        </w:rPr>
      </w:pPr>
      <w:r w:rsidRPr="006144DF">
        <w:rPr>
          <w:b/>
          <w:caps/>
        </w:rPr>
        <w:t>část čtvrtá</w:t>
      </w:r>
    </w:p>
    <w:p w:rsidR="008351D3" w:rsidRPr="006144DF" w:rsidRDefault="008351D3" w:rsidP="00900CD8">
      <w:pPr>
        <w:pStyle w:val="Odstavecseseznamem"/>
        <w:ind w:left="0"/>
        <w:jc w:val="center"/>
      </w:pPr>
    </w:p>
    <w:p w:rsidR="00900CD8" w:rsidRPr="006144DF" w:rsidRDefault="008351D3" w:rsidP="00900CD8">
      <w:pPr>
        <w:jc w:val="center"/>
        <w:rPr>
          <w:b/>
          <w:caps/>
          <w:szCs w:val="24"/>
        </w:rPr>
      </w:pPr>
      <w:r w:rsidRPr="006144DF">
        <w:rPr>
          <w:b/>
          <w:caps/>
        </w:rPr>
        <w:t>řízení o vydání Rozhodnutí o osobě v bytové no</w:t>
      </w:r>
      <w:r w:rsidR="00900CD8" w:rsidRPr="006144DF">
        <w:rPr>
          <w:b/>
          <w:caps/>
        </w:rPr>
        <w:t xml:space="preserve">uzi a nároku </w:t>
      </w:r>
      <w:r w:rsidR="00900CD8" w:rsidRPr="006144DF">
        <w:rPr>
          <w:rFonts w:eastAsia="Arial"/>
          <w:b/>
          <w:caps/>
          <w:szCs w:val="24"/>
          <w:highlight w:val="white"/>
        </w:rPr>
        <w:t xml:space="preserve">na podporu </w:t>
      </w:r>
    </w:p>
    <w:p w:rsidR="008351D3" w:rsidRPr="006144DF" w:rsidRDefault="008351D3" w:rsidP="008351D3">
      <w:pPr>
        <w:jc w:val="center"/>
        <w:rPr>
          <w:b/>
          <w:caps/>
          <w:szCs w:val="24"/>
        </w:rPr>
      </w:pPr>
    </w:p>
    <w:p w:rsidR="008351D3" w:rsidRPr="006144DF" w:rsidRDefault="008351D3" w:rsidP="008351D3">
      <w:pPr>
        <w:jc w:val="center"/>
        <w:rPr>
          <w:caps/>
        </w:rPr>
      </w:pPr>
      <w:r w:rsidRPr="006144DF">
        <w:rPr>
          <w:caps/>
        </w:rPr>
        <w:t>hlava I</w:t>
      </w:r>
    </w:p>
    <w:p w:rsidR="008351D3" w:rsidRPr="006144DF" w:rsidRDefault="008351D3" w:rsidP="008351D3">
      <w:pPr>
        <w:jc w:val="center"/>
        <w:rPr>
          <w:caps/>
        </w:rPr>
      </w:pPr>
      <w:r w:rsidRPr="006144DF">
        <w:rPr>
          <w:caps/>
        </w:rPr>
        <w:t>oprávněné osoby</w:t>
      </w:r>
    </w:p>
    <w:p w:rsidR="008351D3" w:rsidRPr="006144DF" w:rsidRDefault="008351D3" w:rsidP="008351D3">
      <w:pPr>
        <w:jc w:val="center"/>
        <w:rPr>
          <w:caps/>
        </w:rPr>
      </w:pPr>
    </w:p>
    <w:p w:rsidR="008351D3" w:rsidRPr="006144DF" w:rsidRDefault="007F19BE" w:rsidP="008351D3">
      <w:pPr>
        <w:jc w:val="center"/>
        <w:rPr>
          <w:caps/>
        </w:rPr>
      </w:pPr>
      <w:r w:rsidRPr="006144DF">
        <w:rPr>
          <w:caps/>
        </w:rPr>
        <w:t>§ 25</w:t>
      </w:r>
    </w:p>
    <w:p w:rsidR="008351D3" w:rsidRPr="006144DF" w:rsidRDefault="008351D3" w:rsidP="008351D3">
      <w:pPr>
        <w:jc w:val="center"/>
        <w:rPr>
          <w:b/>
        </w:rPr>
      </w:pPr>
      <w:r w:rsidRPr="006144DF">
        <w:rPr>
          <w:b/>
          <w:caps/>
        </w:rPr>
        <w:t>O</w:t>
      </w:r>
      <w:r w:rsidRPr="006144DF">
        <w:rPr>
          <w:b/>
        </w:rPr>
        <w:t>kruh oprávněných osob</w:t>
      </w:r>
    </w:p>
    <w:p w:rsidR="00717D7E" w:rsidRPr="006144DF" w:rsidRDefault="00A6075D" w:rsidP="007E0103">
      <w:pPr>
        <w:ind w:firstLine="709"/>
        <w:jc w:val="both"/>
      </w:pPr>
      <w:r w:rsidRPr="006144DF">
        <w:t xml:space="preserve">  </w:t>
      </w:r>
      <w:r w:rsidR="00900CD8" w:rsidRPr="006144DF">
        <w:tab/>
      </w:r>
      <w:r w:rsidR="00717D7E" w:rsidRPr="006144DF">
        <w:t xml:space="preserve">Oprávněnou osobou v bytové nouzi je, při splnění podmínek stanovených v § 4, osoba, </w:t>
      </w:r>
    </w:p>
    <w:p w:rsidR="00717D7E" w:rsidRPr="006144DF" w:rsidRDefault="00717D7E" w:rsidP="00717D7E">
      <w:pPr>
        <w:pStyle w:val="Odstavecseseznamem"/>
        <w:tabs>
          <w:tab w:val="left" w:pos="1341"/>
        </w:tabs>
        <w:suppressAutoHyphens/>
        <w:autoSpaceDN w:val="0"/>
        <w:ind w:left="0" w:hanging="315"/>
        <w:jc w:val="both"/>
        <w:textAlignment w:val="baseline"/>
      </w:pPr>
      <w:r w:rsidRPr="006144DF">
        <w:t>a)</w:t>
      </w:r>
      <w:r w:rsidRPr="006144DF">
        <w:tab/>
        <w:t>která je na území České republiky hlášena k trvalému pobytu podle jiného právního předpisu</w:t>
      </w:r>
      <w:r w:rsidRPr="006144DF">
        <w:rPr>
          <w:rStyle w:val="Znakapoznpodarou"/>
        </w:rPr>
        <w:footnoteReference w:customMarkFollows="1" w:id="14"/>
        <w:t>14)</w:t>
      </w:r>
      <w:r w:rsidRPr="006144DF">
        <w:t> nebo, která má na území České republiky trvalý pobyt podle jiného právního předpisu</w:t>
      </w:r>
      <w:r w:rsidRPr="006144DF">
        <w:rPr>
          <w:rStyle w:val="Znakapoznpodarou"/>
        </w:rPr>
        <w:footnoteReference w:customMarkFollows="1" w:id="15"/>
        <w:t>15)</w:t>
      </w:r>
      <w:r w:rsidRPr="006144DF">
        <w:t>, a to pokud má bydliště na území České republiky,</w:t>
      </w:r>
    </w:p>
    <w:p w:rsidR="00717D7E" w:rsidRPr="006144DF" w:rsidRDefault="00717D7E" w:rsidP="00717D7E">
      <w:pPr>
        <w:tabs>
          <w:tab w:val="left" w:pos="1341"/>
        </w:tabs>
        <w:suppressAutoHyphens/>
        <w:autoSpaceDN w:val="0"/>
        <w:ind w:hanging="255"/>
        <w:jc w:val="both"/>
        <w:textAlignment w:val="baseline"/>
      </w:pPr>
      <w:r w:rsidRPr="006144DF">
        <w:t>b) která je občanem členského státu Evropské unie, pokud je hlášen na území České republiky k pobytu podle jiného právního předpisu</w:t>
      </w:r>
      <w:r w:rsidRPr="006144DF">
        <w:rPr>
          <w:vertAlign w:val="superscript"/>
        </w:rPr>
        <w:t>15)</w:t>
      </w:r>
      <w:r w:rsidRPr="006144DF">
        <w:t xml:space="preserve"> po dobu delší než 3 měsíce, nevyplývá-li mu nárok na sociální výhody z přímo použitelného předpisu Evropských společenství</w:t>
      </w:r>
      <w:r w:rsidRPr="006144DF">
        <w:rPr>
          <w:rStyle w:val="Znakapoznpodarou"/>
        </w:rPr>
        <w:footnoteReference w:customMarkFollows="1" w:id="16"/>
        <w:t>16)</w:t>
      </w:r>
      <w:r w:rsidRPr="006144DF">
        <w:t>, a to pokud má bydliště na území České republiky,</w:t>
      </w:r>
    </w:p>
    <w:p w:rsidR="00717D7E" w:rsidRPr="006144DF" w:rsidRDefault="00717D7E" w:rsidP="00717D7E">
      <w:pPr>
        <w:pStyle w:val="Odstavecseseznamem"/>
        <w:tabs>
          <w:tab w:val="left" w:pos="1341"/>
        </w:tabs>
        <w:suppressAutoHyphens/>
        <w:autoSpaceDN w:val="0"/>
        <w:ind w:left="0" w:hanging="255"/>
        <w:jc w:val="both"/>
        <w:textAlignment w:val="baseline"/>
      </w:pPr>
      <w:r w:rsidRPr="006144DF">
        <w:t xml:space="preserve">c) </w:t>
      </w:r>
      <w:r w:rsidRPr="006144DF">
        <w:tab/>
        <w:t>která je rodinným příslušníkem občana České republiky nebo občana jiného členského státu Evropské unie</w:t>
      </w:r>
      <w:r w:rsidRPr="006144DF">
        <w:rPr>
          <w:vertAlign w:val="superscript"/>
        </w:rPr>
        <w:t>15)</w:t>
      </w:r>
      <w:r w:rsidRPr="006144DF">
        <w:t>, pokud je hlášen na území České republiky k pobytu podle jiného právního předpisu</w:t>
      </w:r>
      <w:r w:rsidRPr="006144DF">
        <w:rPr>
          <w:vertAlign w:val="superscript"/>
        </w:rPr>
        <w:t>15)</w:t>
      </w:r>
      <w:r w:rsidRPr="006144DF">
        <w:t xml:space="preserve"> po dobu delší než 3 měsíce, nevyplývá-li mu nárok na sociální výhody z přímo použitelného předpisu Evropských společenství</w:t>
      </w:r>
      <w:r w:rsidRPr="006144DF">
        <w:rPr>
          <w:vertAlign w:val="superscript"/>
        </w:rPr>
        <w:t>16)</w:t>
      </w:r>
      <w:r w:rsidRPr="006144DF">
        <w:t>, a to pokud má bydliště na území České republiky,</w:t>
      </w:r>
    </w:p>
    <w:p w:rsidR="00717D7E" w:rsidRPr="006144DF" w:rsidRDefault="00717D7E" w:rsidP="00717D7E">
      <w:pPr>
        <w:pStyle w:val="Odstavecseseznamem"/>
        <w:tabs>
          <w:tab w:val="left" w:pos="1341"/>
        </w:tabs>
        <w:suppressAutoHyphens/>
        <w:autoSpaceDN w:val="0"/>
        <w:ind w:left="0" w:hanging="198"/>
        <w:jc w:val="both"/>
        <w:textAlignment w:val="baseline"/>
      </w:pPr>
      <w:r w:rsidRPr="006144DF">
        <w:t>d) která je cizincem, který je držitelem povolení k trvalému pobytu s přiznaným právním postavením dlouhodobě pobývajícího rezidenta Evropského společenství na území jiného členského státu Evropské unie, a jeho rodinný příslušník, pokud jim bylo vydáno povolení k dlouhodobému pobytu na území České republiky podle jiného právního předpisu</w:t>
      </w:r>
      <w:r w:rsidRPr="006144DF">
        <w:rPr>
          <w:vertAlign w:val="superscript"/>
        </w:rPr>
        <w:t>15)</w:t>
      </w:r>
      <w:r w:rsidRPr="006144DF">
        <w:t>, a to pokud mají bydliště na území České republiky,</w:t>
      </w:r>
    </w:p>
    <w:p w:rsidR="00717D7E" w:rsidRPr="006144DF" w:rsidRDefault="00717D7E" w:rsidP="00717D7E">
      <w:pPr>
        <w:pStyle w:val="Odstavecseseznamem"/>
        <w:tabs>
          <w:tab w:val="left" w:pos="1341"/>
        </w:tabs>
        <w:suppressAutoHyphens/>
        <w:autoSpaceDN w:val="0"/>
        <w:ind w:left="0" w:hanging="198"/>
        <w:jc w:val="both"/>
        <w:textAlignment w:val="baseline"/>
      </w:pPr>
      <w:r w:rsidRPr="006144DF">
        <w:t>e) které byl udělen azyl nebo do</w:t>
      </w:r>
      <w:r w:rsidR="00A50461" w:rsidRPr="006144DF">
        <w:t>plňková ochrana podle jiného</w:t>
      </w:r>
      <w:r w:rsidRPr="006144DF">
        <w:t xml:space="preserve"> právního předpisu</w:t>
      </w:r>
      <w:r w:rsidR="00A50461" w:rsidRPr="006144DF">
        <w:rPr>
          <w:rStyle w:val="Znakapoznpodarou"/>
        </w:rPr>
        <w:footnoteReference w:customMarkFollows="1" w:id="17"/>
        <w:t>17)</w:t>
      </w:r>
      <w:r w:rsidRPr="006144DF">
        <w:t>, a to pokud má bydliště na území České republiky,</w:t>
      </w:r>
    </w:p>
    <w:p w:rsidR="00717D7E" w:rsidRPr="006144DF" w:rsidRDefault="00717D7E" w:rsidP="00717D7E">
      <w:pPr>
        <w:pStyle w:val="Odstavecseseznamem"/>
        <w:tabs>
          <w:tab w:val="left" w:pos="1341"/>
        </w:tabs>
        <w:suppressAutoHyphens/>
        <w:autoSpaceDN w:val="0"/>
        <w:ind w:left="0" w:hanging="198"/>
        <w:jc w:val="both"/>
        <w:textAlignment w:val="baseline"/>
      </w:pPr>
      <w:r w:rsidRPr="006144DF">
        <w:t>f) která je cizincem bez trvalého pobytu na území České republiky, kterému tato práva zaručuje mezinárodní smlouva, a to pokud má bydliště na území České republiky.</w:t>
      </w:r>
    </w:p>
    <w:p w:rsidR="001B1F93" w:rsidRPr="006144DF" w:rsidRDefault="001B1F93" w:rsidP="00717D7E">
      <w:pPr>
        <w:jc w:val="both"/>
      </w:pPr>
    </w:p>
    <w:p w:rsidR="008351D3" w:rsidRPr="006144DF" w:rsidRDefault="007F19BE" w:rsidP="00717D7E">
      <w:pPr>
        <w:pStyle w:val="Odstavecseseznamem"/>
        <w:tabs>
          <w:tab w:val="left" w:pos="1341"/>
        </w:tabs>
        <w:suppressAutoHyphens/>
        <w:autoSpaceDN w:val="0"/>
        <w:ind w:left="0"/>
        <w:jc w:val="center"/>
        <w:textAlignment w:val="baseline"/>
      </w:pPr>
      <w:r w:rsidRPr="006144DF">
        <w:t>§ 26</w:t>
      </w:r>
    </w:p>
    <w:p w:rsidR="008351D3" w:rsidRPr="006144DF" w:rsidRDefault="008351D3" w:rsidP="008351D3">
      <w:pPr>
        <w:pStyle w:val="Odstavecseseznamem"/>
        <w:tabs>
          <w:tab w:val="left" w:pos="1341"/>
        </w:tabs>
        <w:suppressAutoHyphens/>
        <w:autoSpaceDN w:val="0"/>
        <w:ind w:left="0"/>
        <w:jc w:val="center"/>
        <w:textAlignment w:val="baseline"/>
        <w:rPr>
          <w:b/>
        </w:rPr>
      </w:pPr>
      <w:r w:rsidRPr="006144DF">
        <w:rPr>
          <w:b/>
        </w:rPr>
        <w:t>Bydliště</w:t>
      </w:r>
      <w:r w:rsidR="00A36553" w:rsidRPr="006144DF">
        <w:rPr>
          <w:b/>
        </w:rPr>
        <w:t xml:space="preserve"> </w:t>
      </w:r>
    </w:p>
    <w:p w:rsidR="008351D3" w:rsidRPr="006144DF" w:rsidRDefault="008351D3" w:rsidP="00914BD7">
      <w:pPr>
        <w:pStyle w:val="Odstavecseseznamem"/>
        <w:tabs>
          <w:tab w:val="left" w:pos="1341"/>
        </w:tabs>
        <w:suppressAutoHyphens/>
        <w:autoSpaceDN w:val="0"/>
        <w:ind w:left="0" w:firstLine="709"/>
        <w:jc w:val="both"/>
        <w:textAlignment w:val="baseline"/>
      </w:pPr>
      <w:r w:rsidRPr="006144DF">
        <w:t xml:space="preserve">Bydlištěm se pro účely tohoto zákona </w:t>
      </w:r>
      <w:r w:rsidR="00C60CE1" w:rsidRPr="006144DF">
        <w:t>rozumí bydlišt</w:t>
      </w:r>
      <w:r w:rsidR="00914BD7" w:rsidRPr="006144DF">
        <w:t>ě podle zákona o pomoci v hmotné nouzi</w:t>
      </w:r>
      <w:r w:rsidR="0052563B" w:rsidRPr="006144DF">
        <w:rPr>
          <w:rStyle w:val="Znakapoznpodarou"/>
        </w:rPr>
        <w:footnoteReference w:customMarkFollows="1" w:id="18"/>
        <w:t>18)</w:t>
      </w:r>
      <w:r w:rsidRPr="006144DF">
        <w:t xml:space="preserve">.   </w:t>
      </w:r>
    </w:p>
    <w:p w:rsidR="00717D7E" w:rsidRPr="006144DF" w:rsidRDefault="00717D7E" w:rsidP="00914BD7">
      <w:pPr>
        <w:pStyle w:val="Odstavecseseznamem"/>
        <w:tabs>
          <w:tab w:val="left" w:pos="1341"/>
        </w:tabs>
        <w:suppressAutoHyphens/>
        <w:autoSpaceDN w:val="0"/>
        <w:ind w:left="0" w:firstLine="709"/>
        <w:jc w:val="both"/>
        <w:textAlignment w:val="baseline"/>
      </w:pPr>
    </w:p>
    <w:p w:rsidR="00B92660" w:rsidRPr="006144DF" w:rsidRDefault="00B92660" w:rsidP="000D3862">
      <w:pPr>
        <w:pStyle w:val="Odstavecseseznamem"/>
        <w:tabs>
          <w:tab w:val="left" w:pos="1341"/>
        </w:tabs>
        <w:suppressAutoHyphens/>
        <w:autoSpaceDN w:val="0"/>
        <w:ind w:left="0"/>
        <w:jc w:val="center"/>
        <w:textAlignment w:val="baseline"/>
      </w:pPr>
      <w:r w:rsidRPr="006144DF">
        <w:t>§ 2</w:t>
      </w:r>
      <w:r w:rsidR="007F19BE" w:rsidRPr="006144DF">
        <w:t>7</w:t>
      </w:r>
    </w:p>
    <w:p w:rsidR="00B92660" w:rsidRPr="006144DF" w:rsidRDefault="00B92660" w:rsidP="000D3862">
      <w:pPr>
        <w:pStyle w:val="Odstavecseseznamem"/>
        <w:tabs>
          <w:tab w:val="left" w:pos="1341"/>
        </w:tabs>
        <w:suppressAutoHyphens/>
        <w:autoSpaceDN w:val="0"/>
        <w:ind w:left="0"/>
        <w:jc w:val="center"/>
        <w:textAlignment w:val="baseline"/>
        <w:rPr>
          <w:b/>
        </w:rPr>
      </w:pPr>
      <w:r w:rsidRPr="006144DF">
        <w:rPr>
          <w:b/>
        </w:rPr>
        <w:t>Skutečný pobyt a vazba k obci</w:t>
      </w:r>
    </w:p>
    <w:p w:rsidR="00A36553" w:rsidRPr="006144DF" w:rsidRDefault="00B92660" w:rsidP="00A36553">
      <w:pPr>
        <w:pStyle w:val="Odstavecseseznamem"/>
        <w:tabs>
          <w:tab w:val="left" w:pos="1341"/>
        </w:tabs>
        <w:suppressAutoHyphens/>
        <w:autoSpaceDN w:val="0"/>
        <w:ind w:left="0" w:firstLine="709"/>
        <w:jc w:val="both"/>
        <w:textAlignment w:val="baseline"/>
      </w:pPr>
      <w:r w:rsidRPr="006144DF">
        <w:t xml:space="preserve"> </w:t>
      </w:r>
      <w:r w:rsidR="00A36553" w:rsidRPr="006144DF">
        <w:t>(</w:t>
      </w:r>
      <w:r w:rsidRPr="006144DF">
        <w:t>1</w:t>
      </w:r>
      <w:r w:rsidR="00A36553" w:rsidRPr="006144DF">
        <w:t>) Vazbou k obci se pro účely tohoto zákona rozumí</w:t>
      </w:r>
      <w:r w:rsidR="0038462B" w:rsidRPr="006144DF">
        <w:t xml:space="preserve"> </w:t>
      </w:r>
      <w:r w:rsidRPr="006144DF">
        <w:t xml:space="preserve">zejména </w:t>
      </w:r>
      <w:r w:rsidR="0038462B" w:rsidRPr="006144DF">
        <w:t xml:space="preserve">skutečnost, že osoba </w:t>
      </w:r>
    </w:p>
    <w:p w:rsidR="00A36553" w:rsidRPr="006144DF" w:rsidRDefault="0038462B" w:rsidP="00A36553">
      <w:pPr>
        <w:pStyle w:val="Odstavecseseznamem"/>
        <w:tabs>
          <w:tab w:val="left" w:pos="1341"/>
        </w:tabs>
        <w:suppressAutoHyphens/>
        <w:autoSpaceDN w:val="0"/>
        <w:ind w:left="0"/>
        <w:jc w:val="both"/>
        <w:textAlignment w:val="baseline"/>
      </w:pPr>
      <w:r w:rsidRPr="006144DF">
        <w:t>a) bydlí</w:t>
      </w:r>
      <w:r w:rsidR="00A36553" w:rsidRPr="006144DF">
        <w:t xml:space="preserve"> na území katastru obce,</w:t>
      </w:r>
    </w:p>
    <w:p w:rsidR="00A36553" w:rsidRPr="006144DF" w:rsidRDefault="0038462B" w:rsidP="00A36553">
      <w:pPr>
        <w:pStyle w:val="Odstavecseseznamem"/>
        <w:tabs>
          <w:tab w:val="left" w:pos="1341"/>
        </w:tabs>
        <w:suppressAutoHyphens/>
        <w:autoSpaceDN w:val="0"/>
        <w:ind w:left="0"/>
        <w:jc w:val="both"/>
        <w:textAlignment w:val="baseline"/>
      </w:pPr>
      <w:r w:rsidRPr="006144DF">
        <w:t>b) pobývá</w:t>
      </w:r>
      <w:r w:rsidR="00A36553" w:rsidRPr="006144DF">
        <w:t xml:space="preserve"> v zařízení sociálních služeb</w:t>
      </w:r>
      <w:r w:rsidRPr="006144DF">
        <w:t xml:space="preserve"> </w:t>
      </w:r>
      <w:r w:rsidR="000B5F99" w:rsidRPr="006144DF">
        <w:t xml:space="preserve">nebo v ústavním zařízení </w:t>
      </w:r>
      <w:r w:rsidRPr="006144DF">
        <w:t>na území katastru obce</w:t>
      </w:r>
      <w:r w:rsidR="00A36553" w:rsidRPr="006144DF">
        <w:t>,</w:t>
      </w:r>
    </w:p>
    <w:p w:rsidR="001A5677" w:rsidRPr="006144DF" w:rsidRDefault="001A5677" w:rsidP="001A5677">
      <w:pPr>
        <w:pStyle w:val="Odstavecseseznamem"/>
        <w:tabs>
          <w:tab w:val="left" w:pos="1341"/>
        </w:tabs>
        <w:suppressAutoHyphens/>
        <w:autoSpaceDN w:val="0"/>
        <w:ind w:left="255" w:hanging="255"/>
        <w:jc w:val="both"/>
        <w:textAlignment w:val="baseline"/>
      </w:pPr>
      <w:r w:rsidRPr="006144DF">
        <w:t>c) vykonává výdělečnou činnost</w:t>
      </w:r>
      <w:r w:rsidR="0028318D">
        <w:t xml:space="preserve"> na území obce</w:t>
      </w:r>
      <w:r w:rsidRPr="006144DF">
        <w:t>,</w:t>
      </w:r>
    </w:p>
    <w:p w:rsidR="001A5677" w:rsidRPr="006144DF" w:rsidRDefault="001A5677" w:rsidP="001A5677">
      <w:pPr>
        <w:pStyle w:val="Odstavecseseznamem"/>
        <w:tabs>
          <w:tab w:val="left" w:pos="1341"/>
        </w:tabs>
        <w:suppressAutoHyphens/>
        <w:autoSpaceDN w:val="0"/>
        <w:ind w:left="255" w:hanging="255"/>
        <w:jc w:val="both"/>
        <w:textAlignment w:val="baseline"/>
      </w:pPr>
      <w:r w:rsidRPr="006144DF">
        <w:t>d) je vedena v evidenci uchazečů o zaměstnání u krajské pobočky Úřadu práce, v jejímž územním obvodu se zdržuje,</w:t>
      </w:r>
    </w:p>
    <w:p w:rsidR="001A5677" w:rsidRPr="006144DF" w:rsidRDefault="001A5677" w:rsidP="001A5677">
      <w:pPr>
        <w:pStyle w:val="Odstavecseseznamem"/>
        <w:tabs>
          <w:tab w:val="left" w:pos="1341"/>
        </w:tabs>
        <w:suppressAutoHyphens/>
        <w:autoSpaceDN w:val="0"/>
        <w:ind w:left="255" w:hanging="255"/>
        <w:jc w:val="both"/>
        <w:textAlignment w:val="baseline"/>
      </w:pPr>
      <w:r w:rsidRPr="006144DF">
        <w:t xml:space="preserve">e) žije v této obci s rodinou, </w:t>
      </w:r>
    </w:p>
    <w:p w:rsidR="001A5677" w:rsidRPr="006144DF" w:rsidRDefault="001A5677" w:rsidP="001A5677">
      <w:pPr>
        <w:pStyle w:val="Odstavecseseznamem"/>
        <w:tabs>
          <w:tab w:val="left" w:pos="1341"/>
        </w:tabs>
        <w:suppressAutoHyphens/>
        <w:autoSpaceDN w:val="0"/>
        <w:ind w:left="255" w:hanging="255"/>
        <w:jc w:val="both"/>
        <w:textAlignment w:val="baseline"/>
      </w:pPr>
      <w:r w:rsidRPr="006144DF">
        <w:t xml:space="preserve">f) má </w:t>
      </w:r>
      <w:r w:rsidR="006527A5">
        <w:t xml:space="preserve">nezaopatřené dítě, které </w:t>
      </w:r>
      <w:r w:rsidR="006527A5" w:rsidRPr="006144DF">
        <w:t>v této obci</w:t>
      </w:r>
      <w:r w:rsidRPr="006144DF">
        <w:t xml:space="preserve"> plní povinnou školní docházku nebo se zde soustavně připravuje na povolání,</w:t>
      </w:r>
    </w:p>
    <w:p w:rsidR="001A5677" w:rsidRPr="006144DF" w:rsidRDefault="001A5677" w:rsidP="001A5677">
      <w:pPr>
        <w:pStyle w:val="Odstavecseseznamem"/>
        <w:tabs>
          <w:tab w:val="left" w:pos="1341"/>
        </w:tabs>
        <w:suppressAutoHyphens/>
        <w:autoSpaceDN w:val="0"/>
        <w:ind w:left="255" w:hanging="255"/>
        <w:jc w:val="both"/>
        <w:textAlignment w:val="baseline"/>
      </w:pPr>
      <w:r w:rsidRPr="006144DF">
        <w:t>g) pobývá v této obci ze zdravotních důvodů, nebo</w:t>
      </w:r>
    </w:p>
    <w:p w:rsidR="00A36553" w:rsidRPr="006144DF" w:rsidRDefault="001A5677" w:rsidP="001A5677">
      <w:pPr>
        <w:pStyle w:val="Odstavecseseznamem"/>
        <w:tabs>
          <w:tab w:val="left" w:pos="1341"/>
        </w:tabs>
        <w:suppressAutoHyphens/>
        <w:autoSpaceDN w:val="0"/>
        <w:ind w:left="255" w:hanging="255"/>
        <w:jc w:val="both"/>
        <w:textAlignment w:val="baseline"/>
      </w:pPr>
      <w:r w:rsidRPr="006144DF">
        <w:t>h) popřípadě existují jiné významné důvody, neuvedené v písmenech a) až g).</w:t>
      </w:r>
    </w:p>
    <w:p w:rsidR="00A36553" w:rsidRPr="006144DF" w:rsidRDefault="0038462B" w:rsidP="00A36553">
      <w:pPr>
        <w:pStyle w:val="Odstavecseseznamem"/>
        <w:tabs>
          <w:tab w:val="left" w:pos="1341"/>
        </w:tabs>
        <w:suppressAutoHyphens/>
        <w:autoSpaceDN w:val="0"/>
        <w:ind w:left="0" w:firstLine="709"/>
        <w:jc w:val="both"/>
        <w:textAlignment w:val="baseline"/>
      </w:pPr>
      <w:r w:rsidRPr="006144DF">
        <w:t>(</w:t>
      </w:r>
      <w:r w:rsidR="00EB2B42" w:rsidRPr="006144DF">
        <w:t>2</w:t>
      </w:r>
      <w:r w:rsidRPr="006144DF">
        <w:t xml:space="preserve">) Vazba k obci je naplněna tehdy, </w:t>
      </w:r>
      <w:r w:rsidR="001A5677" w:rsidRPr="006144DF">
        <w:t>trvají</w:t>
      </w:r>
      <w:r w:rsidRPr="006144DF">
        <w:t>-li skutečnost</w:t>
      </w:r>
      <w:r w:rsidR="001A5677" w:rsidRPr="006144DF">
        <w:t>i uvedené</w:t>
      </w:r>
      <w:r w:rsidRPr="006144DF">
        <w:t xml:space="preserve"> v odstavci </w:t>
      </w:r>
      <w:r w:rsidR="00EB2B42" w:rsidRPr="006144DF">
        <w:t>1</w:t>
      </w:r>
      <w:r w:rsidRPr="006144DF">
        <w:t xml:space="preserve"> nepřetržitě alespoň po dobu 6 měsíců</w:t>
      </w:r>
      <w:r w:rsidR="00A36553" w:rsidRPr="006144DF">
        <w:t>.</w:t>
      </w:r>
    </w:p>
    <w:p w:rsidR="00E46109" w:rsidRPr="006144DF" w:rsidRDefault="00E46109" w:rsidP="008351D3">
      <w:pPr>
        <w:jc w:val="both"/>
      </w:pPr>
    </w:p>
    <w:p w:rsidR="008351D3" w:rsidRPr="006144DF" w:rsidRDefault="008351D3" w:rsidP="008351D3">
      <w:pPr>
        <w:jc w:val="center"/>
        <w:rPr>
          <w:caps/>
        </w:rPr>
      </w:pPr>
      <w:r w:rsidRPr="006144DF">
        <w:rPr>
          <w:caps/>
        </w:rPr>
        <w:t>hlava II</w:t>
      </w:r>
    </w:p>
    <w:p w:rsidR="008351D3" w:rsidRPr="006144DF" w:rsidRDefault="00E44CC2" w:rsidP="008351D3">
      <w:pPr>
        <w:jc w:val="center"/>
        <w:rPr>
          <w:caps/>
        </w:rPr>
      </w:pPr>
      <w:r w:rsidRPr="006144DF">
        <w:rPr>
          <w:caps/>
        </w:rPr>
        <w:t xml:space="preserve">SPRÁVNÍ </w:t>
      </w:r>
      <w:r w:rsidR="008351D3" w:rsidRPr="006144DF">
        <w:rPr>
          <w:caps/>
        </w:rPr>
        <w:t>Řízení</w:t>
      </w:r>
    </w:p>
    <w:p w:rsidR="008351D3" w:rsidRPr="006144DF" w:rsidRDefault="008351D3" w:rsidP="008351D3">
      <w:pPr>
        <w:jc w:val="center"/>
        <w:rPr>
          <w:caps/>
        </w:rPr>
      </w:pPr>
    </w:p>
    <w:p w:rsidR="008351D3" w:rsidRPr="006144DF" w:rsidRDefault="007F19BE" w:rsidP="008351D3">
      <w:pPr>
        <w:jc w:val="center"/>
        <w:rPr>
          <w:caps/>
        </w:rPr>
      </w:pPr>
      <w:r w:rsidRPr="006144DF">
        <w:rPr>
          <w:caps/>
        </w:rPr>
        <w:t>§ 28</w:t>
      </w:r>
    </w:p>
    <w:p w:rsidR="008351D3" w:rsidRPr="006144DF" w:rsidRDefault="008351D3" w:rsidP="008351D3">
      <w:pPr>
        <w:jc w:val="center"/>
        <w:rPr>
          <w:b/>
        </w:rPr>
      </w:pPr>
      <w:r w:rsidRPr="006144DF">
        <w:rPr>
          <w:b/>
          <w:caps/>
        </w:rPr>
        <w:t>O</w:t>
      </w:r>
      <w:r w:rsidRPr="006144DF">
        <w:rPr>
          <w:b/>
        </w:rPr>
        <w:t>rgány v řízení</w:t>
      </w:r>
    </w:p>
    <w:p w:rsidR="008351D3" w:rsidRPr="006144DF" w:rsidRDefault="008351D3" w:rsidP="008351D3">
      <w:pPr>
        <w:ind w:firstLine="255"/>
        <w:jc w:val="both"/>
      </w:pPr>
      <w:r w:rsidRPr="006144DF">
        <w:t>Orgány v řízení jsou</w:t>
      </w:r>
    </w:p>
    <w:p w:rsidR="008351D3" w:rsidRPr="006144DF" w:rsidRDefault="008351D3" w:rsidP="008351D3">
      <w:pPr>
        <w:ind w:left="255" w:hanging="255"/>
        <w:jc w:val="both"/>
      </w:pPr>
      <w:r w:rsidRPr="006144DF">
        <w:t>a) krajs</w:t>
      </w:r>
      <w:r w:rsidR="00C60CE1" w:rsidRPr="006144DF">
        <w:t>ká pobočka Úřadu práce</w:t>
      </w:r>
      <w:r w:rsidRPr="006144DF">
        <w:t>,</w:t>
      </w:r>
    </w:p>
    <w:p w:rsidR="008351D3" w:rsidRPr="006144DF" w:rsidRDefault="008351D3" w:rsidP="008351D3">
      <w:pPr>
        <w:jc w:val="both"/>
      </w:pPr>
      <w:r w:rsidRPr="006144DF">
        <w:t>b) ministerstvo.</w:t>
      </w:r>
    </w:p>
    <w:p w:rsidR="00367655" w:rsidRPr="006144DF" w:rsidRDefault="00367655" w:rsidP="008351D3">
      <w:pPr>
        <w:jc w:val="both"/>
      </w:pPr>
    </w:p>
    <w:p w:rsidR="008351D3" w:rsidRPr="006144DF" w:rsidRDefault="007F19BE" w:rsidP="008351D3">
      <w:pPr>
        <w:jc w:val="center"/>
        <w:rPr>
          <w:caps/>
        </w:rPr>
      </w:pPr>
      <w:r w:rsidRPr="006144DF">
        <w:rPr>
          <w:caps/>
        </w:rPr>
        <w:t>§ 29</w:t>
      </w:r>
    </w:p>
    <w:p w:rsidR="008351D3" w:rsidRPr="006144DF" w:rsidRDefault="008351D3" w:rsidP="008351D3">
      <w:pPr>
        <w:jc w:val="center"/>
        <w:rPr>
          <w:b/>
        </w:rPr>
      </w:pPr>
      <w:r w:rsidRPr="006144DF">
        <w:rPr>
          <w:b/>
          <w:caps/>
        </w:rPr>
        <w:t>Z</w:t>
      </w:r>
      <w:r w:rsidRPr="006144DF">
        <w:rPr>
          <w:b/>
        </w:rPr>
        <w:t>ahájení řízení</w:t>
      </w:r>
    </w:p>
    <w:p w:rsidR="008351D3" w:rsidRPr="006144DF" w:rsidRDefault="008351D3" w:rsidP="008351D3">
      <w:pPr>
        <w:pStyle w:val="Odstavecseseznamem"/>
        <w:ind w:left="0" w:firstLine="707"/>
        <w:jc w:val="both"/>
      </w:pPr>
      <w:r w:rsidRPr="006144DF">
        <w:t xml:space="preserve">(1) Řízení o tom, že je osoba v bytové nouzi a </w:t>
      </w:r>
      <w:r w:rsidR="007543C9" w:rsidRPr="006144DF">
        <w:t>má nárok</w:t>
      </w:r>
      <w:r w:rsidRPr="006144DF">
        <w:t xml:space="preserve"> na </w:t>
      </w:r>
      <w:r w:rsidR="00112BA9" w:rsidRPr="006144DF">
        <w:rPr>
          <w:rFonts w:eastAsia="Arial"/>
          <w:highlight w:val="white"/>
        </w:rPr>
        <w:t xml:space="preserve">podporu formou </w:t>
      </w:r>
      <w:r w:rsidR="00112BA9" w:rsidRPr="006144DF">
        <w:rPr>
          <w:rFonts w:eastAsia="Arial"/>
        </w:rPr>
        <w:t>sociálního bydlení nebo posky</w:t>
      </w:r>
      <w:r w:rsidR="000E15F3" w:rsidRPr="006144DF">
        <w:rPr>
          <w:rFonts w:eastAsia="Arial"/>
        </w:rPr>
        <w:t>tnutím sociální služby podle § 3</w:t>
      </w:r>
      <w:r w:rsidR="00112BA9" w:rsidRPr="006144DF">
        <w:rPr>
          <w:rFonts w:eastAsia="Arial"/>
        </w:rPr>
        <w:t xml:space="preserve"> odst. 3</w:t>
      </w:r>
      <w:r w:rsidR="00EB2B42" w:rsidRPr="006144DF">
        <w:rPr>
          <w:rFonts w:eastAsia="Arial"/>
        </w:rPr>
        <w:t>,</w:t>
      </w:r>
      <w:r w:rsidRPr="006144DF">
        <w:t xml:space="preserve"> se zahajuje na žádost dotčené osoby u příslušné krajské pobočky Úřadu práce.</w:t>
      </w:r>
    </w:p>
    <w:p w:rsidR="008351D3" w:rsidRPr="006144DF" w:rsidRDefault="003C44D4" w:rsidP="008351D3">
      <w:pPr>
        <w:pStyle w:val="Odstavecseseznamem"/>
        <w:ind w:left="0" w:firstLine="707"/>
        <w:jc w:val="both"/>
      </w:pPr>
      <w:r w:rsidRPr="006144DF">
        <w:t>(2) Řízení o zrušení platnosti rozhodnutí</w:t>
      </w:r>
      <w:r w:rsidR="008351D3" w:rsidRPr="006144DF">
        <w:t>, že os</w:t>
      </w:r>
      <w:r w:rsidRPr="006144DF">
        <w:t>oba je osobou v bytové nouzi</w:t>
      </w:r>
      <w:r w:rsidR="007543C9" w:rsidRPr="006144DF">
        <w:t>, a o </w:t>
      </w:r>
      <w:r w:rsidRPr="006144DF">
        <w:t>odnětí nároku </w:t>
      </w:r>
      <w:r w:rsidR="00112BA9" w:rsidRPr="006144DF">
        <w:t>na </w:t>
      </w:r>
      <w:r w:rsidR="00112BA9" w:rsidRPr="006144DF">
        <w:rPr>
          <w:rFonts w:eastAsia="Arial"/>
          <w:highlight w:val="white"/>
        </w:rPr>
        <w:t xml:space="preserve">podporu formou </w:t>
      </w:r>
      <w:r w:rsidR="00112BA9" w:rsidRPr="006144DF">
        <w:rPr>
          <w:rFonts w:eastAsia="Arial"/>
        </w:rPr>
        <w:t>sociálního bydlení nebo poskyt</w:t>
      </w:r>
      <w:r w:rsidRPr="006144DF">
        <w:rPr>
          <w:rFonts w:eastAsia="Arial"/>
        </w:rPr>
        <w:t>nutím sociální služby podle § </w:t>
      </w:r>
      <w:r w:rsidR="000E15F3" w:rsidRPr="006144DF">
        <w:rPr>
          <w:rFonts w:eastAsia="Arial"/>
        </w:rPr>
        <w:t>3</w:t>
      </w:r>
      <w:r w:rsidRPr="006144DF">
        <w:rPr>
          <w:rFonts w:eastAsia="Arial"/>
        </w:rPr>
        <w:t> </w:t>
      </w:r>
      <w:r w:rsidR="00112BA9" w:rsidRPr="006144DF">
        <w:rPr>
          <w:rFonts w:eastAsia="Arial"/>
        </w:rPr>
        <w:t>odst. 3</w:t>
      </w:r>
      <w:r w:rsidR="007543C9" w:rsidRPr="006144DF">
        <w:rPr>
          <w:rFonts w:eastAsia="Arial"/>
        </w:rPr>
        <w:t>,</w:t>
      </w:r>
      <w:r w:rsidR="00112BA9" w:rsidRPr="006144DF">
        <w:t xml:space="preserve"> </w:t>
      </w:r>
      <w:r w:rsidR="008351D3" w:rsidRPr="006144DF">
        <w:t>se zahajuje z moci úřední</w:t>
      </w:r>
      <w:r w:rsidR="00EB2B42" w:rsidRPr="006144DF">
        <w:t xml:space="preserve"> nebo na žádost dotčené osoby</w:t>
      </w:r>
      <w:r w:rsidR="008351D3" w:rsidRPr="006144DF">
        <w:t xml:space="preserve"> u příslušné krajské pobočky Úřadu práce.</w:t>
      </w:r>
    </w:p>
    <w:p w:rsidR="0055317F" w:rsidRPr="006144DF" w:rsidRDefault="007543C9" w:rsidP="008351D3">
      <w:pPr>
        <w:pStyle w:val="Odstavecseseznamem"/>
        <w:ind w:left="0" w:firstLine="707"/>
        <w:jc w:val="both"/>
      </w:pPr>
      <w:r w:rsidRPr="006144DF">
        <w:t>(3) Žádost podle odstavce 1</w:t>
      </w:r>
      <w:r w:rsidR="00FD209A" w:rsidRPr="006144DF">
        <w:t xml:space="preserve"> nebo 2</w:t>
      </w:r>
      <w:r w:rsidRPr="006144DF">
        <w:t xml:space="preserve"> musí být podána na tiskopisu předepsané</w:t>
      </w:r>
      <w:r w:rsidR="008351D3" w:rsidRPr="006144DF">
        <w:t>m ministerstvem</w:t>
      </w:r>
      <w:r w:rsidR="005B2D76" w:rsidRPr="006144DF">
        <w:t>.</w:t>
      </w:r>
    </w:p>
    <w:p w:rsidR="003D3F4B" w:rsidRPr="006144DF" w:rsidRDefault="003D3F4B" w:rsidP="008351D3">
      <w:pPr>
        <w:pStyle w:val="Odstavecseseznamem"/>
        <w:ind w:left="0" w:firstLine="707"/>
        <w:jc w:val="both"/>
      </w:pPr>
    </w:p>
    <w:p w:rsidR="00D741C9" w:rsidRPr="006144DF" w:rsidRDefault="00D741C9" w:rsidP="008351D3">
      <w:pPr>
        <w:pStyle w:val="Odstavecseseznamem"/>
        <w:ind w:left="0" w:firstLine="707"/>
        <w:jc w:val="both"/>
      </w:pPr>
    </w:p>
    <w:p w:rsidR="00D741C9" w:rsidRPr="006144DF" w:rsidRDefault="00D741C9" w:rsidP="008351D3">
      <w:pPr>
        <w:pStyle w:val="Odstavecseseznamem"/>
        <w:ind w:left="0" w:firstLine="707"/>
        <w:jc w:val="both"/>
      </w:pPr>
    </w:p>
    <w:p w:rsidR="00DD60E7" w:rsidRPr="006144DF" w:rsidRDefault="00DD60E7" w:rsidP="008351D3">
      <w:pPr>
        <w:pStyle w:val="Odstavecseseznamem"/>
        <w:ind w:left="0" w:firstLine="707"/>
        <w:jc w:val="both"/>
      </w:pPr>
    </w:p>
    <w:p w:rsidR="00DD60E7" w:rsidRPr="006144DF" w:rsidRDefault="00DD60E7" w:rsidP="008351D3">
      <w:pPr>
        <w:pStyle w:val="Odstavecseseznamem"/>
        <w:ind w:left="0" w:firstLine="707"/>
        <w:jc w:val="both"/>
      </w:pPr>
    </w:p>
    <w:p w:rsidR="00D741C9" w:rsidRPr="006144DF" w:rsidRDefault="00D741C9" w:rsidP="008351D3">
      <w:pPr>
        <w:pStyle w:val="Odstavecseseznamem"/>
        <w:ind w:left="0" w:firstLine="707"/>
        <w:jc w:val="both"/>
      </w:pPr>
    </w:p>
    <w:p w:rsidR="008351D3" w:rsidRPr="006144DF" w:rsidRDefault="007F19BE" w:rsidP="008351D3">
      <w:pPr>
        <w:pStyle w:val="Odstavecseseznamem"/>
        <w:ind w:left="0"/>
        <w:jc w:val="center"/>
      </w:pPr>
      <w:r w:rsidRPr="006144DF">
        <w:lastRenderedPageBreak/>
        <w:t>§ 30</w:t>
      </w:r>
    </w:p>
    <w:p w:rsidR="008351D3" w:rsidRPr="006144DF" w:rsidRDefault="008351D3" w:rsidP="008351D3">
      <w:pPr>
        <w:pStyle w:val="Odstavecseseznamem"/>
        <w:ind w:left="0"/>
        <w:jc w:val="center"/>
        <w:rPr>
          <w:b/>
        </w:rPr>
      </w:pPr>
      <w:r w:rsidRPr="006144DF">
        <w:rPr>
          <w:b/>
        </w:rPr>
        <w:t>Zvláštní formy podání</w:t>
      </w:r>
    </w:p>
    <w:p w:rsidR="008351D3" w:rsidRPr="006144DF" w:rsidRDefault="008351D3" w:rsidP="008351D3">
      <w:pPr>
        <w:ind w:firstLine="709"/>
        <w:jc w:val="both"/>
      </w:pPr>
      <w:r w:rsidRPr="006144DF">
        <w:t>Je-li podle tohoto zákona pro podání nebo jiný úkon předepsán tiskopis, lze podání nebo jiný úkon učinit též</w:t>
      </w:r>
    </w:p>
    <w:p w:rsidR="008351D3" w:rsidRPr="006144DF" w:rsidRDefault="008351D3" w:rsidP="008351D3">
      <w:pPr>
        <w:ind w:left="255" w:hanging="255"/>
        <w:jc w:val="both"/>
      </w:pPr>
      <w:r w:rsidRPr="006144DF">
        <w:t>a) se souhlasem orgánu příslušného k řízení na počítačové s</w:t>
      </w:r>
      <w:r w:rsidR="00FD209A" w:rsidRPr="006144DF">
        <w:t>estavě, která má údaje, obsah i </w:t>
      </w:r>
      <w:r w:rsidRPr="006144DF">
        <w:t>uspořádání údajů shodné s předepsaným tiskopisem,</w:t>
      </w:r>
    </w:p>
    <w:p w:rsidR="008351D3" w:rsidRPr="006144DF" w:rsidRDefault="008351D3" w:rsidP="008351D3">
      <w:pPr>
        <w:ind w:left="255" w:hanging="255"/>
        <w:jc w:val="both"/>
      </w:pPr>
      <w:r w:rsidRPr="006144DF">
        <w:t>b) v elektronické podobě, pokud ministerstvo zveřejnilo příslušný tiskopis v</w:t>
      </w:r>
      <w:r w:rsidR="00F0232D" w:rsidRPr="006144DF">
        <w:t xml:space="preserve"> této </w:t>
      </w:r>
      <w:r w:rsidRPr="006144DF">
        <w:t>podobě</w:t>
      </w:r>
      <w:r w:rsidR="00BF52D5" w:rsidRPr="006144DF">
        <w:t>, podepsané uznávaným elektronickým podpisem</w:t>
      </w:r>
      <w:r w:rsidRPr="006144DF">
        <w:t>.</w:t>
      </w:r>
    </w:p>
    <w:p w:rsidR="00FF519D" w:rsidRPr="006144DF" w:rsidRDefault="00FF519D" w:rsidP="008351D3">
      <w:pPr>
        <w:jc w:val="center"/>
      </w:pPr>
    </w:p>
    <w:p w:rsidR="008351D3" w:rsidRPr="006144DF" w:rsidRDefault="007F19BE" w:rsidP="008351D3">
      <w:pPr>
        <w:jc w:val="center"/>
      </w:pPr>
      <w:r w:rsidRPr="006144DF">
        <w:t>§ 31</w:t>
      </w:r>
    </w:p>
    <w:p w:rsidR="008351D3" w:rsidRPr="006144DF" w:rsidRDefault="008351D3" w:rsidP="008351D3">
      <w:pPr>
        <w:jc w:val="center"/>
        <w:rPr>
          <w:b/>
        </w:rPr>
      </w:pPr>
      <w:r w:rsidRPr="006144DF">
        <w:rPr>
          <w:b/>
        </w:rPr>
        <w:t>Místní příslušnost</w:t>
      </w:r>
    </w:p>
    <w:p w:rsidR="008351D3" w:rsidRPr="006144DF" w:rsidRDefault="008351D3" w:rsidP="00E46109">
      <w:pPr>
        <w:jc w:val="both"/>
      </w:pPr>
      <w:r w:rsidRPr="006144DF">
        <w:tab/>
      </w:r>
      <w:r w:rsidR="00A97E1E" w:rsidRPr="006144DF">
        <w:t xml:space="preserve">         </w:t>
      </w:r>
      <w:r w:rsidRPr="006144DF">
        <w:t>Místní příslušnost krajské pobočky Úřadu práce se řídí</w:t>
      </w:r>
      <w:r w:rsidR="007543C9" w:rsidRPr="006144DF">
        <w:t xml:space="preserve"> místem,</w:t>
      </w:r>
      <w:r w:rsidR="00E46109" w:rsidRPr="006144DF">
        <w:t xml:space="preserve"> </w:t>
      </w:r>
      <w:r w:rsidR="00614C10" w:rsidRPr="006144DF">
        <w:t xml:space="preserve">kde je žadatel </w:t>
      </w:r>
      <w:r w:rsidR="00E46109" w:rsidRPr="006144DF">
        <w:t>hlášen k </w:t>
      </w:r>
      <w:r w:rsidRPr="006144DF">
        <w:t>pobytu podle jiných právních předpisů</w:t>
      </w:r>
      <w:r w:rsidR="00E46109" w:rsidRPr="006144DF">
        <w:t>.</w:t>
      </w:r>
    </w:p>
    <w:p w:rsidR="00E46109" w:rsidRPr="006144DF" w:rsidRDefault="00E46109" w:rsidP="00E46109">
      <w:pPr>
        <w:jc w:val="both"/>
      </w:pPr>
    </w:p>
    <w:p w:rsidR="008351D3" w:rsidRPr="006144DF" w:rsidRDefault="007F19BE" w:rsidP="008351D3">
      <w:pPr>
        <w:ind w:left="255" w:hanging="255"/>
        <w:jc w:val="center"/>
      </w:pPr>
      <w:r w:rsidRPr="006144DF">
        <w:t>§ 32</w:t>
      </w:r>
    </w:p>
    <w:p w:rsidR="008351D3" w:rsidRPr="006144DF" w:rsidRDefault="00E46109" w:rsidP="008351D3">
      <w:pPr>
        <w:ind w:left="255" w:hanging="255"/>
        <w:jc w:val="center"/>
        <w:rPr>
          <w:b/>
        </w:rPr>
      </w:pPr>
      <w:r w:rsidRPr="006144DF">
        <w:rPr>
          <w:b/>
        </w:rPr>
        <w:t>Opravný</w:t>
      </w:r>
      <w:r w:rsidR="008351D3" w:rsidRPr="006144DF">
        <w:rPr>
          <w:b/>
        </w:rPr>
        <w:t xml:space="preserve"> prostř</w:t>
      </w:r>
      <w:r w:rsidRPr="006144DF">
        <w:rPr>
          <w:b/>
        </w:rPr>
        <w:t>edek</w:t>
      </w:r>
    </w:p>
    <w:p w:rsidR="008351D3" w:rsidRPr="006144DF" w:rsidRDefault="008351D3" w:rsidP="008351D3">
      <w:pPr>
        <w:jc w:val="both"/>
      </w:pPr>
      <w:r w:rsidRPr="006144DF">
        <w:tab/>
      </w:r>
      <w:r w:rsidR="00A352B9" w:rsidRPr="006144DF">
        <w:tab/>
      </w:r>
      <w:r w:rsidR="00A352B9" w:rsidRPr="006144DF">
        <w:tab/>
      </w:r>
      <w:r w:rsidR="00A97E1E" w:rsidRPr="006144DF">
        <w:tab/>
      </w:r>
      <w:r w:rsidRPr="006144DF">
        <w:t>O odvolání proti rozhodnutí krajské pobočky Úřadu práce rozhoduje ministerstvo.</w:t>
      </w:r>
    </w:p>
    <w:p w:rsidR="00FD209A" w:rsidRPr="006144DF" w:rsidRDefault="008351D3" w:rsidP="008351D3">
      <w:pPr>
        <w:jc w:val="both"/>
      </w:pPr>
      <w:r w:rsidRPr="006144DF">
        <w:tab/>
      </w:r>
      <w:r w:rsidR="00A352B9" w:rsidRPr="006144DF">
        <w:tab/>
      </w:r>
      <w:r w:rsidR="00A352B9" w:rsidRPr="006144DF">
        <w:tab/>
      </w:r>
      <w:r w:rsidR="00A97E1E" w:rsidRPr="006144DF">
        <w:tab/>
      </w:r>
    </w:p>
    <w:p w:rsidR="00FD209A" w:rsidRPr="006144DF" w:rsidRDefault="00FD209A" w:rsidP="008351D3">
      <w:pPr>
        <w:jc w:val="both"/>
      </w:pPr>
    </w:p>
    <w:p w:rsidR="005C4575" w:rsidRPr="006144DF" w:rsidRDefault="005C4575" w:rsidP="005C4575">
      <w:pPr>
        <w:jc w:val="center"/>
      </w:pPr>
      <w:r w:rsidRPr="006144DF">
        <w:t>HLAVA III</w:t>
      </w:r>
    </w:p>
    <w:p w:rsidR="005C4575" w:rsidRPr="006144DF" w:rsidRDefault="005C4575" w:rsidP="005C4575">
      <w:pPr>
        <w:jc w:val="center"/>
      </w:pPr>
      <w:r w:rsidRPr="006144DF">
        <w:t>ROZHODNUTÍ</w:t>
      </w:r>
    </w:p>
    <w:p w:rsidR="005C4575" w:rsidRPr="006144DF" w:rsidRDefault="005C4575" w:rsidP="005C4575">
      <w:pPr>
        <w:jc w:val="center"/>
      </w:pPr>
    </w:p>
    <w:p w:rsidR="005C4575" w:rsidRPr="006144DF" w:rsidRDefault="007F19BE" w:rsidP="005C4575">
      <w:pPr>
        <w:jc w:val="center"/>
      </w:pPr>
      <w:r w:rsidRPr="006144DF">
        <w:t>§ 33</w:t>
      </w:r>
    </w:p>
    <w:p w:rsidR="005C4575" w:rsidRPr="006144DF" w:rsidRDefault="005C4575" w:rsidP="005C4575">
      <w:pPr>
        <w:jc w:val="center"/>
        <w:rPr>
          <w:rFonts w:eastAsia="Arial"/>
          <w:b/>
          <w:szCs w:val="24"/>
        </w:rPr>
      </w:pPr>
      <w:r w:rsidRPr="006144DF">
        <w:rPr>
          <w:b/>
        </w:rPr>
        <w:t>Rozhodnutí o bytové nouzi osob</w:t>
      </w:r>
      <w:r w:rsidR="002E68FA" w:rsidRPr="006144DF">
        <w:rPr>
          <w:b/>
        </w:rPr>
        <w:t>y a nárok</w:t>
      </w:r>
      <w:r w:rsidR="00A97E1E" w:rsidRPr="006144DF">
        <w:rPr>
          <w:b/>
        </w:rPr>
        <w:t xml:space="preserve"> </w:t>
      </w:r>
      <w:r w:rsidR="00A97E1E" w:rsidRPr="006144DF">
        <w:rPr>
          <w:rFonts w:eastAsia="Arial"/>
          <w:b/>
          <w:szCs w:val="24"/>
          <w:highlight w:val="white"/>
        </w:rPr>
        <w:t>na</w:t>
      </w:r>
      <w:r w:rsidR="002E68FA" w:rsidRPr="006144DF">
        <w:rPr>
          <w:rFonts w:eastAsia="Arial"/>
          <w:b/>
          <w:szCs w:val="24"/>
          <w:highlight w:val="white"/>
        </w:rPr>
        <w:t xml:space="preserve"> konkrétní formu</w:t>
      </w:r>
      <w:r w:rsidR="00A97E1E" w:rsidRPr="006144DF">
        <w:rPr>
          <w:rFonts w:eastAsia="Arial"/>
          <w:b/>
          <w:szCs w:val="24"/>
          <w:highlight w:val="white"/>
        </w:rPr>
        <w:t> podpo</w:t>
      </w:r>
      <w:r w:rsidR="002E68FA" w:rsidRPr="006144DF">
        <w:rPr>
          <w:rFonts w:eastAsia="Arial"/>
          <w:b/>
          <w:szCs w:val="24"/>
          <w:highlight w:val="white"/>
        </w:rPr>
        <w:t>ry</w:t>
      </w:r>
      <w:r w:rsidR="00A97E1E" w:rsidRPr="006144DF">
        <w:rPr>
          <w:rFonts w:eastAsia="Arial"/>
          <w:b/>
          <w:szCs w:val="24"/>
          <w:highlight w:val="white"/>
        </w:rPr>
        <w:t xml:space="preserve"> </w:t>
      </w:r>
    </w:p>
    <w:p w:rsidR="003D3F4B" w:rsidRPr="006144DF" w:rsidRDefault="003A222F" w:rsidP="0055317F">
      <w:pPr>
        <w:ind w:firstLine="709"/>
        <w:jc w:val="both"/>
      </w:pPr>
      <w:r w:rsidRPr="006144DF">
        <w:t xml:space="preserve"> </w:t>
      </w:r>
      <w:r w:rsidR="0055317F" w:rsidRPr="006144DF">
        <w:t xml:space="preserve">(1) </w:t>
      </w:r>
      <w:r w:rsidR="005C4575" w:rsidRPr="006144DF">
        <w:t xml:space="preserve">Pokud </w:t>
      </w:r>
      <w:r w:rsidR="0055317F" w:rsidRPr="006144DF">
        <w:t xml:space="preserve">osoba, která je </w:t>
      </w:r>
      <w:r w:rsidR="005C4575" w:rsidRPr="006144DF">
        <w:t>žadatel</w:t>
      </w:r>
      <w:r w:rsidR="0055317F" w:rsidRPr="006144DF">
        <w:t>em</w:t>
      </w:r>
      <w:r w:rsidR="00F3548C" w:rsidRPr="006144DF">
        <w:t>, popřípadě osoby s ní</w:t>
      </w:r>
      <w:r w:rsidR="005C4575" w:rsidRPr="006144DF">
        <w:t xml:space="preserve"> společně posuzované</w:t>
      </w:r>
      <w:r w:rsidR="00F3548C" w:rsidRPr="006144DF">
        <w:t>,</w:t>
      </w:r>
      <w:r w:rsidR="005C4575" w:rsidRPr="006144DF">
        <w:t xml:space="preserve"> splní veškeré podmínky nároku</w:t>
      </w:r>
      <w:r w:rsidR="0055317F" w:rsidRPr="006144DF">
        <w:t>, vydá krajská pobočka Úřadu práce rozhodnutí o</w:t>
      </w:r>
      <w:r w:rsidR="00614C10" w:rsidRPr="006144DF">
        <w:t xml:space="preserve"> uznání této osoby</w:t>
      </w:r>
      <w:r w:rsidR="00F3548C" w:rsidRPr="006144DF">
        <w:t xml:space="preserve"> </w:t>
      </w:r>
      <w:r w:rsidR="00614C10" w:rsidRPr="006144DF">
        <w:t>osobou v bytové nouzi</w:t>
      </w:r>
      <w:r w:rsidR="00285A6D" w:rsidRPr="006144DF">
        <w:t>,</w:t>
      </w:r>
      <w:r w:rsidR="0055317F" w:rsidRPr="006144DF">
        <w:t xml:space="preserve"> a</w:t>
      </w:r>
      <w:r w:rsidR="00A97E1E" w:rsidRPr="006144DF">
        <w:rPr>
          <w:b/>
        </w:rPr>
        <w:t xml:space="preserve"> </w:t>
      </w:r>
      <w:r w:rsidR="00A97E1E" w:rsidRPr="006144DF">
        <w:t xml:space="preserve">o nároku </w:t>
      </w:r>
      <w:r w:rsidR="00A97E1E" w:rsidRPr="006144DF">
        <w:rPr>
          <w:rFonts w:eastAsia="Arial"/>
          <w:szCs w:val="24"/>
          <w:highlight w:val="white"/>
        </w:rPr>
        <w:t xml:space="preserve">na podporu formou </w:t>
      </w:r>
      <w:r w:rsidR="000D2C9E" w:rsidRPr="006144DF">
        <w:rPr>
          <w:rFonts w:eastAsia="Arial"/>
          <w:szCs w:val="24"/>
        </w:rPr>
        <w:t>sociálního bydlení nebo </w:t>
      </w:r>
      <w:r w:rsidR="00A97E1E" w:rsidRPr="006144DF">
        <w:rPr>
          <w:rFonts w:eastAsia="Arial"/>
          <w:szCs w:val="24"/>
        </w:rPr>
        <w:t>poskytnutím sociální služby</w:t>
      </w:r>
      <w:r w:rsidR="008121C4" w:rsidRPr="006144DF">
        <w:rPr>
          <w:rFonts w:eastAsia="Arial"/>
          <w:szCs w:val="24"/>
        </w:rPr>
        <w:t xml:space="preserve"> </w:t>
      </w:r>
      <w:r w:rsidR="000D2C9E" w:rsidRPr="006144DF">
        <w:rPr>
          <w:rFonts w:eastAsia="Arial"/>
          <w:szCs w:val="24"/>
        </w:rPr>
        <w:t>podle § 3</w:t>
      </w:r>
      <w:r w:rsidR="008121C4" w:rsidRPr="006144DF">
        <w:rPr>
          <w:rFonts w:eastAsia="Arial"/>
          <w:szCs w:val="24"/>
        </w:rPr>
        <w:t xml:space="preserve"> odst. 3</w:t>
      </w:r>
      <w:r w:rsidR="0055317F" w:rsidRPr="006144DF">
        <w:t>.</w:t>
      </w:r>
      <w:r w:rsidR="005C4575" w:rsidRPr="006144DF">
        <w:t xml:space="preserve"> </w:t>
      </w:r>
    </w:p>
    <w:p w:rsidR="00285A6D" w:rsidRPr="006144DF" w:rsidRDefault="008121C4" w:rsidP="00285A6D">
      <w:pPr>
        <w:pStyle w:val="Odstavecseseznamem"/>
        <w:ind w:left="0" w:firstLine="707"/>
        <w:jc w:val="both"/>
      </w:pPr>
      <w:r w:rsidRPr="006144DF">
        <w:t>(2) Rozhodnutí podle odstavce 1</w:t>
      </w:r>
      <w:r w:rsidR="00A97E1E" w:rsidRPr="006144DF">
        <w:t xml:space="preserve"> </w:t>
      </w:r>
      <w:r w:rsidR="00285A6D" w:rsidRPr="006144DF">
        <w:t>se vydává na dobu neu</w:t>
      </w:r>
      <w:r w:rsidRPr="006144DF">
        <w:t>rčitou, a to s podmínkou, že po </w:t>
      </w:r>
      <w:r w:rsidR="00285A6D" w:rsidRPr="006144DF">
        <w:t xml:space="preserve">dvou letech ode dne nabytí právní moci rozhodnutí </w:t>
      </w:r>
      <w:r w:rsidR="00EB2B42" w:rsidRPr="006144DF">
        <w:t xml:space="preserve">a poté vždy každé následující dva roky </w:t>
      </w:r>
      <w:r w:rsidR="00285A6D" w:rsidRPr="006144DF">
        <w:t xml:space="preserve">se </w:t>
      </w:r>
      <w:r w:rsidR="000D2C9E" w:rsidRPr="006144DF">
        <w:t xml:space="preserve">z moci úřední </w:t>
      </w:r>
      <w:r w:rsidR="00285A6D" w:rsidRPr="006144DF">
        <w:t>provede opakované zhodnocení,</w:t>
      </w:r>
      <w:r w:rsidR="0011612F" w:rsidRPr="006144DF">
        <w:t xml:space="preserve"> zda osoba naplňuje podmínky § 4</w:t>
      </w:r>
      <w:r w:rsidR="00285A6D" w:rsidRPr="006144DF">
        <w:t>. Opakované zhodnocení situace podle věty první se neprovede u osob, které jsou pokládány za z</w:t>
      </w:r>
      <w:r w:rsidR="006805B7" w:rsidRPr="006144DF">
        <w:t>vlášť zranitelné osoby podle § 6</w:t>
      </w:r>
      <w:r w:rsidR="000D2C9E" w:rsidRPr="006144DF">
        <w:t xml:space="preserve"> odst. 1</w:t>
      </w:r>
      <w:r w:rsidR="00285A6D" w:rsidRPr="006144DF">
        <w:t xml:space="preserve"> písm. a) nebo b). </w:t>
      </w:r>
    </w:p>
    <w:p w:rsidR="003D3F4B" w:rsidRPr="006144DF" w:rsidRDefault="00285A6D" w:rsidP="003C25CD">
      <w:pPr>
        <w:ind w:firstLine="709"/>
        <w:jc w:val="both"/>
        <w:rPr>
          <w:szCs w:val="24"/>
        </w:rPr>
      </w:pPr>
      <w:r w:rsidRPr="006144DF">
        <w:t xml:space="preserve"> (3</w:t>
      </w:r>
      <w:r w:rsidR="003D3F4B" w:rsidRPr="006144DF">
        <w:t xml:space="preserve">) </w:t>
      </w:r>
      <w:r w:rsidR="006A6181" w:rsidRPr="006144DF">
        <w:rPr>
          <w:rFonts w:eastAsia="Arial"/>
        </w:rPr>
        <w:t xml:space="preserve">Osoba, které bylo vydáno </w:t>
      </w:r>
      <w:r w:rsidR="003D3F4B" w:rsidRPr="006144DF">
        <w:rPr>
          <w:rFonts w:eastAsia="Arial"/>
        </w:rPr>
        <w:t xml:space="preserve">rozhodnutí </w:t>
      </w:r>
      <w:r w:rsidR="006A6181" w:rsidRPr="006144DF">
        <w:rPr>
          <w:rFonts w:eastAsia="Arial"/>
        </w:rPr>
        <w:t xml:space="preserve">podle odstavce 1 </w:t>
      </w:r>
      <w:r w:rsidR="003D3F4B" w:rsidRPr="006144DF">
        <w:rPr>
          <w:rFonts w:eastAsia="Arial"/>
        </w:rPr>
        <w:t>je povin</w:t>
      </w:r>
      <w:r w:rsidR="006A6181" w:rsidRPr="006144DF">
        <w:rPr>
          <w:rFonts w:eastAsia="Arial"/>
        </w:rPr>
        <w:t>na do 30 </w:t>
      </w:r>
      <w:r w:rsidR="000D2C9E" w:rsidRPr="006144DF">
        <w:rPr>
          <w:rFonts w:eastAsia="Arial"/>
        </w:rPr>
        <w:t xml:space="preserve">kalendářních dní ode dne </w:t>
      </w:r>
      <w:r w:rsidR="004E4603" w:rsidRPr="006144DF">
        <w:rPr>
          <w:rFonts w:eastAsia="Arial"/>
        </w:rPr>
        <w:t xml:space="preserve">nabytí právní moci </w:t>
      </w:r>
      <w:r w:rsidR="00F3548C" w:rsidRPr="006144DF">
        <w:rPr>
          <w:rFonts w:eastAsia="Arial"/>
        </w:rPr>
        <w:t xml:space="preserve">tohoto </w:t>
      </w:r>
      <w:r w:rsidR="003D3F4B" w:rsidRPr="006144DF">
        <w:rPr>
          <w:rFonts w:eastAsia="Arial"/>
        </w:rPr>
        <w:t xml:space="preserve">rozhodnutí </w:t>
      </w:r>
      <w:r w:rsidR="006A6181" w:rsidRPr="006144DF">
        <w:rPr>
          <w:rFonts w:eastAsia="Arial"/>
        </w:rPr>
        <w:t>písemně informovat příslušnou obec</w:t>
      </w:r>
      <w:r w:rsidR="000D2C9E" w:rsidRPr="006144DF">
        <w:rPr>
          <w:rFonts w:eastAsia="Arial"/>
        </w:rPr>
        <w:t xml:space="preserve">, ve které má </w:t>
      </w:r>
      <w:r w:rsidR="004E4603" w:rsidRPr="006144DF">
        <w:rPr>
          <w:rFonts w:eastAsia="Arial"/>
        </w:rPr>
        <w:t xml:space="preserve">skutečný nebo </w:t>
      </w:r>
      <w:r w:rsidR="00EE2B71" w:rsidRPr="006144DF">
        <w:rPr>
          <w:rFonts w:eastAsia="Arial"/>
        </w:rPr>
        <w:t>trvalý</w:t>
      </w:r>
      <w:r w:rsidR="00B22F68" w:rsidRPr="006144DF">
        <w:rPr>
          <w:rFonts w:eastAsia="Arial"/>
        </w:rPr>
        <w:t xml:space="preserve"> </w:t>
      </w:r>
      <w:r w:rsidR="000D2C9E" w:rsidRPr="006144DF">
        <w:rPr>
          <w:rFonts w:eastAsia="Arial"/>
        </w:rPr>
        <w:t>pobyt</w:t>
      </w:r>
      <w:r w:rsidR="003C25CD" w:rsidRPr="006144DF">
        <w:rPr>
          <w:rFonts w:eastAsia="Arial"/>
        </w:rPr>
        <w:t>,</w:t>
      </w:r>
      <w:r w:rsidR="006A6181" w:rsidRPr="006144DF">
        <w:rPr>
          <w:rFonts w:eastAsia="Arial"/>
        </w:rPr>
        <w:t xml:space="preserve"> o svém uznání za</w:t>
      </w:r>
      <w:r w:rsidR="00F3548C" w:rsidRPr="006144DF">
        <w:rPr>
          <w:rFonts w:eastAsia="Arial"/>
        </w:rPr>
        <w:t xml:space="preserve"> osobu v bytové nouzi a </w:t>
      </w:r>
      <w:r w:rsidR="009E4B11" w:rsidRPr="006144DF">
        <w:rPr>
          <w:rFonts w:eastAsia="Arial"/>
        </w:rPr>
        <w:t xml:space="preserve">zároveň jí podat žádost o přidělení konkrétní podpory </w:t>
      </w:r>
      <w:r w:rsidR="003C25CD" w:rsidRPr="006144DF">
        <w:rPr>
          <w:rFonts w:eastAsia="Arial"/>
          <w:szCs w:val="24"/>
          <w:highlight w:val="white"/>
        </w:rPr>
        <w:t xml:space="preserve">formou </w:t>
      </w:r>
      <w:r w:rsidR="00F3548C" w:rsidRPr="006144DF">
        <w:rPr>
          <w:rFonts w:eastAsia="Arial"/>
          <w:szCs w:val="24"/>
        </w:rPr>
        <w:t>sociálního bydlení nebo </w:t>
      </w:r>
      <w:r w:rsidR="003C25CD" w:rsidRPr="006144DF">
        <w:rPr>
          <w:rFonts w:eastAsia="Arial"/>
          <w:szCs w:val="24"/>
        </w:rPr>
        <w:t>poskytnutím sociální služby</w:t>
      </w:r>
      <w:r w:rsidR="000D2C9E" w:rsidRPr="006144DF">
        <w:rPr>
          <w:rFonts w:eastAsia="Arial"/>
          <w:szCs w:val="24"/>
        </w:rPr>
        <w:t xml:space="preserve"> podle § 3</w:t>
      </w:r>
      <w:r w:rsidR="008121C4" w:rsidRPr="006144DF">
        <w:rPr>
          <w:rFonts w:eastAsia="Arial"/>
          <w:szCs w:val="24"/>
        </w:rPr>
        <w:t xml:space="preserve"> odst. 3</w:t>
      </w:r>
      <w:r w:rsidR="000D2C9E" w:rsidRPr="006144DF">
        <w:rPr>
          <w:rFonts w:eastAsia="Arial"/>
        </w:rPr>
        <w:t>, pokud jí</w:t>
      </w:r>
      <w:r w:rsidR="003D3F4B" w:rsidRPr="006144DF">
        <w:rPr>
          <w:rFonts w:eastAsia="Arial"/>
        </w:rPr>
        <w:t xml:space="preserve"> v tom nebrání obje</w:t>
      </w:r>
      <w:r w:rsidR="006A6181" w:rsidRPr="006144DF">
        <w:rPr>
          <w:rFonts w:eastAsia="Arial"/>
        </w:rPr>
        <w:t xml:space="preserve">ktivní překážky, jinak </w:t>
      </w:r>
      <w:r w:rsidR="003D3F4B" w:rsidRPr="006144DF">
        <w:rPr>
          <w:rFonts w:eastAsia="Arial"/>
        </w:rPr>
        <w:t>rozhodnutí</w:t>
      </w:r>
      <w:r w:rsidR="006A6181" w:rsidRPr="006144DF">
        <w:rPr>
          <w:rFonts w:eastAsia="Arial"/>
        </w:rPr>
        <w:t xml:space="preserve"> pozbývá platnosti</w:t>
      </w:r>
      <w:r w:rsidR="003D3F4B" w:rsidRPr="006144DF">
        <w:rPr>
          <w:rFonts w:eastAsia="Arial"/>
        </w:rPr>
        <w:t>.</w:t>
      </w:r>
      <w:r w:rsidR="004E4603" w:rsidRPr="006144DF">
        <w:rPr>
          <w:rFonts w:eastAsia="Arial"/>
        </w:rPr>
        <w:t xml:space="preserve"> Pokud osoba nesplňuje podmínky skutečného pobytu v obci nebo tento skutečný pobyt nelze zjistit</w:t>
      </w:r>
      <w:r w:rsidR="006527A5">
        <w:rPr>
          <w:rFonts w:eastAsia="Arial"/>
        </w:rPr>
        <w:t>, je příslušná obec, ve které je</w:t>
      </w:r>
      <w:r w:rsidR="004E4603" w:rsidRPr="006144DF">
        <w:rPr>
          <w:rFonts w:eastAsia="Arial"/>
        </w:rPr>
        <w:t xml:space="preserve"> osoba</w:t>
      </w:r>
      <w:r w:rsidR="006527A5">
        <w:rPr>
          <w:rFonts w:eastAsia="Arial"/>
        </w:rPr>
        <w:t xml:space="preserve"> hlášena k trvalému</w:t>
      </w:r>
      <w:r w:rsidR="004E4603" w:rsidRPr="006144DF">
        <w:rPr>
          <w:rFonts w:eastAsia="Arial"/>
        </w:rPr>
        <w:t xml:space="preserve"> pobyt</w:t>
      </w:r>
      <w:r w:rsidR="006527A5">
        <w:rPr>
          <w:rFonts w:eastAsia="Arial"/>
        </w:rPr>
        <w:t>u</w:t>
      </w:r>
      <w:r w:rsidR="004E4603" w:rsidRPr="006144DF">
        <w:rPr>
          <w:rFonts w:eastAsia="Arial"/>
        </w:rPr>
        <w:t>.</w:t>
      </w:r>
      <w:r w:rsidR="003D3F4B" w:rsidRPr="006144DF">
        <w:rPr>
          <w:rFonts w:eastAsia="Arial"/>
        </w:rPr>
        <w:t xml:space="preserve"> Dobu platnosti rozhodnutí může na odůvodněn</w:t>
      </w:r>
      <w:r w:rsidR="006A6181" w:rsidRPr="006144DF">
        <w:rPr>
          <w:rFonts w:eastAsia="Arial"/>
        </w:rPr>
        <w:t>ou žádost osoby podle věty první</w:t>
      </w:r>
      <w:r w:rsidR="003D3F4B" w:rsidRPr="006144DF">
        <w:rPr>
          <w:rFonts w:eastAsia="Arial"/>
        </w:rPr>
        <w:t xml:space="preserve"> podanou před jejím uplynutím krajská pobočka Úřadu práce</w:t>
      </w:r>
      <w:r w:rsidR="0043685E" w:rsidRPr="006144DF">
        <w:rPr>
          <w:rFonts w:eastAsia="Arial"/>
        </w:rPr>
        <w:t xml:space="preserve"> </w:t>
      </w:r>
      <w:r w:rsidR="003D3F4B" w:rsidRPr="006144DF">
        <w:rPr>
          <w:rFonts w:eastAsia="Arial"/>
        </w:rPr>
        <w:t>prodloužit. Podáním žádost</w:t>
      </w:r>
      <w:r w:rsidR="006A6181" w:rsidRPr="006144DF">
        <w:rPr>
          <w:rFonts w:eastAsia="Arial"/>
        </w:rPr>
        <w:t xml:space="preserve">i o prodloužení platnosti rozhodnutí </w:t>
      </w:r>
      <w:r w:rsidR="003D3F4B" w:rsidRPr="006144DF">
        <w:rPr>
          <w:rFonts w:eastAsia="Arial"/>
        </w:rPr>
        <w:t>s</w:t>
      </w:r>
      <w:r w:rsidR="006A6181" w:rsidRPr="006144DF">
        <w:rPr>
          <w:rFonts w:eastAsia="Arial"/>
        </w:rPr>
        <w:t>e staví běh lhůty</w:t>
      </w:r>
      <w:r w:rsidR="00074036" w:rsidRPr="006144DF">
        <w:rPr>
          <w:rFonts w:eastAsia="Arial"/>
        </w:rPr>
        <w:t xml:space="preserve"> doby platnosti rozhodnutí</w:t>
      </w:r>
      <w:r w:rsidR="003D3F4B" w:rsidRPr="006144DF">
        <w:rPr>
          <w:rFonts w:eastAsia="Arial"/>
        </w:rPr>
        <w:t xml:space="preserve">. </w:t>
      </w:r>
      <w:r w:rsidR="004E4603" w:rsidRPr="006144DF">
        <w:rPr>
          <w:rFonts w:eastAsia="Arial"/>
          <w:szCs w:val="24"/>
        </w:rPr>
        <w:t>Žádost se podává ve formě předepsané obcí.</w:t>
      </w:r>
      <w:r w:rsidR="004E4603" w:rsidRPr="006144DF">
        <w:rPr>
          <w:rFonts w:eastAsia="Arial"/>
          <w:b/>
          <w:szCs w:val="24"/>
        </w:rPr>
        <w:t xml:space="preserve"> </w:t>
      </w:r>
      <w:r w:rsidR="004E4603" w:rsidRPr="006144DF">
        <w:rPr>
          <w:rFonts w:eastAsiaTheme="minorHAnsi"/>
          <w:bCs/>
          <w:szCs w:val="24"/>
          <w:lang w:eastAsia="en-US"/>
        </w:rPr>
        <w:t xml:space="preserve">Obec musí učinit záznam, kopii záznamu </w:t>
      </w:r>
      <w:r w:rsidR="00A627C8" w:rsidRPr="006144DF">
        <w:rPr>
          <w:rFonts w:eastAsiaTheme="minorHAnsi"/>
          <w:bCs/>
          <w:szCs w:val="24"/>
          <w:lang w:eastAsia="en-US"/>
        </w:rPr>
        <w:t>předá</w:t>
      </w:r>
      <w:r w:rsidR="004E4603" w:rsidRPr="006144DF">
        <w:rPr>
          <w:rFonts w:eastAsiaTheme="minorHAnsi"/>
          <w:bCs/>
          <w:szCs w:val="24"/>
          <w:lang w:eastAsia="en-US"/>
        </w:rPr>
        <w:t xml:space="preserve"> osobě v</w:t>
      </w:r>
      <w:r w:rsidR="00A627C8" w:rsidRPr="006144DF">
        <w:rPr>
          <w:rFonts w:eastAsiaTheme="minorHAnsi"/>
          <w:bCs/>
          <w:szCs w:val="24"/>
          <w:lang w:eastAsia="en-US"/>
        </w:rPr>
        <w:t> bytové nouzi a informaci poskytne</w:t>
      </w:r>
      <w:r w:rsidR="004E4603" w:rsidRPr="006144DF">
        <w:rPr>
          <w:rFonts w:eastAsiaTheme="minorHAnsi"/>
          <w:bCs/>
          <w:szCs w:val="24"/>
          <w:lang w:eastAsia="en-US"/>
        </w:rPr>
        <w:t xml:space="preserve"> krajské pobočce Úřadu práce.</w:t>
      </w:r>
    </w:p>
    <w:p w:rsidR="00097FA6" w:rsidRPr="006144DF" w:rsidRDefault="008121C4" w:rsidP="00097FA6">
      <w:pPr>
        <w:ind w:firstLine="709"/>
        <w:jc w:val="both"/>
      </w:pPr>
      <w:r w:rsidRPr="006144DF">
        <w:rPr>
          <w:rFonts w:eastAsia="Arial"/>
        </w:rPr>
        <w:t xml:space="preserve"> </w:t>
      </w:r>
      <w:r w:rsidR="00285A6D" w:rsidRPr="006144DF">
        <w:rPr>
          <w:rFonts w:eastAsia="Arial"/>
        </w:rPr>
        <w:t>(4</w:t>
      </w:r>
      <w:r w:rsidR="00637F23" w:rsidRPr="006144DF">
        <w:rPr>
          <w:rFonts w:eastAsia="Arial"/>
        </w:rPr>
        <w:t>) Pokud se při o</w:t>
      </w:r>
      <w:r w:rsidR="00285A6D" w:rsidRPr="006144DF">
        <w:rPr>
          <w:rFonts w:eastAsia="Arial"/>
        </w:rPr>
        <w:t>pakovaném zhodnocení podle odstavce 2</w:t>
      </w:r>
      <w:r w:rsidR="00637F23" w:rsidRPr="006144DF">
        <w:rPr>
          <w:rFonts w:eastAsia="Arial"/>
        </w:rPr>
        <w:t xml:space="preserve"> prokáže, že osoba, popřípadě některá ze společně posuzovaných osob, přestala splňovat podmínky nároku, rozhodnutí </w:t>
      </w:r>
      <w:r w:rsidRPr="006144DF">
        <w:t>vydané</w:t>
      </w:r>
      <w:r w:rsidR="00EF7741" w:rsidRPr="006144DF">
        <w:t xml:space="preserve"> </w:t>
      </w:r>
      <w:r w:rsidRPr="006144DF">
        <w:t xml:space="preserve">podle odstavce 1 </w:t>
      </w:r>
      <w:r w:rsidR="00EF7741" w:rsidRPr="006144DF">
        <w:t xml:space="preserve">krajská pobočka Úřadu práce </w:t>
      </w:r>
      <w:r w:rsidR="0043685E" w:rsidRPr="006144DF">
        <w:t xml:space="preserve">zruší. Toto </w:t>
      </w:r>
      <w:r w:rsidRPr="006144DF">
        <w:t>r</w:t>
      </w:r>
      <w:r w:rsidR="00097FA6" w:rsidRPr="006144DF">
        <w:t xml:space="preserve">ozhodnutí může </w:t>
      </w:r>
      <w:r w:rsidR="0043685E" w:rsidRPr="006144DF">
        <w:t>být zrušeno</w:t>
      </w:r>
      <w:r w:rsidR="00285A6D" w:rsidRPr="006144DF">
        <w:t xml:space="preserve"> také kdykoliv, pokud </w:t>
      </w:r>
      <w:r w:rsidR="00097FA6" w:rsidRPr="006144DF">
        <w:t xml:space="preserve">osoba, </w:t>
      </w:r>
      <w:r w:rsidR="00097FA6" w:rsidRPr="006144DF">
        <w:rPr>
          <w:rFonts w:eastAsia="Arial"/>
        </w:rPr>
        <w:t>popřípadě některá ze společně posuzovaných osob,</w:t>
      </w:r>
      <w:r w:rsidR="003A46E6" w:rsidRPr="006144DF">
        <w:rPr>
          <w:rFonts w:eastAsia="Arial"/>
        </w:rPr>
        <w:t xml:space="preserve"> přestal</w:t>
      </w:r>
      <w:r w:rsidR="00A627C8" w:rsidRPr="006144DF">
        <w:rPr>
          <w:rFonts w:eastAsia="Arial"/>
        </w:rPr>
        <w:t>a</w:t>
      </w:r>
      <w:r w:rsidR="003A46E6" w:rsidRPr="006144DF">
        <w:rPr>
          <w:rFonts w:eastAsia="Arial"/>
        </w:rPr>
        <w:t xml:space="preserve"> splňovat podmínky podle § 4 odst. 1 písm. c)</w:t>
      </w:r>
      <w:r w:rsidR="00097FA6" w:rsidRPr="006144DF">
        <w:rPr>
          <w:rFonts w:eastAsia="Arial"/>
        </w:rPr>
        <w:t xml:space="preserve"> </w:t>
      </w:r>
      <w:r w:rsidR="003A46E6" w:rsidRPr="006144DF">
        <w:rPr>
          <w:rFonts w:eastAsia="Arial"/>
        </w:rPr>
        <w:t xml:space="preserve">nebo </w:t>
      </w:r>
      <w:r w:rsidR="00097FA6" w:rsidRPr="006144DF">
        <w:t>po</w:t>
      </w:r>
      <w:r w:rsidR="007E0103" w:rsidRPr="006144DF">
        <w:t xml:space="preserve">rušuje povinnosti uvedené </w:t>
      </w:r>
      <w:r w:rsidR="007E0103" w:rsidRPr="006144DF">
        <w:lastRenderedPageBreak/>
        <w:t>v § 34</w:t>
      </w:r>
      <w:r w:rsidR="003A46E6" w:rsidRPr="006144DF">
        <w:t>, popřípadě přestal</w:t>
      </w:r>
      <w:r w:rsidR="00A627C8" w:rsidRPr="006144DF">
        <w:t>a</w:t>
      </w:r>
      <w:r w:rsidR="003A46E6" w:rsidRPr="006144DF">
        <w:t xml:space="preserve"> s</w:t>
      </w:r>
      <w:r w:rsidR="00A627C8" w:rsidRPr="006144DF">
        <w:t>plňovat podmínky uvedené v citovaném</w:t>
      </w:r>
      <w:r w:rsidR="003A46E6" w:rsidRPr="006144DF">
        <w:t xml:space="preserve"> ustanovení</w:t>
      </w:r>
      <w:r w:rsidR="00097FA6" w:rsidRPr="006144DF">
        <w:t>.</w:t>
      </w:r>
      <w:r w:rsidR="003A46E6" w:rsidRPr="006144DF">
        <w:t xml:space="preserve"> Uvedené rozhodnutí může být zrušeno též v řízení zahájeném na žádost dotyčné osoby.</w:t>
      </w:r>
    </w:p>
    <w:p w:rsidR="00B24147" w:rsidRPr="006144DF" w:rsidRDefault="00B24147" w:rsidP="0055317F">
      <w:pPr>
        <w:ind w:firstLine="709"/>
        <w:jc w:val="both"/>
      </w:pPr>
    </w:p>
    <w:p w:rsidR="00573C0F" w:rsidRPr="006144DF" w:rsidRDefault="00573C0F" w:rsidP="0055317F">
      <w:pPr>
        <w:ind w:firstLine="709"/>
        <w:jc w:val="both"/>
      </w:pPr>
    </w:p>
    <w:p w:rsidR="000A0517" w:rsidRPr="006144DF" w:rsidRDefault="00637F23" w:rsidP="000A0517">
      <w:pPr>
        <w:jc w:val="center"/>
      </w:pPr>
      <w:r w:rsidRPr="006144DF">
        <w:t>HLAVA IV</w:t>
      </w:r>
    </w:p>
    <w:p w:rsidR="000A0517" w:rsidRPr="006144DF" w:rsidRDefault="000A0517" w:rsidP="000A0517">
      <w:pPr>
        <w:jc w:val="center"/>
      </w:pPr>
      <w:r w:rsidRPr="006144DF">
        <w:t>POVI</w:t>
      </w:r>
      <w:r w:rsidR="00B57FE6" w:rsidRPr="006144DF">
        <w:t>NNOSTI OPRÁVNĚNÝCH OSOB A POŘÁDKOVÁ POKUTA</w:t>
      </w:r>
    </w:p>
    <w:p w:rsidR="000A0517" w:rsidRPr="006144DF" w:rsidRDefault="000A0517" w:rsidP="008351D3">
      <w:pPr>
        <w:jc w:val="both"/>
      </w:pPr>
    </w:p>
    <w:p w:rsidR="000A0517" w:rsidRPr="006144DF" w:rsidRDefault="007F19BE" w:rsidP="000A0517">
      <w:pPr>
        <w:jc w:val="center"/>
      </w:pPr>
      <w:r w:rsidRPr="006144DF">
        <w:t>§ 34</w:t>
      </w:r>
    </w:p>
    <w:p w:rsidR="000A0517" w:rsidRPr="006144DF" w:rsidRDefault="000A0517" w:rsidP="000A0517">
      <w:pPr>
        <w:jc w:val="center"/>
        <w:rPr>
          <w:b/>
        </w:rPr>
      </w:pPr>
      <w:r w:rsidRPr="006144DF">
        <w:rPr>
          <w:b/>
        </w:rPr>
        <w:t>Povinnosti a odpo</w:t>
      </w:r>
      <w:r w:rsidR="001C779A" w:rsidRPr="006144DF">
        <w:rPr>
          <w:b/>
        </w:rPr>
        <w:t>vědnost žadatele o poskytnutí podpory</w:t>
      </w:r>
      <w:r w:rsidR="00245A54" w:rsidRPr="006144DF">
        <w:rPr>
          <w:b/>
        </w:rPr>
        <w:t>, příjemce podpory a osoby </w:t>
      </w:r>
      <w:r w:rsidRPr="006144DF">
        <w:rPr>
          <w:b/>
        </w:rPr>
        <w:t>společně posuzované</w:t>
      </w:r>
      <w:r w:rsidR="00A627C8" w:rsidRPr="006144DF">
        <w:rPr>
          <w:b/>
        </w:rPr>
        <w:t xml:space="preserve"> a uložení</w:t>
      </w:r>
      <w:r w:rsidR="003C565C" w:rsidRPr="006144DF">
        <w:rPr>
          <w:b/>
        </w:rPr>
        <w:t xml:space="preserve"> pořádkové pokuty</w:t>
      </w:r>
    </w:p>
    <w:p w:rsidR="000A0517" w:rsidRPr="006144DF" w:rsidRDefault="001C779A" w:rsidP="00821CDD">
      <w:pPr>
        <w:ind w:firstLine="709"/>
        <w:jc w:val="both"/>
      </w:pPr>
      <w:r w:rsidRPr="006144DF">
        <w:tab/>
        <w:t>(1) Žadatel o poskytnutí podpory</w:t>
      </w:r>
      <w:r w:rsidR="000A0517" w:rsidRPr="006144DF">
        <w:t xml:space="preserve"> i společně posuzované osoby jsou povinni</w:t>
      </w:r>
      <w:r w:rsidR="00821CDD">
        <w:t> </w:t>
      </w:r>
      <w:r w:rsidR="000A0517" w:rsidRPr="006144DF">
        <w:t>osvědčit skutečnosti rozhodné pro nárok</w:t>
      </w:r>
      <w:r w:rsidRPr="006144DF">
        <w:t xml:space="preserve"> na poskytnutí podpory </w:t>
      </w:r>
      <w:r w:rsidR="00821CDD">
        <w:t>a na výzvu se osobně dostavit k </w:t>
      </w:r>
      <w:r w:rsidR="000A0517" w:rsidRPr="006144DF">
        <w:t>př</w:t>
      </w:r>
      <w:r w:rsidR="00A352B9" w:rsidRPr="006144DF">
        <w:t>íslušnému orgánu pomoci v bytové</w:t>
      </w:r>
      <w:r w:rsidR="000A0517" w:rsidRPr="006144DF">
        <w:t xml:space="preserve"> nouzi, nebrání-li tomu těžko překonatelné překážky, zejména zdravotní stav.</w:t>
      </w:r>
    </w:p>
    <w:p w:rsidR="000A0517" w:rsidRPr="006144DF" w:rsidRDefault="000A0517" w:rsidP="00A627C8">
      <w:pPr>
        <w:ind w:firstLine="709"/>
        <w:jc w:val="both"/>
      </w:pPr>
      <w:r w:rsidRPr="006144DF">
        <w:tab/>
      </w:r>
      <w:r w:rsidR="001C779A" w:rsidRPr="006144DF">
        <w:t>(2) Příjemce podpory</w:t>
      </w:r>
      <w:r w:rsidRPr="006144DF">
        <w:t xml:space="preserve"> je povinen</w:t>
      </w:r>
    </w:p>
    <w:p w:rsidR="000A0517" w:rsidRPr="006144DF" w:rsidRDefault="00F65863" w:rsidP="00A352B9">
      <w:pPr>
        <w:ind w:left="255" w:hanging="255"/>
        <w:jc w:val="both"/>
      </w:pPr>
      <w:r w:rsidRPr="006144DF">
        <w:t>a) </w:t>
      </w:r>
      <w:r w:rsidR="000A0517" w:rsidRPr="006144DF">
        <w:t>písemn</w:t>
      </w:r>
      <w:r w:rsidR="00A352B9" w:rsidRPr="006144DF">
        <w:t>ě oznámit orgánu pomoci v bytové</w:t>
      </w:r>
      <w:r w:rsidR="000A0517" w:rsidRPr="006144DF">
        <w:t xml:space="preserve"> nouzi změny </w:t>
      </w:r>
      <w:r w:rsidR="00A352B9" w:rsidRPr="006144DF">
        <w:t>ve skutečnostech rozhodných pro </w:t>
      </w:r>
      <w:r w:rsidR="000A0517" w:rsidRPr="006144DF">
        <w:t xml:space="preserve">trvání nároku </w:t>
      </w:r>
      <w:r w:rsidR="001C779A" w:rsidRPr="006144DF">
        <w:t>na podporu a její formu</w:t>
      </w:r>
      <w:r w:rsidR="000A0517" w:rsidRPr="006144DF">
        <w:t>, a to do 8 dnů ode dne, kdy se o těchto skutečnostech dozvěděl,</w:t>
      </w:r>
    </w:p>
    <w:p w:rsidR="000A0517" w:rsidRPr="006144DF" w:rsidRDefault="000A0517" w:rsidP="00A352B9">
      <w:pPr>
        <w:ind w:left="255" w:hanging="255"/>
        <w:jc w:val="both"/>
      </w:pPr>
      <w:r w:rsidRPr="006144DF">
        <w:t>b) vyho</w:t>
      </w:r>
      <w:r w:rsidR="00A352B9" w:rsidRPr="006144DF">
        <w:t>vět výzvě orgánu pomoci v bytové</w:t>
      </w:r>
      <w:r w:rsidRPr="006144DF">
        <w:t xml:space="preserve"> nouzi, aby os</w:t>
      </w:r>
      <w:r w:rsidR="00A352B9" w:rsidRPr="006144DF">
        <w:t>vědčil skutečnosti rozhodné pro </w:t>
      </w:r>
      <w:r w:rsidRPr="006144DF">
        <w:t xml:space="preserve">nárok </w:t>
      </w:r>
      <w:r w:rsidR="001C779A" w:rsidRPr="006144DF">
        <w:t>na podporu a její formu</w:t>
      </w:r>
      <w:r w:rsidRPr="006144DF">
        <w:t xml:space="preserve">, a to ve lhůtě do 8 dnů ode dne doručení výzvy, </w:t>
      </w:r>
      <w:r w:rsidR="001C779A" w:rsidRPr="006144DF">
        <w:t>neurčil-li orgán pomoci v bytové</w:t>
      </w:r>
      <w:r w:rsidRPr="006144DF">
        <w:t xml:space="preserve"> nouzi delší lhůtu.</w:t>
      </w:r>
    </w:p>
    <w:p w:rsidR="000A0517" w:rsidRPr="006144DF" w:rsidRDefault="000A0517" w:rsidP="000A0517">
      <w:pPr>
        <w:jc w:val="both"/>
      </w:pPr>
      <w:r w:rsidRPr="006144DF">
        <w:tab/>
      </w:r>
      <w:r w:rsidR="00097FA6" w:rsidRPr="006144DF">
        <w:tab/>
      </w:r>
      <w:r w:rsidR="00097FA6" w:rsidRPr="006144DF">
        <w:tab/>
      </w:r>
      <w:r w:rsidR="00097FA6" w:rsidRPr="006144DF">
        <w:tab/>
      </w:r>
      <w:r w:rsidR="00097FA6" w:rsidRPr="006144DF">
        <w:tab/>
      </w:r>
      <w:r w:rsidRPr="006144DF">
        <w:t>(3) Osoba společně posuzovaná je povinna</w:t>
      </w:r>
      <w:r w:rsidR="001C779A" w:rsidRPr="006144DF">
        <w:t xml:space="preserve"> </w:t>
      </w:r>
    </w:p>
    <w:p w:rsidR="000A0517" w:rsidRPr="006144DF" w:rsidRDefault="000A0517" w:rsidP="000A0517">
      <w:pPr>
        <w:jc w:val="both"/>
      </w:pPr>
      <w:r w:rsidRPr="006144DF">
        <w:t xml:space="preserve">a) osvědčit skutečnosti rozhodné pro nárok </w:t>
      </w:r>
      <w:r w:rsidR="001C779A" w:rsidRPr="006144DF">
        <w:t>na podporu a její formu</w:t>
      </w:r>
      <w:r w:rsidRPr="006144DF">
        <w:t>,</w:t>
      </w:r>
    </w:p>
    <w:p w:rsidR="000A0517" w:rsidRPr="006144DF" w:rsidRDefault="00A352B9" w:rsidP="00A352B9">
      <w:pPr>
        <w:ind w:left="255" w:hanging="255"/>
        <w:jc w:val="both"/>
      </w:pPr>
      <w:r w:rsidRPr="006144DF">
        <w:t>b) </w:t>
      </w:r>
      <w:r w:rsidR="000A0517" w:rsidRPr="006144DF">
        <w:t>písemn</w:t>
      </w:r>
      <w:r w:rsidR="00B57FE6" w:rsidRPr="006144DF">
        <w:t>ě ohlásit orgánu pomoci v bytové</w:t>
      </w:r>
      <w:r w:rsidR="000A0517" w:rsidRPr="006144DF">
        <w:t xml:space="preserve"> nouzi změny ve skutečnostech, které osvědčila podle písmene a).</w:t>
      </w:r>
    </w:p>
    <w:p w:rsidR="000A0517" w:rsidRPr="006144DF" w:rsidRDefault="000A0517" w:rsidP="000A0517">
      <w:pPr>
        <w:jc w:val="both"/>
      </w:pPr>
      <w:r w:rsidRPr="006144DF">
        <w:tab/>
      </w:r>
      <w:r w:rsidR="00097FA6" w:rsidRPr="006144DF">
        <w:tab/>
      </w:r>
      <w:r w:rsidR="00097FA6" w:rsidRPr="006144DF">
        <w:tab/>
      </w:r>
      <w:r w:rsidR="00097FA6" w:rsidRPr="006144DF">
        <w:tab/>
      </w:r>
      <w:r w:rsidR="00097FA6" w:rsidRPr="006144DF">
        <w:tab/>
      </w:r>
      <w:r w:rsidRPr="006144DF">
        <w:t>(4) Osoba společně posuzovaná je povinna splnit povinnosti uvedené v odstavci 3 písm. a) na požádání příjemce. Pokud osoba společně posuzovaná odmítne splnit povinnosti uvedené v odstavci 3 písm. a)</w:t>
      </w:r>
      <w:r w:rsidR="001C779A" w:rsidRPr="006144DF">
        <w:t>, je orgán pomoci v bytové</w:t>
      </w:r>
      <w:r w:rsidRPr="006144DF">
        <w:t xml:space="preserve"> nouzi povinen vyzvat společně posuzovanou osobu, aby tyto povinnosti splnila do 8 dnů </w:t>
      </w:r>
      <w:r w:rsidR="001C779A" w:rsidRPr="006144DF">
        <w:t>ode dne vyzvání; orgán pomoci v bytové</w:t>
      </w:r>
      <w:r w:rsidRPr="006144DF">
        <w:t xml:space="preserve"> nouzi může s osobou společně posuzovanou dohodnout pro splnění uvedených povinností dobu delší než 8 dnů. Povinnost uloženou v odstavci 3 písm. b) je osoba společně posuzovaná povinna splnit do 8 dnů ode dne, kdy ke změně skutečností došlo.</w:t>
      </w:r>
    </w:p>
    <w:p w:rsidR="000A0517" w:rsidRPr="006144DF" w:rsidRDefault="000A0517" w:rsidP="000A0517">
      <w:pPr>
        <w:jc w:val="both"/>
      </w:pPr>
      <w:r w:rsidRPr="006144DF">
        <w:tab/>
      </w:r>
      <w:r w:rsidR="00097FA6" w:rsidRPr="006144DF">
        <w:tab/>
      </w:r>
      <w:r w:rsidR="00097FA6" w:rsidRPr="006144DF">
        <w:tab/>
      </w:r>
      <w:r w:rsidR="00097FA6" w:rsidRPr="006144DF">
        <w:tab/>
      </w:r>
      <w:r w:rsidR="00097FA6" w:rsidRPr="006144DF">
        <w:tab/>
      </w:r>
      <w:r w:rsidRPr="006144DF">
        <w:t xml:space="preserve">(5) Nesplní-li osoba uvedená v odstavcích 1 až 4 ve lhůtě stanovené příslušným orgánem povinnosti uvedené v odstavcích 1 až 4, může být po předchozím upozornění </w:t>
      </w:r>
      <w:r w:rsidR="005A066F" w:rsidRPr="006144DF">
        <w:t xml:space="preserve">řízení o </w:t>
      </w:r>
      <w:r w:rsidRPr="006144DF">
        <w:t>žádost</w:t>
      </w:r>
      <w:r w:rsidR="005A066F" w:rsidRPr="006144DF">
        <w:t>i</w:t>
      </w:r>
      <w:r w:rsidRPr="006144DF">
        <w:t xml:space="preserve"> o</w:t>
      </w:r>
      <w:r w:rsidR="005A066F" w:rsidRPr="006144DF">
        <w:t xml:space="preserve"> podporu a její formu zastaveno, nebo platnost rozhodnutí, kterým byla osoba uznána osobou v bytové nouzi, zrušena</w:t>
      </w:r>
      <w:r w:rsidRPr="006144DF">
        <w:t>.</w:t>
      </w:r>
    </w:p>
    <w:p w:rsidR="000A0517" w:rsidRPr="006144DF" w:rsidRDefault="000A0517" w:rsidP="000A0517">
      <w:pPr>
        <w:jc w:val="both"/>
      </w:pPr>
      <w:r w:rsidRPr="006144DF">
        <w:tab/>
      </w:r>
      <w:r w:rsidR="00097FA6" w:rsidRPr="006144DF">
        <w:tab/>
      </w:r>
      <w:r w:rsidR="00097FA6" w:rsidRPr="006144DF">
        <w:tab/>
      </w:r>
      <w:r w:rsidR="00097FA6" w:rsidRPr="006144DF">
        <w:tab/>
      </w:r>
      <w:r w:rsidR="00097FA6" w:rsidRPr="006144DF">
        <w:tab/>
      </w:r>
      <w:r w:rsidR="004F2D00" w:rsidRPr="006144DF">
        <w:t>(6) Orgán pomoci v bytové nouzi, který o podpoře a její formě rozhoduje</w:t>
      </w:r>
      <w:r w:rsidR="001C779A" w:rsidRPr="006144DF">
        <w:t>, v </w:t>
      </w:r>
      <w:r w:rsidRPr="006144DF">
        <w:t>případě, že je příslušn</w:t>
      </w:r>
      <w:r w:rsidR="004F2D00" w:rsidRPr="006144DF">
        <w:t>ý k rozhodování ve věcech bytové</w:t>
      </w:r>
      <w:r w:rsidRPr="006144DF">
        <w:t xml:space="preserve"> nouze, může žadateli, příjemci nebo společně posuzované osobě uložit pořádkovou pokutu až do 1 000 Kč za porušení povinností uvedených v odstavcích 1 až 4. </w:t>
      </w:r>
      <w:r w:rsidR="004F2D00" w:rsidRPr="006144DF">
        <w:t>Příjem z pokut je příjmem státního rozpočtu.</w:t>
      </w:r>
    </w:p>
    <w:p w:rsidR="00097FA6" w:rsidRPr="006144DF" w:rsidRDefault="00097FA6" w:rsidP="000A0517">
      <w:pPr>
        <w:jc w:val="both"/>
      </w:pPr>
    </w:p>
    <w:p w:rsidR="00817C0F" w:rsidRPr="006144DF" w:rsidRDefault="00817C0F" w:rsidP="00097FA6">
      <w:pPr>
        <w:jc w:val="center"/>
        <w:rPr>
          <w:b/>
          <w:caps/>
        </w:rPr>
      </w:pPr>
    </w:p>
    <w:p w:rsidR="00097FA6" w:rsidRPr="006144DF" w:rsidRDefault="00097FA6" w:rsidP="00097FA6">
      <w:pPr>
        <w:jc w:val="center"/>
        <w:rPr>
          <w:b/>
          <w:caps/>
        </w:rPr>
      </w:pPr>
      <w:r w:rsidRPr="006144DF">
        <w:rPr>
          <w:b/>
          <w:caps/>
        </w:rPr>
        <w:t>část PÁTÁ</w:t>
      </w:r>
    </w:p>
    <w:p w:rsidR="00097FA6" w:rsidRPr="006144DF" w:rsidRDefault="00A215DB" w:rsidP="00097FA6">
      <w:pPr>
        <w:jc w:val="center"/>
        <w:rPr>
          <w:b/>
          <w:caps/>
        </w:rPr>
      </w:pPr>
      <w:r w:rsidRPr="006144DF">
        <w:rPr>
          <w:b/>
          <w:caps/>
        </w:rPr>
        <w:t>Formy Podpory</w:t>
      </w:r>
      <w:r w:rsidR="007F6D62" w:rsidRPr="006144DF">
        <w:rPr>
          <w:b/>
          <w:caps/>
        </w:rPr>
        <w:t>, působnost obce</w:t>
      </w:r>
      <w:r w:rsidR="00D82CFC" w:rsidRPr="006144DF">
        <w:rPr>
          <w:b/>
          <w:caps/>
        </w:rPr>
        <w:t>,</w:t>
      </w:r>
      <w:r w:rsidR="00D64324" w:rsidRPr="006144DF">
        <w:rPr>
          <w:b/>
          <w:caps/>
        </w:rPr>
        <w:t xml:space="preserve"> </w:t>
      </w:r>
      <w:r w:rsidRPr="006144DF">
        <w:rPr>
          <w:b/>
          <w:caps/>
        </w:rPr>
        <w:t xml:space="preserve">SMLOUVA O SOCIÁLNíM </w:t>
      </w:r>
      <w:r w:rsidR="007F6D62" w:rsidRPr="006144DF">
        <w:rPr>
          <w:b/>
          <w:caps/>
        </w:rPr>
        <w:t>nájmu </w:t>
      </w:r>
      <w:r w:rsidR="002C0BA8" w:rsidRPr="006144DF">
        <w:rPr>
          <w:b/>
          <w:caps/>
        </w:rPr>
        <w:t>bytu</w:t>
      </w:r>
      <w:r w:rsidR="005F0346" w:rsidRPr="006144DF">
        <w:rPr>
          <w:b/>
          <w:caps/>
        </w:rPr>
        <w:t xml:space="preserve"> a </w:t>
      </w:r>
      <w:r w:rsidR="00D82CFC" w:rsidRPr="006144DF">
        <w:rPr>
          <w:b/>
          <w:caps/>
        </w:rPr>
        <w:t>standardy</w:t>
      </w:r>
      <w:r w:rsidR="00F01C49" w:rsidRPr="006144DF">
        <w:rPr>
          <w:b/>
          <w:caps/>
        </w:rPr>
        <w:t xml:space="preserve"> Dostupného a sociálního bytu</w:t>
      </w:r>
    </w:p>
    <w:p w:rsidR="007F6D62" w:rsidRPr="006144DF" w:rsidRDefault="007F6D62" w:rsidP="00097FA6">
      <w:pPr>
        <w:jc w:val="center"/>
        <w:rPr>
          <w:b/>
          <w:caps/>
        </w:rPr>
      </w:pPr>
    </w:p>
    <w:p w:rsidR="00635E62" w:rsidRPr="006144DF" w:rsidRDefault="00635E62" w:rsidP="00097FA6">
      <w:pPr>
        <w:jc w:val="center"/>
        <w:rPr>
          <w:b/>
          <w:caps/>
        </w:rPr>
      </w:pPr>
    </w:p>
    <w:p w:rsidR="0052563B" w:rsidRPr="006144DF" w:rsidRDefault="0052563B" w:rsidP="00097FA6">
      <w:pPr>
        <w:jc w:val="center"/>
        <w:rPr>
          <w:b/>
          <w:caps/>
        </w:rPr>
      </w:pPr>
    </w:p>
    <w:p w:rsidR="0052563B" w:rsidRPr="006144DF" w:rsidRDefault="0052563B" w:rsidP="00097FA6">
      <w:pPr>
        <w:jc w:val="center"/>
        <w:rPr>
          <w:b/>
          <w:caps/>
        </w:rPr>
      </w:pPr>
    </w:p>
    <w:p w:rsidR="0052563B" w:rsidRPr="006144DF" w:rsidRDefault="0052563B" w:rsidP="00097FA6">
      <w:pPr>
        <w:jc w:val="center"/>
        <w:rPr>
          <w:b/>
          <w:caps/>
        </w:rPr>
      </w:pPr>
    </w:p>
    <w:p w:rsidR="007F6D62" w:rsidRPr="006144DF" w:rsidRDefault="007F6D62" w:rsidP="007F6D62">
      <w:pPr>
        <w:jc w:val="center"/>
      </w:pPr>
      <w:r w:rsidRPr="006144DF">
        <w:lastRenderedPageBreak/>
        <w:t>HLAVA I</w:t>
      </w:r>
    </w:p>
    <w:p w:rsidR="007F6D62" w:rsidRPr="006144DF" w:rsidRDefault="00003C7E" w:rsidP="007F6D62">
      <w:pPr>
        <w:jc w:val="center"/>
        <w:rPr>
          <w:caps/>
        </w:rPr>
      </w:pPr>
      <w:r w:rsidRPr="006144DF">
        <w:t xml:space="preserve">FORMY PODPORY, </w:t>
      </w:r>
      <w:r w:rsidR="00C61155" w:rsidRPr="006144DF">
        <w:t>P</w:t>
      </w:r>
      <w:r w:rsidR="00C61155" w:rsidRPr="006144DF">
        <w:rPr>
          <w:caps/>
        </w:rPr>
        <w:t>ůsobnost obce</w:t>
      </w:r>
      <w:r w:rsidRPr="006144DF">
        <w:rPr>
          <w:caps/>
        </w:rPr>
        <w:t xml:space="preserve"> a přechod povinnosti na krajskou pobočku úřadu práce</w:t>
      </w:r>
    </w:p>
    <w:p w:rsidR="00D64324" w:rsidRPr="006144DF" w:rsidRDefault="00D64324" w:rsidP="00097FA6">
      <w:pPr>
        <w:jc w:val="center"/>
      </w:pPr>
    </w:p>
    <w:p w:rsidR="00D64324" w:rsidRPr="006144DF" w:rsidRDefault="007F19BE" w:rsidP="00097FA6">
      <w:pPr>
        <w:jc w:val="center"/>
      </w:pPr>
      <w:r w:rsidRPr="006144DF">
        <w:t>§ 35</w:t>
      </w:r>
    </w:p>
    <w:p w:rsidR="00D64324" w:rsidRPr="006144DF" w:rsidRDefault="00D64324" w:rsidP="00097FA6">
      <w:pPr>
        <w:jc w:val="center"/>
        <w:rPr>
          <w:b/>
        </w:rPr>
      </w:pPr>
      <w:r w:rsidRPr="006144DF">
        <w:rPr>
          <w:b/>
        </w:rPr>
        <w:t xml:space="preserve">Formy </w:t>
      </w:r>
      <w:r w:rsidR="002C0BA8" w:rsidRPr="006144DF">
        <w:rPr>
          <w:b/>
        </w:rPr>
        <w:t>podpory</w:t>
      </w:r>
      <w:r w:rsidR="004C0E23">
        <w:rPr>
          <w:b/>
        </w:rPr>
        <w:t xml:space="preserve"> v oblasti bytové nouze</w:t>
      </w:r>
    </w:p>
    <w:p w:rsidR="002C0BA8" w:rsidRPr="006144DF" w:rsidRDefault="003A222F" w:rsidP="003D0639">
      <w:pPr>
        <w:pStyle w:val="Odstavecseseznamem"/>
        <w:ind w:left="0" w:firstLine="709"/>
        <w:jc w:val="both"/>
      </w:pPr>
      <w:r w:rsidRPr="006144DF">
        <w:t xml:space="preserve"> </w:t>
      </w:r>
      <w:r w:rsidR="00D64324" w:rsidRPr="006144DF">
        <w:t>(1)</w:t>
      </w:r>
      <w:r w:rsidR="002C0BA8" w:rsidRPr="006144DF">
        <w:t xml:space="preserve"> Podpora je osobám v bytové nouzi</w:t>
      </w:r>
      <w:r w:rsidR="00D64324" w:rsidRPr="006144DF">
        <w:t xml:space="preserve"> </w:t>
      </w:r>
      <w:r w:rsidR="002C0BA8" w:rsidRPr="006144DF">
        <w:t>poskytována formou</w:t>
      </w:r>
    </w:p>
    <w:p w:rsidR="00D64324" w:rsidRPr="006144DF" w:rsidRDefault="002C0BA8" w:rsidP="002C0BA8">
      <w:pPr>
        <w:jc w:val="both"/>
      </w:pPr>
      <w:r w:rsidRPr="006144DF">
        <w:t xml:space="preserve">a) </w:t>
      </w:r>
      <w:r w:rsidR="00817C0F" w:rsidRPr="006144DF">
        <w:t xml:space="preserve">systému </w:t>
      </w:r>
      <w:r w:rsidRPr="006144DF">
        <w:t>s</w:t>
      </w:r>
      <w:r w:rsidR="00D64324" w:rsidRPr="006144DF">
        <w:t>ociální</w:t>
      </w:r>
      <w:r w:rsidRPr="006144DF">
        <w:t>ho</w:t>
      </w:r>
      <w:r w:rsidR="00D64324" w:rsidRPr="006144DF">
        <w:t xml:space="preserve"> bydl</w:t>
      </w:r>
      <w:r w:rsidR="00130FCB" w:rsidRPr="006144DF">
        <w:t>ení</w:t>
      </w:r>
      <w:r w:rsidRPr="006144DF">
        <w:t>, jako</w:t>
      </w:r>
      <w:r w:rsidR="00130FCB" w:rsidRPr="006144DF">
        <w:t xml:space="preserve"> </w:t>
      </w:r>
    </w:p>
    <w:p w:rsidR="00D64324" w:rsidRPr="006144DF" w:rsidRDefault="002C0BA8" w:rsidP="002C0BA8">
      <w:pPr>
        <w:ind w:firstLine="198"/>
        <w:jc w:val="both"/>
      </w:pPr>
      <w:r w:rsidRPr="006144DF">
        <w:t>1.</w:t>
      </w:r>
      <w:r w:rsidRPr="006144DF">
        <w:tab/>
        <w:t xml:space="preserve"> dostupný byt a</w:t>
      </w:r>
    </w:p>
    <w:p w:rsidR="00130FCB" w:rsidRPr="006144DF" w:rsidRDefault="002C0BA8" w:rsidP="002C0BA8">
      <w:pPr>
        <w:ind w:firstLine="198"/>
        <w:jc w:val="both"/>
      </w:pPr>
      <w:r w:rsidRPr="006144DF">
        <w:t>2. sociální byt,</w:t>
      </w:r>
    </w:p>
    <w:p w:rsidR="002C0BA8" w:rsidRPr="006144DF" w:rsidRDefault="005A066F" w:rsidP="002C0BA8">
      <w:pPr>
        <w:jc w:val="both"/>
      </w:pPr>
      <w:r w:rsidRPr="006144DF">
        <w:t>b) sociální služby podle § 3</w:t>
      </w:r>
      <w:r w:rsidR="002C0BA8" w:rsidRPr="006144DF">
        <w:t xml:space="preserve"> odst.</w:t>
      </w:r>
      <w:r w:rsidR="00B22D59" w:rsidRPr="006144DF">
        <w:t xml:space="preserve"> </w:t>
      </w:r>
      <w:r w:rsidR="002C0BA8" w:rsidRPr="006144DF">
        <w:t>3</w:t>
      </w:r>
      <w:r w:rsidR="00B22D59" w:rsidRPr="006144DF">
        <w:t>.</w:t>
      </w:r>
    </w:p>
    <w:p w:rsidR="00130FCB" w:rsidRPr="006144DF" w:rsidRDefault="003D0639" w:rsidP="00D64324">
      <w:pPr>
        <w:jc w:val="both"/>
      </w:pPr>
      <w:r w:rsidRPr="006144DF">
        <w:t xml:space="preserve">           </w:t>
      </w:r>
      <w:r w:rsidR="00FF519D" w:rsidRPr="006144DF">
        <w:t>(2) O</w:t>
      </w:r>
      <w:r w:rsidR="00130FCB" w:rsidRPr="006144DF">
        <w:t>soba, které byl přiznán nárok na sociální bydlení</w:t>
      </w:r>
      <w:r w:rsidR="00FF519D" w:rsidRPr="006144DF">
        <w:t xml:space="preserve"> formou sociálního bytu</w:t>
      </w:r>
      <w:r w:rsidR="00130FCB" w:rsidRPr="006144DF">
        <w:t>, jakož i osoby s ní společně posuzované</w:t>
      </w:r>
      <w:r w:rsidR="00164AEB" w:rsidRPr="006144DF">
        <w:t xml:space="preserve">, </w:t>
      </w:r>
      <w:r w:rsidR="00FF519D" w:rsidRPr="006144DF">
        <w:t>jsou povinny</w:t>
      </w:r>
      <w:r w:rsidR="00164AEB" w:rsidRPr="006144DF">
        <w:t xml:space="preserve"> spolupracovat se sociálním pracovníkem na zák</w:t>
      </w:r>
      <w:r w:rsidR="00B22D59" w:rsidRPr="006144DF">
        <w:t>ladě smlouvy o sociálním nájmu bytu</w:t>
      </w:r>
      <w:r w:rsidR="00164AEB" w:rsidRPr="006144DF">
        <w:t>. Odmítnutí spolupráce se sociálním pracovníkem, popřípadě maření součinnosti s ním, ze strany os</w:t>
      </w:r>
      <w:r w:rsidR="00FF519D" w:rsidRPr="006144DF">
        <w:t>oby, které byl přiznán nárok na </w:t>
      </w:r>
      <w:r w:rsidR="00817C0F" w:rsidRPr="006144DF">
        <w:t xml:space="preserve">podporu formou </w:t>
      </w:r>
      <w:r w:rsidR="00164AEB" w:rsidRPr="006144DF">
        <w:t>sociální</w:t>
      </w:r>
      <w:r w:rsidR="00817C0F" w:rsidRPr="006144DF">
        <w:t>ho</w:t>
      </w:r>
      <w:r w:rsidR="005A066F" w:rsidRPr="006144DF">
        <w:t xml:space="preserve"> bydlení, má za následek zrušení platnosti</w:t>
      </w:r>
      <w:r w:rsidR="00164AEB" w:rsidRPr="006144DF">
        <w:t xml:space="preserve"> </w:t>
      </w:r>
      <w:r w:rsidR="00817C0F" w:rsidRPr="006144DF">
        <w:t xml:space="preserve">tohoto </w:t>
      </w:r>
      <w:r w:rsidR="00164AEB" w:rsidRPr="006144DF">
        <w:t>rozhodnutí</w:t>
      </w:r>
      <w:r w:rsidR="00B22D59" w:rsidRPr="006144DF">
        <w:t xml:space="preserve">. </w:t>
      </w:r>
      <w:r w:rsidR="00164AEB" w:rsidRPr="006144DF">
        <w:t xml:space="preserve">Pokud nastane situace </w:t>
      </w:r>
      <w:r w:rsidR="00B234E6" w:rsidRPr="006144DF">
        <w:t>uvedená ve větě druhé, podává</w:t>
      </w:r>
      <w:r w:rsidR="0028318D">
        <w:t xml:space="preserve"> obecní úřad</w:t>
      </w:r>
      <w:r w:rsidR="00164AEB" w:rsidRPr="006144DF">
        <w:t xml:space="preserve"> bezodkladně </w:t>
      </w:r>
      <w:r w:rsidR="00B234E6" w:rsidRPr="006144DF">
        <w:t>písemnou žádost o ukončení podpory v systému sociálního bydlení na</w:t>
      </w:r>
      <w:r w:rsidR="00B234E6" w:rsidRPr="006144DF">
        <w:rPr>
          <w:rFonts w:ascii="Arial" w:hAnsi="Arial" w:cs="Arial"/>
        </w:rPr>
        <w:t xml:space="preserve"> </w:t>
      </w:r>
      <w:r w:rsidR="00164AEB" w:rsidRPr="006144DF">
        <w:t>místně příslušnou krajskou pobočku Úřadu práce</w:t>
      </w:r>
      <w:r w:rsidR="007E0103" w:rsidRPr="006144DF">
        <w:t xml:space="preserve"> (§ 31</w:t>
      </w:r>
      <w:r w:rsidR="00164AEB" w:rsidRPr="006144DF">
        <w:t xml:space="preserve">). </w:t>
      </w:r>
      <w:r w:rsidR="00130FCB" w:rsidRPr="006144DF">
        <w:t xml:space="preserve"> </w:t>
      </w:r>
    </w:p>
    <w:p w:rsidR="004018EF" w:rsidRPr="006144DF" w:rsidRDefault="00033B1F" w:rsidP="00033B1F">
      <w:pPr>
        <w:jc w:val="both"/>
      </w:pPr>
      <w:r w:rsidRPr="006144DF">
        <w:tab/>
      </w:r>
      <w:r w:rsidR="003D0639" w:rsidRPr="006144DF">
        <w:tab/>
      </w:r>
      <w:r w:rsidR="003D0639" w:rsidRPr="006144DF">
        <w:tab/>
        <w:t xml:space="preserve">  </w:t>
      </w:r>
      <w:r w:rsidRPr="006144DF">
        <w:t xml:space="preserve">(3) </w:t>
      </w:r>
      <w:r w:rsidR="00793592" w:rsidRPr="006144DF">
        <w:t xml:space="preserve">Pokud byl osobě v bytové nouzi přiznán nárok </w:t>
      </w:r>
      <w:r w:rsidR="00267375" w:rsidRPr="006144DF">
        <w:t>na sociální bydlení formou dostupného bytu, může jí být sociální práce poskytována na základě její žádosti. Pro účely užívání dostupného bytu se uzavírá smlouva o sociálním nájmu bytu.</w:t>
      </w:r>
    </w:p>
    <w:p w:rsidR="00C61155" w:rsidRPr="006144DF" w:rsidRDefault="005A066F" w:rsidP="004018EF">
      <w:pPr>
        <w:ind w:firstLine="709"/>
        <w:jc w:val="both"/>
      </w:pPr>
      <w:r w:rsidRPr="006144DF">
        <w:t>(4) Sociální služba podle § 3</w:t>
      </w:r>
      <w:r w:rsidR="00C61155" w:rsidRPr="006144DF">
        <w:t xml:space="preserve"> odst. 3 se poskytuje v azylových domech podle jiného právního předpisu</w:t>
      </w:r>
      <w:r w:rsidR="00C61155" w:rsidRPr="006144DF">
        <w:rPr>
          <w:vertAlign w:val="superscript"/>
        </w:rPr>
        <w:t>1)</w:t>
      </w:r>
      <w:r w:rsidR="00C61155" w:rsidRPr="006144DF">
        <w:t>. V těchto případech se smlouva o sociálním nájmu bytu neuzavírá.</w:t>
      </w:r>
    </w:p>
    <w:p w:rsidR="0017284C" w:rsidRPr="006144DF" w:rsidRDefault="0017284C" w:rsidP="000C66BD">
      <w:pPr>
        <w:ind w:firstLine="709"/>
        <w:jc w:val="both"/>
      </w:pPr>
    </w:p>
    <w:p w:rsidR="00D86320" w:rsidRPr="006144DF" w:rsidRDefault="007F19BE" w:rsidP="00D86320">
      <w:pPr>
        <w:jc w:val="center"/>
      </w:pPr>
      <w:r w:rsidRPr="006144DF">
        <w:t>§ 36</w:t>
      </w:r>
    </w:p>
    <w:p w:rsidR="00D86320" w:rsidRPr="006144DF" w:rsidRDefault="00D86320" w:rsidP="00D86320">
      <w:pPr>
        <w:jc w:val="center"/>
        <w:rPr>
          <w:b/>
        </w:rPr>
      </w:pPr>
      <w:r w:rsidRPr="006144DF">
        <w:rPr>
          <w:b/>
        </w:rPr>
        <w:t>Působnost obce</w:t>
      </w:r>
      <w:r w:rsidR="00AA2D6B" w:rsidRPr="006144DF">
        <w:rPr>
          <w:b/>
        </w:rPr>
        <w:t xml:space="preserve"> a </w:t>
      </w:r>
      <w:r w:rsidR="00003C7E" w:rsidRPr="006144DF">
        <w:rPr>
          <w:b/>
        </w:rPr>
        <w:t>přechod povinnosti na krajskou pobočku</w:t>
      </w:r>
      <w:r w:rsidR="00AA2D6B" w:rsidRPr="006144DF">
        <w:rPr>
          <w:b/>
        </w:rPr>
        <w:t xml:space="preserve"> Úřadu práce </w:t>
      </w:r>
    </w:p>
    <w:p w:rsidR="00FF33B9" w:rsidRPr="006144DF" w:rsidRDefault="00D86320" w:rsidP="00033B1F">
      <w:pPr>
        <w:jc w:val="both"/>
      </w:pPr>
      <w:r w:rsidRPr="006144DF">
        <w:tab/>
      </w:r>
      <w:r w:rsidRPr="006144DF">
        <w:tab/>
      </w:r>
      <w:r w:rsidRPr="006144DF">
        <w:tab/>
      </w:r>
      <w:r w:rsidRPr="006144DF">
        <w:tab/>
        <w:t>(1) Obec v samostat</w:t>
      </w:r>
      <w:r w:rsidR="00D524D7" w:rsidRPr="006144DF">
        <w:t>né působnosti na základě informace</w:t>
      </w:r>
      <w:r w:rsidRPr="006144DF">
        <w:t xml:space="preserve"> žadatele, že mu bylo vydáno rozhodnutí o </w:t>
      </w:r>
      <w:r w:rsidR="0078071E" w:rsidRPr="006144DF">
        <w:t xml:space="preserve">tom, že se nachází v </w:t>
      </w:r>
      <w:r w:rsidRPr="006144DF">
        <w:t>bytové nouzi a</w:t>
      </w:r>
      <w:r w:rsidRPr="006144DF">
        <w:rPr>
          <w:b/>
        </w:rPr>
        <w:t xml:space="preserve"> </w:t>
      </w:r>
      <w:r w:rsidR="00D524D7" w:rsidRPr="006144DF">
        <w:t>na základě žádosti o přidělení podpory</w:t>
      </w:r>
      <w:r w:rsidRPr="006144DF">
        <w:rPr>
          <w:rFonts w:eastAsia="Arial"/>
          <w:szCs w:val="24"/>
          <w:highlight w:val="white"/>
        </w:rPr>
        <w:t xml:space="preserve"> formou </w:t>
      </w:r>
      <w:r w:rsidRPr="006144DF">
        <w:rPr>
          <w:rFonts w:eastAsia="Arial"/>
          <w:szCs w:val="24"/>
        </w:rPr>
        <w:t xml:space="preserve">sociálního bydlení nebo poskytnutím sociální služby </w:t>
      </w:r>
      <w:r w:rsidR="003507B6" w:rsidRPr="006144DF">
        <w:rPr>
          <w:rFonts w:eastAsia="Arial"/>
          <w:szCs w:val="24"/>
        </w:rPr>
        <w:t>podle § 3</w:t>
      </w:r>
      <w:r w:rsidRPr="006144DF">
        <w:rPr>
          <w:rFonts w:eastAsia="Arial"/>
          <w:szCs w:val="24"/>
        </w:rPr>
        <w:t xml:space="preserve"> odst. 3</w:t>
      </w:r>
      <w:r w:rsidR="00915BA2" w:rsidRPr="006144DF">
        <w:t>, rozhoduje o </w:t>
      </w:r>
      <w:r w:rsidRPr="006144DF">
        <w:t xml:space="preserve">konkrétní formě pomoci žadateli. Přitom přihlíží </w:t>
      </w:r>
      <w:r w:rsidR="00FF33B9" w:rsidRPr="006144DF">
        <w:t xml:space="preserve">zejména </w:t>
      </w:r>
      <w:r w:rsidRPr="006144DF">
        <w:t>k </w:t>
      </w:r>
      <w:r w:rsidR="00573C0F" w:rsidRPr="006144DF">
        <w:t>závažnosti</w:t>
      </w:r>
      <w:r w:rsidRPr="006144DF">
        <w:t xml:space="preserve"> bytové nouze žadatele, příjmovým poměrům, schopnostem žadatele </w:t>
      </w:r>
      <w:r w:rsidR="00FF33B9" w:rsidRPr="006144DF">
        <w:t>vést domácnost a hospo</w:t>
      </w:r>
      <w:r w:rsidR="0078071E" w:rsidRPr="006144DF">
        <w:t>dařit s finančními prostředky</w:t>
      </w:r>
      <w:r w:rsidR="00FF33B9" w:rsidRPr="006144DF">
        <w:t>.</w:t>
      </w:r>
      <w:r w:rsidR="00367655" w:rsidRPr="006144DF">
        <w:t xml:space="preserve"> Vždy jsou zvažovány dopady na </w:t>
      </w:r>
      <w:r w:rsidR="00B234E6" w:rsidRPr="006144DF">
        <w:t xml:space="preserve">nezletilé </w:t>
      </w:r>
      <w:r w:rsidR="00367655" w:rsidRPr="006144DF">
        <w:t>děti, jsou-li v okruhu společně posuzovaných osob se žadatelem.</w:t>
      </w:r>
    </w:p>
    <w:p w:rsidR="00AA2D6B" w:rsidRPr="006144DF" w:rsidRDefault="00D524D7" w:rsidP="00033B1F">
      <w:pPr>
        <w:jc w:val="both"/>
      </w:pPr>
      <w:r w:rsidRPr="006144DF">
        <w:t xml:space="preserve">             (2) Obec je povinna zajistit konkrétní formu podpory žadateli p</w:t>
      </w:r>
      <w:r w:rsidR="006169C8" w:rsidRPr="006144DF">
        <w:t>odle odstavce 1 nejpozději do 6</w:t>
      </w:r>
      <w:r w:rsidRPr="006144DF">
        <w:t xml:space="preserve"> měsíců ode dne podání jeho žádosti.</w:t>
      </w:r>
    </w:p>
    <w:p w:rsidR="00AA2D6B" w:rsidRPr="006144DF" w:rsidRDefault="00D524D7" w:rsidP="00AA2D6B">
      <w:pPr>
        <w:jc w:val="both"/>
      </w:pPr>
      <w:r w:rsidRPr="006144DF">
        <w:t xml:space="preserve">   </w:t>
      </w:r>
      <w:r w:rsidR="00AA2D6B" w:rsidRPr="006144DF">
        <w:t xml:space="preserve">          (3) Pokud obec nezajistí konkrétní formu podpory žadateli</w:t>
      </w:r>
      <w:r w:rsidR="0017284C" w:rsidRPr="006144DF">
        <w:t xml:space="preserve"> </w:t>
      </w:r>
      <w:r w:rsidR="00AA2D6B" w:rsidRPr="006144DF">
        <w:t>ve lhůtě uvedené v odstavci 2</w:t>
      </w:r>
      <w:r w:rsidR="0017284C" w:rsidRPr="006144DF">
        <w:t xml:space="preserve"> nebo tuto podporu odmítne</w:t>
      </w:r>
      <w:r w:rsidR="00AA2D6B" w:rsidRPr="006144DF">
        <w:t>, přechází tato povinnost na místně příslušnou krajskou pobočku Úřadu práce</w:t>
      </w:r>
      <w:r w:rsidR="007E0103" w:rsidRPr="006144DF">
        <w:t xml:space="preserve"> (§ 31</w:t>
      </w:r>
      <w:r w:rsidR="00AA2D6B" w:rsidRPr="006144DF">
        <w:t xml:space="preserve">). </w:t>
      </w:r>
      <w:r w:rsidR="00317E5F" w:rsidRPr="006144DF">
        <w:t>Krajská pobočka Úřadu práce zajistí konkrétní formu podpory žadateli bezodkladně.</w:t>
      </w:r>
      <w:r w:rsidR="00AA2D6B" w:rsidRPr="006144DF">
        <w:t xml:space="preserve"> </w:t>
      </w:r>
    </w:p>
    <w:p w:rsidR="00003C7E" w:rsidRPr="006144DF" w:rsidRDefault="00915BA2" w:rsidP="0017284C">
      <w:pPr>
        <w:ind w:firstLine="709"/>
        <w:jc w:val="both"/>
      </w:pPr>
      <w:r w:rsidRPr="006144DF">
        <w:t xml:space="preserve"> (4</w:t>
      </w:r>
      <w:r w:rsidR="00FF33B9" w:rsidRPr="006144DF">
        <w:t>) Orgány obce se při rozhodování podle odstavce 1 nemohou seznámit</w:t>
      </w:r>
      <w:r w:rsidR="0078071E" w:rsidRPr="006144DF">
        <w:t xml:space="preserve"> s údaji, které se dotýkají cti a</w:t>
      </w:r>
      <w:r w:rsidR="00FF33B9" w:rsidRPr="006144DF">
        <w:t xml:space="preserve"> lidské důstojnosti osoby, o které je rozhodováno.</w:t>
      </w:r>
    </w:p>
    <w:p w:rsidR="000C66BD" w:rsidRPr="006144DF" w:rsidRDefault="0017284C" w:rsidP="00033B1F">
      <w:pPr>
        <w:jc w:val="both"/>
      </w:pPr>
      <w:r w:rsidRPr="006144DF">
        <w:tab/>
      </w:r>
      <w:r w:rsidRPr="006144DF">
        <w:tab/>
      </w:r>
      <w:r w:rsidRPr="006144DF">
        <w:tab/>
      </w:r>
      <w:r w:rsidR="006169C8" w:rsidRPr="006144DF">
        <w:t xml:space="preserve"> </w:t>
      </w:r>
    </w:p>
    <w:p w:rsidR="00FF33B9" w:rsidRPr="006144DF" w:rsidRDefault="00FF33B9" w:rsidP="00614811">
      <w:pPr>
        <w:jc w:val="center"/>
        <w:rPr>
          <w:caps/>
        </w:rPr>
      </w:pPr>
      <w:r w:rsidRPr="006144DF">
        <w:rPr>
          <w:caps/>
        </w:rPr>
        <w:t>hlava II</w:t>
      </w:r>
    </w:p>
    <w:p w:rsidR="00614811" w:rsidRPr="006144DF" w:rsidRDefault="00057BA3" w:rsidP="00614811">
      <w:pPr>
        <w:jc w:val="center"/>
        <w:rPr>
          <w:caps/>
        </w:rPr>
      </w:pPr>
      <w:r w:rsidRPr="006144DF">
        <w:rPr>
          <w:caps/>
        </w:rPr>
        <w:t>Smlouva o sociálním nájmu bytu</w:t>
      </w:r>
    </w:p>
    <w:p w:rsidR="00033B1F" w:rsidRPr="006144DF" w:rsidRDefault="00033B1F" w:rsidP="00033B1F">
      <w:pPr>
        <w:jc w:val="both"/>
      </w:pPr>
    </w:p>
    <w:p w:rsidR="00033B1F" w:rsidRPr="006144DF" w:rsidRDefault="0079365A" w:rsidP="00057BA3">
      <w:pPr>
        <w:jc w:val="center"/>
      </w:pPr>
      <w:r w:rsidRPr="006144DF">
        <w:t>§ 37</w:t>
      </w:r>
    </w:p>
    <w:p w:rsidR="00FF33B9" w:rsidRPr="006144DF" w:rsidRDefault="00277A70" w:rsidP="00057BA3">
      <w:pPr>
        <w:jc w:val="center"/>
        <w:rPr>
          <w:b/>
        </w:rPr>
      </w:pPr>
      <w:r w:rsidRPr="006144DF">
        <w:rPr>
          <w:b/>
        </w:rPr>
        <w:t>Obsah smlouvy</w:t>
      </w:r>
    </w:p>
    <w:p w:rsidR="00033B1F" w:rsidRPr="006144DF" w:rsidRDefault="003A222F" w:rsidP="00033B1F">
      <w:pPr>
        <w:ind w:firstLine="708"/>
        <w:jc w:val="both"/>
      </w:pPr>
      <w:r w:rsidRPr="006144DF">
        <w:t xml:space="preserve"> </w:t>
      </w:r>
      <w:r w:rsidR="00057BA3" w:rsidRPr="006144DF">
        <w:t>(1) Smlouvou o sociálním nájmu bytu</w:t>
      </w:r>
      <w:r w:rsidR="00033B1F" w:rsidRPr="006144DF">
        <w:t xml:space="preserve"> se pronajímatel</w:t>
      </w:r>
      <w:r w:rsidR="0078071E" w:rsidRPr="006144DF">
        <w:t xml:space="preserve"> </w:t>
      </w:r>
      <w:r w:rsidR="00033B1F" w:rsidRPr="006144DF">
        <w:t>zavazuje přenechat nájemc</w:t>
      </w:r>
      <w:r w:rsidR="00B07377" w:rsidRPr="006144DF">
        <w:t>i b</w:t>
      </w:r>
      <w:r w:rsidR="00080354" w:rsidRPr="006144DF">
        <w:t>yt, který je zařazen do sociálního bytového fondu</w:t>
      </w:r>
      <w:r w:rsidR="00033B1F" w:rsidRPr="006144DF">
        <w:t xml:space="preserve"> v příslušné obci, a nájemce se zavazuje </w:t>
      </w:r>
      <w:r w:rsidR="00033B1F" w:rsidRPr="006144DF">
        <w:lastRenderedPageBreak/>
        <w:t xml:space="preserve">platit mu za to </w:t>
      </w:r>
      <w:r w:rsidR="00BB191C" w:rsidRPr="006144DF">
        <w:t xml:space="preserve">sociální </w:t>
      </w:r>
      <w:r w:rsidR="00033B1F" w:rsidRPr="006144DF">
        <w:t>nájemné. Pronajímatelem</w:t>
      </w:r>
      <w:r w:rsidR="0078071E" w:rsidRPr="006144DF">
        <w:t xml:space="preserve"> </w:t>
      </w:r>
      <w:r w:rsidR="00033B1F" w:rsidRPr="006144DF">
        <w:t>je v tomto typu smlouvy v</w:t>
      </w:r>
      <w:r w:rsidR="00061CE2" w:rsidRPr="006144DF">
        <w:t>ždy obec,</w:t>
      </w:r>
      <w:r w:rsidR="002E68FA" w:rsidRPr="006144DF">
        <w:t xml:space="preserve"> ve kterém má nájemce skutečný nebo trvalý pobyt, popřípadě krajská pobočka Úřadu práce podle § 36 odst. 3. Pronají</w:t>
      </w:r>
      <w:r w:rsidR="0079365A" w:rsidRPr="006144DF">
        <w:t>matelem v tomto typu smlouvy nemůže být obec, popřípadě jiný právní subjekt, které byt pouze poskytly do sociálního bytového fondu podle smlouvy nebo veřejnoprávní smlouvy o poskytnutí bytu do systému sociálního bydlení, a to i když zůstávají vlastníkem předmětného bytu. N</w:t>
      </w:r>
      <w:r w:rsidR="00061CE2" w:rsidRPr="006144DF">
        <w:t>ájemcem</w:t>
      </w:r>
      <w:r w:rsidR="0079365A" w:rsidRPr="006144DF">
        <w:t xml:space="preserve"> je v tomto typu smlouvy vždy </w:t>
      </w:r>
      <w:r w:rsidR="00061CE2" w:rsidRPr="006144DF">
        <w:t>osoba,</w:t>
      </w:r>
      <w:r w:rsidR="002E68FA" w:rsidRPr="006144DF">
        <w:t xml:space="preserve"> která získala rozhodnutím (§ 33</w:t>
      </w:r>
      <w:r w:rsidR="00061CE2" w:rsidRPr="006144DF">
        <w:t>) nárok na</w:t>
      </w:r>
      <w:r w:rsidR="00057BA3" w:rsidRPr="006144DF">
        <w:t xml:space="preserve"> podporu formou</w:t>
      </w:r>
      <w:r w:rsidR="00061CE2" w:rsidRPr="006144DF">
        <w:t xml:space="preserve"> </w:t>
      </w:r>
      <w:r w:rsidR="00F33A9F" w:rsidRPr="006144DF">
        <w:t>sociální</w:t>
      </w:r>
      <w:r w:rsidR="00057BA3" w:rsidRPr="006144DF">
        <w:t>ho</w:t>
      </w:r>
      <w:r w:rsidR="00033B1F" w:rsidRPr="006144DF">
        <w:t xml:space="preserve"> bydlení</w:t>
      </w:r>
      <w:r w:rsidR="00210E9F" w:rsidRPr="006144DF">
        <w:t xml:space="preserve"> a okruh s ním společně posuzovaných osob</w:t>
      </w:r>
      <w:r w:rsidR="00033B1F" w:rsidRPr="006144DF">
        <w:t>.</w:t>
      </w:r>
    </w:p>
    <w:p w:rsidR="00033B1F" w:rsidRPr="006144DF" w:rsidRDefault="00BB191C" w:rsidP="00033B1F">
      <w:pPr>
        <w:ind w:firstLine="708"/>
        <w:jc w:val="both"/>
      </w:pPr>
      <w:r w:rsidRPr="006144DF">
        <w:t xml:space="preserve"> </w:t>
      </w:r>
      <w:r w:rsidR="00B07377" w:rsidRPr="006144DF">
        <w:t>(2</w:t>
      </w:r>
      <w:r w:rsidR="00033B1F" w:rsidRPr="006144DF">
        <w:t>) Smlouva o sociální</w:t>
      </w:r>
      <w:r w:rsidR="000440B4" w:rsidRPr="006144DF">
        <w:t>m nájmu bytu</w:t>
      </w:r>
      <w:r w:rsidR="00033B1F" w:rsidRPr="006144DF">
        <w:t xml:space="preserve"> </w:t>
      </w:r>
      <w:r w:rsidR="003D5850" w:rsidRPr="006144DF">
        <w:t xml:space="preserve">zejména </w:t>
      </w:r>
      <w:r w:rsidR="00033B1F" w:rsidRPr="006144DF">
        <w:t xml:space="preserve">obsahuje </w:t>
      </w:r>
    </w:p>
    <w:p w:rsidR="00033B1F" w:rsidRPr="006144DF" w:rsidRDefault="00033B1F" w:rsidP="00033B1F">
      <w:pPr>
        <w:jc w:val="both"/>
      </w:pPr>
      <w:r w:rsidRPr="006144DF">
        <w:t>a) stanovení formy poskytová</w:t>
      </w:r>
      <w:r w:rsidR="000440B4" w:rsidRPr="006144DF">
        <w:t xml:space="preserve">ní sociálního </w:t>
      </w:r>
      <w:r w:rsidR="002E68FA" w:rsidRPr="006144DF">
        <w:t>bydlení podle § 35</w:t>
      </w:r>
      <w:r w:rsidR="000440B4" w:rsidRPr="006144DF">
        <w:t xml:space="preserve"> odst. 1 písm. a)</w:t>
      </w:r>
      <w:r w:rsidRPr="006144DF">
        <w:t>,</w:t>
      </w:r>
    </w:p>
    <w:p w:rsidR="00033B1F" w:rsidRPr="006144DF" w:rsidRDefault="00033B1F" w:rsidP="00033B1F">
      <w:pPr>
        <w:jc w:val="both"/>
      </w:pPr>
      <w:r w:rsidRPr="006144DF">
        <w:t>b) konkrétní byt, který se uvedenou smlouvou pronajímá,</w:t>
      </w:r>
    </w:p>
    <w:p w:rsidR="00033B1F" w:rsidRPr="006144DF" w:rsidRDefault="00033B1F" w:rsidP="00F33A9F">
      <w:pPr>
        <w:ind w:left="255" w:hanging="255"/>
        <w:jc w:val="both"/>
      </w:pPr>
      <w:r w:rsidRPr="006144DF">
        <w:t xml:space="preserve">c) pokud </w:t>
      </w:r>
      <w:r w:rsidR="00061CE2" w:rsidRPr="006144DF">
        <w:t>se jedná o sociální byt též</w:t>
      </w:r>
      <w:r w:rsidR="001D578E" w:rsidRPr="006144DF">
        <w:t xml:space="preserve"> dojednání a plnění individuálního plánu podpory</w:t>
      </w:r>
      <w:r w:rsidR="00267375" w:rsidRPr="006144DF">
        <w:t xml:space="preserve"> </w:t>
      </w:r>
      <w:r w:rsidR="00061CE2" w:rsidRPr="006144DF">
        <w:t>a jméno orgánu, který zajistí činnost sociálního pracovníka</w:t>
      </w:r>
      <w:r w:rsidRPr="006144DF">
        <w:t>.</w:t>
      </w:r>
    </w:p>
    <w:p w:rsidR="00033B1F" w:rsidRPr="006144DF" w:rsidRDefault="00033B1F" w:rsidP="00033B1F">
      <w:pPr>
        <w:jc w:val="both"/>
      </w:pPr>
      <w:r w:rsidRPr="006144DF">
        <w:tab/>
      </w:r>
      <w:r w:rsidRPr="006144DF">
        <w:tab/>
      </w:r>
      <w:r w:rsidRPr="006144DF">
        <w:tab/>
        <w:t xml:space="preserve"> </w:t>
      </w:r>
      <w:r w:rsidR="00B07377" w:rsidRPr="006144DF">
        <w:t xml:space="preserve">  (3</w:t>
      </w:r>
      <w:r w:rsidRPr="006144DF">
        <w:t>) Není-li v tomto zákoně uvedeno jinak, použijí se na ustanovení této smlouvy ustanovení občanského zákoníku o nájmu bytu</w:t>
      </w:r>
      <w:r w:rsidR="00640184" w:rsidRPr="006144DF">
        <w:rPr>
          <w:rStyle w:val="Znakapoznpodarou"/>
        </w:rPr>
        <w:footnoteReference w:customMarkFollows="1" w:id="19"/>
        <w:t>19)</w:t>
      </w:r>
      <w:r w:rsidRPr="006144DF">
        <w:t>.</w:t>
      </w:r>
    </w:p>
    <w:p w:rsidR="0017284C" w:rsidRPr="006144DF" w:rsidRDefault="009C5D6C" w:rsidP="009C5D6C">
      <w:pPr>
        <w:ind w:hanging="6"/>
        <w:jc w:val="both"/>
      </w:pPr>
      <w:r w:rsidRPr="006144DF">
        <w:tab/>
      </w:r>
      <w:r w:rsidRPr="006144DF">
        <w:tab/>
      </w:r>
      <w:r w:rsidRPr="006144DF">
        <w:tab/>
      </w:r>
    </w:p>
    <w:p w:rsidR="009C5D6C" w:rsidRPr="006144DF" w:rsidRDefault="003D5850" w:rsidP="00614811">
      <w:pPr>
        <w:jc w:val="center"/>
        <w:rPr>
          <w:b/>
        </w:rPr>
      </w:pPr>
      <w:r w:rsidRPr="006144DF">
        <w:t>§ 38</w:t>
      </w:r>
    </w:p>
    <w:p w:rsidR="00E324D2" w:rsidRPr="006144DF" w:rsidRDefault="00E324D2" w:rsidP="00614811">
      <w:pPr>
        <w:jc w:val="center"/>
        <w:rPr>
          <w:b/>
        </w:rPr>
      </w:pPr>
      <w:r w:rsidRPr="006144DF">
        <w:rPr>
          <w:b/>
        </w:rPr>
        <w:t>Práva a povinnosti pronajímatele</w:t>
      </w:r>
    </w:p>
    <w:p w:rsidR="00614811" w:rsidRPr="006144DF" w:rsidRDefault="00614811" w:rsidP="0078566C">
      <w:pPr>
        <w:pStyle w:val="Odstavecseseznamem"/>
        <w:numPr>
          <w:ilvl w:val="0"/>
          <w:numId w:val="7"/>
        </w:numPr>
        <w:ind w:left="0" w:firstLine="709"/>
        <w:jc w:val="both"/>
      </w:pPr>
      <w:r w:rsidRPr="006144DF">
        <w:t>Pronajímatel</w:t>
      </w:r>
      <w:r w:rsidR="004F3CDE" w:rsidRPr="006144DF">
        <w:t xml:space="preserve"> </w:t>
      </w:r>
      <w:r w:rsidRPr="006144DF">
        <w:t>má právo odmítnout uzav</w:t>
      </w:r>
      <w:r w:rsidR="00F459C7" w:rsidRPr="006144DF">
        <w:t>ření smlouvy o sociálním nájmu bytu</w:t>
      </w:r>
      <w:r w:rsidRPr="006144DF">
        <w:t xml:space="preserve"> pouze tehdy, pokud</w:t>
      </w:r>
    </w:p>
    <w:p w:rsidR="00614811" w:rsidRPr="006144DF" w:rsidRDefault="00040320" w:rsidP="00782B11">
      <w:pPr>
        <w:pStyle w:val="Odstavecseseznamem"/>
        <w:tabs>
          <w:tab w:val="left" w:pos="1701"/>
        </w:tabs>
        <w:ind w:left="255" w:hanging="255"/>
        <w:jc w:val="both"/>
        <w:rPr>
          <w:rFonts w:eastAsia="Arial"/>
        </w:rPr>
      </w:pPr>
      <w:r w:rsidRPr="006144DF">
        <w:rPr>
          <w:rFonts w:eastAsia="Arial"/>
        </w:rPr>
        <w:t>a) </w:t>
      </w:r>
      <w:r w:rsidR="00093F49" w:rsidRPr="006144DF">
        <w:rPr>
          <w:rFonts w:eastAsia="Arial"/>
        </w:rPr>
        <w:t>nemá dostatečný sociální bytový fond</w:t>
      </w:r>
      <w:r w:rsidR="00614811" w:rsidRPr="006144DF">
        <w:rPr>
          <w:rFonts w:eastAsia="Arial"/>
        </w:rPr>
        <w:t xml:space="preserve"> k poskytnutí sociálního bydlení</w:t>
      </w:r>
      <w:r w:rsidR="00782B11" w:rsidRPr="006144DF">
        <w:rPr>
          <w:rFonts w:eastAsia="Arial"/>
        </w:rPr>
        <w:t>, ani se mu tento fond nepodařilo v dostatečné míře zajistit (§ 15)</w:t>
      </w:r>
      <w:r w:rsidR="00614811" w:rsidRPr="006144DF">
        <w:rPr>
          <w:rFonts w:eastAsia="Arial"/>
        </w:rPr>
        <w:t>,</w:t>
      </w:r>
      <w:r w:rsidR="00224380" w:rsidRPr="006144DF">
        <w:rPr>
          <w:rFonts w:eastAsia="Arial"/>
        </w:rPr>
        <w:t xml:space="preserve"> nebo</w:t>
      </w:r>
    </w:p>
    <w:p w:rsidR="00614811" w:rsidRPr="006144DF" w:rsidRDefault="00040320" w:rsidP="00040320">
      <w:pPr>
        <w:pStyle w:val="Odstavecseseznamem"/>
        <w:tabs>
          <w:tab w:val="left" w:pos="1701"/>
        </w:tabs>
        <w:ind w:left="255" w:hanging="255"/>
        <w:jc w:val="both"/>
        <w:rPr>
          <w:szCs w:val="24"/>
        </w:rPr>
      </w:pPr>
      <w:r w:rsidRPr="006144DF">
        <w:rPr>
          <w:rFonts w:eastAsia="Arial"/>
          <w:szCs w:val="24"/>
        </w:rPr>
        <w:t>b) </w:t>
      </w:r>
      <w:r w:rsidR="0078071E" w:rsidRPr="006144DF">
        <w:rPr>
          <w:rFonts w:eastAsia="Arial"/>
          <w:szCs w:val="24"/>
        </w:rPr>
        <w:t>osobě, která žádá o podporu formou sociálního bydlení prostřednictvím sociálního nebo </w:t>
      </w:r>
      <w:r w:rsidR="00614811" w:rsidRPr="006144DF">
        <w:rPr>
          <w:rFonts w:eastAsia="Arial"/>
          <w:szCs w:val="24"/>
        </w:rPr>
        <w:t>dostupného bytu</w:t>
      </w:r>
      <w:r w:rsidR="00210E9F" w:rsidRPr="006144DF">
        <w:rPr>
          <w:rFonts w:eastAsia="Arial"/>
          <w:szCs w:val="24"/>
        </w:rPr>
        <w:t>, vypověděl v </w:t>
      </w:r>
      <w:r w:rsidR="00614811" w:rsidRPr="006144DF">
        <w:rPr>
          <w:rFonts w:eastAsia="Arial"/>
          <w:szCs w:val="24"/>
        </w:rPr>
        <w:t>posledních 6 měsících před touto žádostí smlouvu</w:t>
      </w:r>
      <w:r w:rsidR="0078071E" w:rsidRPr="006144DF">
        <w:rPr>
          <w:rFonts w:eastAsia="Arial"/>
          <w:szCs w:val="24"/>
        </w:rPr>
        <w:t xml:space="preserve"> o </w:t>
      </w:r>
      <w:r w:rsidR="00F459C7" w:rsidRPr="006144DF">
        <w:rPr>
          <w:rFonts w:eastAsia="Arial"/>
          <w:szCs w:val="24"/>
        </w:rPr>
        <w:t xml:space="preserve">poskytnutí sociálního nájmu </w:t>
      </w:r>
      <w:r w:rsidR="00C32B80" w:rsidRPr="006144DF">
        <w:rPr>
          <w:rFonts w:eastAsia="Arial"/>
          <w:szCs w:val="24"/>
        </w:rPr>
        <w:t xml:space="preserve">bytu </w:t>
      </w:r>
      <w:r w:rsidR="00210E9F" w:rsidRPr="006144DF">
        <w:rPr>
          <w:rFonts w:eastAsia="Arial"/>
          <w:szCs w:val="24"/>
        </w:rPr>
        <w:t>z </w:t>
      </w:r>
      <w:r w:rsidR="00614811" w:rsidRPr="006144DF">
        <w:rPr>
          <w:rFonts w:eastAsia="Arial"/>
          <w:szCs w:val="24"/>
        </w:rPr>
        <w:t>důvodu porušov</w:t>
      </w:r>
      <w:r w:rsidR="0078071E" w:rsidRPr="006144DF">
        <w:rPr>
          <w:rFonts w:eastAsia="Arial"/>
          <w:szCs w:val="24"/>
        </w:rPr>
        <w:t>ání povinností vyplývajících ze </w:t>
      </w:r>
      <w:r w:rsidR="00614811" w:rsidRPr="006144DF">
        <w:rPr>
          <w:rFonts w:eastAsia="Arial"/>
          <w:szCs w:val="24"/>
        </w:rPr>
        <w:t>smlouvy.</w:t>
      </w:r>
    </w:p>
    <w:p w:rsidR="00040320" w:rsidRPr="006144DF" w:rsidRDefault="00614811" w:rsidP="0078566C">
      <w:pPr>
        <w:pStyle w:val="Odstavecseseznamem"/>
        <w:numPr>
          <w:ilvl w:val="0"/>
          <w:numId w:val="7"/>
        </w:numPr>
        <w:tabs>
          <w:tab w:val="left" w:pos="1701"/>
        </w:tabs>
        <w:jc w:val="both"/>
        <w:rPr>
          <w:szCs w:val="24"/>
        </w:rPr>
      </w:pPr>
      <w:r w:rsidRPr="006144DF">
        <w:rPr>
          <w:rFonts w:eastAsia="Arial"/>
          <w:szCs w:val="24"/>
        </w:rPr>
        <w:t>Pronajímatel je povinen zejména</w:t>
      </w:r>
    </w:p>
    <w:p w:rsidR="00614811" w:rsidRPr="006144DF" w:rsidRDefault="00040320" w:rsidP="006048B3">
      <w:pPr>
        <w:tabs>
          <w:tab w:val="left" w:pos="1701"/>
        </w:tabs>
        <w:ind w:left="255" w:hanging="255"/>
        <w:jc w:val="both"/>
        <w:rPr>
          <w:szCs w:val="24"/>
        </w:rPr>
      </w:pPr>
      <w:r w:rsidRPr="006144DF">
        <w:rPr>
          <w:rFonts w:eastAsia="Arial"/>
        </w:rPr>
        <w:t>a) </w:t>
      </w:r>
      <w:r w:rsidR="00614811" w:rsidRPr="006144DF">
        <w:rPr>
          <w:rFonts w:eastAsia="Arial"/>
        </w:rPr>
        <w:t xml:space="preserve">zajistit, aby byt splňoval minimální </w:t>
      </w:r>
      <w:r w:rsidR="000C3EA9" w:rsidRPr="006144DF">
        <w:rPr>
          <w:rFonts w:eastAsia="Arial"/>
        </w:rPr>
        <w:t>stavebně-technické</w:t>
      </w:r>
      <w:r w:rsidR="006048B3" w:rsidRPr="006144DF">
        <w:rPr>
          <w:rFonts w:eastAsia="Arial"/>
        </w:rPr>
        <w:t>, požární</w:t>
      </w:r>
      <w:r w:rsidR="000C3EA9" w:rsidRPr="006144DF">
        <w:rPr>
          <w:rFonts w:eastAsia="Arial"/>
        </w:rPr>
        <w:t xml:space="preserve"> a hygienické </w:t>
      </w:r>
      <w:r w:rsidR="00614811" w:rsidRPr="006144DF">
        <w:rPr>
          <w:rFonts w:eastAsia="Arial"/>
        </w:rPr>
        <w:t>standard</w:t>
      </w:r>
      <w:r w:rsidR="000C3EA9" w:rsidRPr="006144DF">
        <w:rPr>
          <w:rFonts w:eastAsia="Arial"/>
        </w:rPr>
        <w:t>y</w:t>
      </w:r>
      <w:r w:rsidR="00614811" w:rsidRPr="006144DF">
        <w:rPr>
          <w:rFonts w:eastAsia="Arial"/>
        </w:rPr>
        <w:t xml:space="preserve"> bydlení,</w:t>
      </w:r>
    </w:p>
    <w:p w:rsidR="009E254D" w:rsidRPr="006144DF" w:rsidRDefault="00040320" w:rsidP="00040320">
      <w:pPr>
        <w:pStyle w:val="Odstavecseseznamem"/>
        <w:tabs>
          <w:tab w:val="left" w:pos="1701"/>
        </w:tabs>
        <w:ind w:left="255" w:hanging="255"/>
        <w:jc w:val="both"/>
        <w:rPr>
          <w:rFonts w:eastAsia="Arial"/>
        </w:rPr>
      </w:pPr>
      <w:r w:rsidRPr="006144DF">
        <w:rPr>
          <w:rFonts w:eastAsia="Arial"/>
        </w:rPr>
        <w:t>b) </w:t>
      </w:r>
      <w:r w:rsidR="00614811" w:rsidRPr="006144DF">
        <w:rPr>
          <w:rFonts w:eastAsia="Arial"/>
        </w:rPr>
        <w:t>přenechat byt osobě v bytové nouzi, která je drž</w:t>
      </w:r>
      <w:r w:rsidR="009E254D" w:rsidRPr="006144DF">
        <w:rPr>
          <w:rFonts w:eastAsia="Arial"/>
        </w:rPr>
        <w:t>itelem rozhodnutí,</w:t>
      </w:r>
      <w:r w:rsidR="00F10476" w:rsidRPr="006144DF">
        <w:rPr>
          <w:rFonts w:eastAsia="Arial"/>
          <w:szCs w:val="24"/>
        </w:rPr>
        <w:t xml:space="preserve"> popřípadě osobě z okruhu s ní</w:t>
      </w:r>
      <w:bookmarkStart w:id="0" w:name="_GoBack"/>
      <w:bookmarkEnd w:id="0"/>
      <w:r w:rsidR="00F10476" w:rsidRPr="006144DF">
        <w:rPr>
          <w:rFonts w:eastAsia="Arial"/>
          <w:szCs w:val="24"/>
        </w:rPr>
        <w:t xml:space="preserve"> společně posuzovaných osob, </w:t>
      </w:r>
      <w:r w:rsidR="009E254D" w:rsidRPr="006144DF">
        <w:rPr>
          <w:rFonts w:eastAsia="Arial"/>
        </w:rPr>
        <w:t>k</w:t>
      </w:r>
      <w:r w:rsidR="000C3EA9" w:rsidRPr="006144DF">
        <w:rPr>
          <w:rFonts w:eastAsia="Arial"/>
        </w:rPr>
        <w:t xml:space="preserve"> jeho </w:t>
      </w:r>
      <w:r w:rsidR="009E254D" w:rsidRPr="006144DF">
        <w:rPr>
          <w:rFonts w:eastAsia="Arial"/>
        </w:rPr>
        <w:t>užívání na </w:t>
      </w:r>
      <w:r w:rsidR="00614811" w:rsidRPr="006144DF">
        <w:rPr>
          <w:rFonts w:eastAsia="Arial"/>
        </w:rPr>
        <w:t xml:space="preserve">základě </w:t>
      </w:r>
      <w:r w:rsidR="009E254D" w:rsidRPr="006144DF">
        <w:rPr>
          <w:rFonts w:eastAsia="Arial"/>
        </w:rPr>
        <w:t xml:space="preserve">smlouvy </w:t>
      </w:r>
      <w:r w:rsidR="00F10476" w:rsidRPr="006144DF">
        <w:rPr>
          <w:rFonts w:eastAsia="Arial"/>
        </w:rPr>
        <w:t>o </w:t>
      </w:r>
      <w:r w:rsidR="00080354" w:rsidRPr="006144DF">
        <w:rPr>
          <w:rFonts w:eastAsia="Arial"/>
        </w:rPr>
        <w:t xml:space="preserve">sociálním nájmu bytu </w:t>
      </w:r>
      <w:r w:rsidR="009E254D" w:rsidRPr="006144DF">
        <w:rPr>
          <w:rFonts w:eastAsia="Arial"/>
        </w:rPr>
        <w:t>uzavřené mezi ním</w:t>
      </w:r>
      <w:r w:rsidR="00614811" w:rsidRPr="006144DF">
        <w:rPr>
          <w:rFonts w:eastAsia="Arial"/>
        </w:rPr>
        <w:t xml:space="preserve"> a osobou v bytové nouzi,</w:t>
      </w:r>
    </w:p>
    <w:p w:rsidR="00614811" w:rsidRPr="006144DF" w:rsidRDefault="009E254D" w:rsidP="00040320">
      <w:pPr>
        <w:pStyle w:val="Odstavecseseznamem"/>
        <w:tabs>
          <w:tab w:val="left" w:pos="1701"/>
        </w:tabs>
        <w:ind w:left="0"/>
        <w:jc w:val="both"/>
        <w:rPr>
          <w:szCs w:val="24"/>
        </w:rPr>
      </w:pPr>
      <w:r w:rsidRPr="006144DF">
        <w:rPr>
          <w:rFonts w:eastAsia="Arial"/>
        </w:rPr>
        <w:t xml:space="preserve">c) </w:t>
      </w:r>
      <w:r w:rsidR="00080354" w:rsidRPr="006144DF">
        <w:rPr>
          <w:rFonts w:eastAsia="Arial"/>
        </w:rPr>
        <w:t>požadovat</w:t>
      </w:r>
      <w:r w:rsidR="00400E19" w:rsidRPr="006144DF">
        <w:rPr>
          <w:rFonts w:eastAsia="Arial"/>
        </w:rPr>
        <w:t xml:space="preserve"> sociální nájemné</w:t>
      </w:r>
      <w:r w:rsidR="00614811" w:rsidRPr="006144DF">
        <w:rPr>
          <w:rFonts w:eastAsia="Arial"/>
        </w:rPr>
        <w:t xml:space="preserve"> za sociální bydlení pouze ve výši stanovené tímto zákonem</w:t>
      </w:r>
      <w:r w:rsidR="000C3EA9" w:rsidRPr="006144DF">
        <w:rPr>
          <w:rFonts w:eastAsia="Arial"/>
        </w:rPr>
        <w:t>,</w:t>
      </w:r>
    </w:p>
    <w:p w:rsidR="00614811" w:rsidRPr="006144DF" w:rsidRDefault="008349B6" w:rsidP="00040320">
      <w:pPr>
        <w:ind w:left="255" w:hanging="255"/>
        <w:jc w:val="both"/>
        <w:rPr>
          <w:rFonts w:eastAsia="Arial"/>
        </w:rPr>
      </w:pPr>
      <w:r w:rsidRPr="006144DF">
        <w:rPr>
          <w:rFonts w:eastAsia="Arial"/>
        </w:rPr>
        <w:t>d) poskytovat</w:t>
      </w:r>
      <w:r w:rsidR="00614811" w:rsidRPr="006144DF">
        <w:rPr>
          <w:rFonts w:eastAsia="Arial"/>
        </w:rPr>
        <w:t xml:space="preserve"> součinnost sociálnímu </w:t>
      </w:r>
      <w:r w:rsidR="00144700" w:rsidRPr="006144DF">
        <w:rPr>
          <w:rFonts w:eastAsia="Arial"/>
        </w:rPr>
        <w:t>pracovníkovi</w:t>
      </w:r>
      <w:r w:rsidR="00614811" w:rsidRPr="006144DF">
        <w:rPr>
          <w:rFonts w:eastAsia="Arial"/>
        </w:rPr>
        <w:t>,</w:t>
      </w:r>
    </w:p>
    <w:p w:rsidR="00614811" w:rsidRPr="006144DF" w:rsidRDefault="008349B6" w:rsidP="00040320">
      <w:pPr>
        <w:ind w:left="255" w:hanging="255"/>
        <w:contextualSpacing/>
        <w:jc w:val="both"/>
        <w:rPr>
          <w:rFonts w:eastAsia="Arial"/>
        </w:rPr>
      </w:pPr>
      <w:r w:rsidRPr="006144DF">
        <w:rPr>
          <w:rFonts w:eastAsia="Arial"/>
        </w:rPr>
        <w:t>e) poskytovat</w:t>
      </w:r>
      <w:r w:rsidR="00144700" w:rsidRPr="006144DF">
        <w:rPr>
          <w:rFonts w:eastAsia="Arial"/>
        </w:rPr>
        <w:t xml:space="preserve"> součinnost oprávněným osobám</w:t>
      </w:r>
      <w:r w:rsidR="00614811" w:rsidRPr="006144DF">
        <w:rPr>
          <w:rFonts w:eastAsia="Arial"/>
        </w:rPr>
        <w:t xml:space="preserve"> při realizaci kontrol v oblasti </w:t>
      </w:r>
      <w:r w:rsidR="00E2527A" w:rsidRPr="006144DF">
        <w:rPr>
          <w:rFonts w:eastAsia="Arial"/>
        </w:rPr>
        <w:t xml:space="preserve">stavebně-technických, požárních </w:t>
      </w:r>
      <w:r w:rsidR="000C3EA9" w:rsidRPr="006144DF">
        <w:rPr>
          <w:rFonts w:eastAsia="Arial"/>
        </w:rPr>
        <w:t xml:space="preserve">a hygienických </w:t>
      </w:r>
      <w:r w:rsidR="00980C71" w:rsidRPr="006144DF">
        <w:rPr>
          <w:rFonts w:eastAsia="Arial"/>
        </w:rPr>
        <w:t>standardů sociálního bydlení</w:t>
      </w:r>
      <w:r w:rsidRPr="006144DF">
        <w:rPr>
          <w:rFonts w:eastAsia="Arial"/>
        </w:rPr>
        <w:t>.</w:t>
      </w:r>
    </w:p>
    <w:p w:rsidR="008349B6" w:rsidRPr="006144DF" w:rsidRDefault="00980C71" w:rsidP="00040320">
      <w:pPr>
        <w:contextualSpacing/>
        <w:jc w:val="both"/>
        <w:rPr>
          <w:rFonts w:eastAsia="Arial"/>
        </w:rPr>
      </w:pPr>
      <w:r w:rsidRPr="006144DF">
        <w:rPr>
          <w:rFonts w:eastAsia="Arial"/>
        </w:rPr>
        <w:tab/>
      </w:r>
      <w:r w:rsidRPr="006144DF">
        <w:rPr>
          <w:rFonts w:eastAsia="Arial"/>
        </w:rPr>
        <w:tab/>
      </w:r>
      <w:r w:rsidRPr="006144DF">
        <w:rPr>
          <w:rFonts w:eastAsia="Arial"/>
        </w:rPr>
        <w:tab/>
        <w:t xml:space="preserve"> </w:t>
      </w:r>
      <w:r w:rsidR="00E2527A" w:rsidRPr="006144DF">
        <w:rPr>
          <w:rFonts w:eastAsia="Arial"/>
        </w:rPr>
        <w:t xml:space="preserve">(3) Pronajímatel, kterému jiná obec </w:t>
      </w:r>
      <w:r w:rsidR="0028318D">
        <w:rPr>
          <w:rFonts w:eastAsia="Arial"/>
        </w:rPr>
        <w:t xml:space="preserve">nebo jiný právní subjekt </w:t>
      </w:r>
      <w:r w:rsidR="00E2527A" w:rsidRPr="006144DF">
        <w:rPr>
          <w:rFonts w:eastAsia="Arial"/>
        </w:rPr>
        <w:t>na základě uzavření</w:t>
      </w:r>
      <w:r w:rsidR="008349B6" w:rsidRPr="006144DF">
        <w:rPr>
          <w:rFonts w:eastAsia="Arial"/>
        </w:rPr>
        <w:t xml:space="preserve"> smlouv</w:t>
      </w:r>
      <w:r w:rsidR="0028318D">
        <w:rPr>
          <w:rFonts w:eastAsia="Arial"/>
        </w:rPr>
        <w:t>y poskytl</w:t>
      </w:r>
      <w:r w:rsidR="00E2527A" w:rsidRPr="006144DF">
        <w:rPr>
          <w:rFonts w:eastAsia="Arial"/>
        </w:rPr>
        <w:t xml:space="preserve"> byt do </w:t>
      </w:r>
      <w:r w:rsidR="00C32B80" w:rsidRPr="006144DF">
        <w:rPr>
          <w:rFonts w:eastAsia="Arial"/>
        </w:rPr>
        <w:t>systému sociálního bydlení</w:t>
      </w:r>
      <w:r w:rsidR="008349B6" w:rsidRPr="006144DF">
        <w:rPr>
          <w:rFonts w:eastAsia="Arial"/>
        </w:rPr>
        <w:t>, je dále povinen</w:t>
      </w:r>
    </w:p>
    <w:p w:rsidR="00CB2E19" w:rsidRPr="006144DF" w:rsidRDefault="00040320" w:rsidP="00040320">
      <w:pPr>
        <w:ind w:left="255" w:hanging="255"/>
        <w:contextualSpacing/>
        <w:jc w:val="both"/>
        <w:rPr>
          <w:rFonts w:eastAsia="Arial"/>
        </w:rPr>
      </w:pPr>
      <w:r w:rsidRPr="006144DF">
        <w:rPr>
          <w:rFonts w:eastAsia="Arial"/>
        </w:rPr>
        <w:t>a) </w:t>
      </w:r>
      <w:r w:rsidR="00144700" w:rsidRPr="006144DF">
        <w:rPr>
          <w:rFonts w:eastAsia="Arial"/>
        </w:rPr>
        <w:t>spolupracovat s </w:t>
      </w:r>
      <w:r w:rsidR="00CB2E19" w:rsidRPr="006144DF">
        <w:rPr>
          <w:rFonts w:eastAsia="Arial"/>
        </w:rPr>
        <w:t>obcí</w:t>
      </w:r>
      <w:r w:rsidR="000A52B9" w:rsidRPr="000A52B9">
        <w:rPr>
          <w:rFonts w:eastAsia="Arial"/>
        </w:rPr>
        <w:t xml:space="preserve"> </w:t>
      </w:r>
      <w:r w:rsidR="000A52B9">
        <w:rPr>
          <w:rFonts w:eastAsia="Arial"/>
        </w:rPr>
        <w:t>nebo jiným právním subjektem</w:t>
      </w:r>
      <w:r w:rsidR="00CB2E19" w:rsidRPr="006144DF">
        <w:rPr>
          <w:rFonts w:eastAsia="Arial"/>
        </w:rPr>
        <w:t>,</w:t>
      </w:r>
      <w:r w:rsidR="000A52B9">
        <w:rPr>
          <w:rFonts w:eastAsia="Arial"/>
        </w:rPr>
        <w:t xml:space="preserve"> který byt poskytl</w:t>
      </w:r>
      <w:r w:rsidR="00144700" w:rsidRPr="006144DF">
        <w:rPr>
          <w:rFonts w:eastAsia="Arial"/>
        </w:rPr>
        <w:t>,</w:t>
      </w:r>
      <w:r w:rsidR="000A52B9">
        <w:rPr>
          <w:rFonts w:eastAsia="Arial"/>
        </w:rPr>
        <w:t xml:space="preserve"> a to zejména při </w:t>
      </w:r>
      <w:r w:rsidR="00CB2E19" w:rsidRPr="006144DF">
        <w:rPr>
          <w:rFonts w:eastAsia="Arial"/>
        </w:rPr>
        <w:t>uzavírání smlouvy a poskytování sociální práce v sociálních bytech,</w:t>
      </w:r>
    </w:p>
    <w:p w:rsidR="00CB2E19" w:rsidRPr="006144DF" w:rsidRDefault="006941B8" w:rsidP="000A52B9">
      <w:pPr>
        <w:ind w:left="255" w:hanging="255"/>
        <w:contextualSpacing/>
        <w:jc w:val="both"/>
        <w:rPr>
          <w:rFonts w:eastAsia="Arial"/>
        </w:rPr>
      </w:pPr>
      <w:r w:rsidRPr="006144DF">
        <w:rPr>
          <w:rFonts w:eastAsia="Arial"/>
        </w:rPr>
        <w:t xml:space="preserve">b) informovat </w:t>
      </w:r>
      <w:r w:rsidR="00CB2E19" w:rsidRPr="006144DF">
        <w:rPr>
          <w:rFonts w:eastAsia="Arial"/>
        </w:rPr>
        <w:t>obec</w:t>
      </w:r>
      <w:r w:rsidR="000A52B9" w:rsidRPr="000A52B9">
        <w:rPr>
          <w:rFonts w:eastAsia="Arial"/>
        </w:rPr>
        <w:t xml:space="preserve"> </w:t>
      </w:r>
      <w:r w:rsidR="000A52B9">
        <w:rPr>
          <w:rFonts w:eastAsia="Arial"/>
        </w:rPr>
        <w:t>nebo jiný právní subjekt, který byt poskytl</w:t>
      </w:r>
      <w:r w:rsidRPr="006144DF">
        <w:rPr>
          <w:rFonts w:eastAsia="Arial"/>
        </w:rPr>
        <w:t>,</w:t>
      </w:r>
      <w:r w:rsidR="00CB2E19" w:rsidRPr="006144DF">
        <w:rPr>
          <w:rFonts w:eastAsia="Arial"/>
        </w:rPr>
        <w:t xml:space="preserve"> bezodkladně o porušování smlouvy ze strany nájemce, </w:t>
      </w:r>
    </w:p>
    <w:p w:rsidR="00980C71" w:rsidRPr="006144DF" w:rsidRDefault="00782B11" w:rsidP="00040320">
      <w:pPr>
        <w:ind w:left="255" w:hanging="255"/>
        <w:contextualSpacing/>
        <w:jc w:val="both"/>
        <w:rPr>
          <w:rFonts w:eastAsia="Arial"/>
        </w:rPr>
      </w:pPr>
      <w:r w:rsidRPr="006144DF">
        <w:rPr>
          <w:rFonts w:eastAsia="Arial"/>
        </w:rPr>
        <w:t>c</w:t>
      </w:r>
      <w:r w:rsidR="00980C71" w:rsidRPr="006144DF">
        <w:rPr>
          <w:rFonts w:eastAsia="Arial"/>
        </w:rPr>
        <w:t>)</w:t>
      </w:r>
      <w:r w:rsidR="00980C71" w:rsidRPr="006144DF">
        <w:rPr>
          <w:rFonts w:eastAsia="Arial"/>
        </w:rPr>
        <w:tab/>
        <w:t>informovat příslušnou obec</w:t>
      </w:r>
      <w:r w:rsidR="000A52B9" w:rsidRPr="000A52B9">
        <w:rPr>
          <w:rFonts w:eastAsia="Arial"/>
        </w:rPr>
        <w:t xml:space="preserve"> </w:t>
      </w:r>
      <w:r w:rsidR="000A52B9">
        <w:rPr>
          <w:rFonts w:eastAsia="Arial"/>
        </w:rPr>
        <w:t>nebo jiný právní subjekt, který byt poskytl</w:t>
      </w:r>
      <w:r w:rsidR="00E2527A" w:rsidRPr="006144DF">
        <w:rPr>
          <w:rFonts w:eastAsia="Arial"/>
        </w:rPr>
        <w:t xml:space="preserve">, </w:t>
      </w:r>
      <w:r w:rsidR="00980C71" w:rsidRPr="006144DF">
        <w:rPr>
          <w:rFonts w:eastAsia="Arial"/>
        </w:rPr>
        <w:t>o problémech, které se vyskytly v souvislosti s bydlením.</w:t>
      </w:r>
    </w:p>
    <w:p w:rsidR="0078071E" w:rsidRPr="006144DF" w:rsidRDefault="0078071E" w:rsidP="00980C71">
      <w:pPr>
        <w:ind w:left="255" w:hanging="255"/>
        <w:contextualSpacing/>
        <w:jc w:val="center"/>
        <w:rPr>
          <w:rFonts w:eastAsia="Arial"/>
        </w:rPr>
      </w:pPr>
    </w:p>
    <w:p w:rsidR="00F10476" w:rsidRPr="006144DF" w:rsidRDefault="00F10476" w:rsidP="00980C71">
      <w:pPr>
        <w:ind w:left="255" w:hanging="255"/>
        <w:contextualSpacing/>
        <w:jc w:val="center"/>
        <w:rPr>
          <w:rFonts w:eastAsia="Arial"/>
        </w:rPr>
      </w:pPr>
    </w:p>
    <w:p w:rsidR="00F10476" w:rsidRPr="006144DF" w:rsidRDefault="00F10476" w:rsidP="00980C71">
      <w:pPr>
        <w:ind w:left="255" w:hanging="255"/>
        <w:contextualSpacing/>
        <w:jc w:val="center"/>
        <w:rPr>
          <w:rFonts w:eastAsia="Arial"/>
        </w:rPr>
      </w:pPr>
    </w:p>
    <w:p w:rsidR="00F10476" w:rsidRPr="006144DF" w:rsidRDefault="00F10476" w:rsidP="00980C71">
      <w:pPr>
        <w:ind w:left="255" w:hanging="255"/>
        <w:contextualSpacing/>
        <w:jc w:val="center"/>
        <w:rPr>
          <w:rFonts w:eastAsia="Arial"/>
        </w:rPr>
      </w:pPr>
    </w:p>
    <w:p w:rsidR="00F10476" w:rsidRPr="006144DF" w:rsidRDefault="00F10476" w:rsidP="00980C71">
      <w:pPr>
        <w:ind w:left="255" w:hanging="255"/>
        <w:contextualSpacing/>
        <w:jc w:val="center"/>
        <w:rPr>
          <w:rFonts w:eastAsia="Arial"/>
        </w:rPr>
      </w:pPr>
    </w:p>
    <w:p w:rsidR="00980C71" w:rsidRPr="006144DF" w:rsidRDefault="0068002B" w:rsidP="00980C71">
      <w:pPr>
        <w:ind w:left="255" w:hanging="255"/>
        <w:contextualSpacing/>
        <w:jc w:val="center"/>
        <w:rPr>
          <w:rFonts w:eastAsia="Arial"/>
        </w:rPr>
      </w:pPr>
      <w:r w:rsidRPr="006144DF">
        <w:rPr>
          <w:rFonts w:eastAsia="Arial"/>
        </w:rPr>
        <w:t>§ 39</w:t>
      </w:r>
    </w:p>
    <w:p w:rsidR="00E324D2" w:rsidRPr="006144DF" w:rsidRDefault="00E324D2" w:rsidP="00980C71">
      <w:pPr>
        <w:ind w:left="255" w:hanging="255"/>
        <w:contextualSpacing/>
        <w:jc w:val="center"/>
        <w:rPr>
          <w:rFonts w:eastAsia="Arial"/>
          <w:b/>
        </w:rPr>
      </w:pPr>
      <w:r w:rsidRPr="006144DF">
        <w:rPr>
          <w:rFonts w:eastAsia="Arial"/>
          <w:b/>
        </w:rPr>
        <w:t>Práva a povinnosti nájemce</w:t>
      </w:r>
    </w:p>
    <w:p w:rsidR="00627310" w:rsidRPr="006144DF" w:rsidRDefault="002D1FCA" w:rsidP="002D1FCA">
      <w:pPr>
        <w:ind w:left="594"/>
        <w:jc w:val="both"/>
        <w:rPr>
          <w:rFonts w:eastAsia="Arial"/>
        </w:rPr>
      </w:pPr>
      <w:r w:rsidRPr="006144DF">
        <w:rPr>
          <w:rFonts w:eastAsia="Arial"/>
        </w:rPr>
        <w:t xml:space="preserve">(1) Nájemce má právo </w:t>
      </w:r>
    </w:p>
    <w:p w:rsidR="00627310" w:rsidRPr="006144DF" w:rsidRDefault="00627310" w:rsidP="00627310">
      <w:pPr>
        <w:jc w:val="both"/>
        <w:rPr>
          <w:rFonts w:eastAsia="Arial"/>
        </w:rPr>
      </w:pPr>
      <w:r w:rsidRPr="006144DF">
        <w:rPr>
          <w:rFonts w:eastAsia="Arial"/>
        </w:rPr>
        <w:t>a)</w:t>
      </w:r>
      <w:r w:rsidRPr="006144DF">
        <w:rPr>
          <w:rFonts w:eastAsia="Arial"/>
        </w:rPr>
        <w:tab/>
        <w:t xml:space="preserve"> na řádné</w:t>
      </w:r>
      <w:r w:rsidR="002D1FCA" w:rsidRPr="006144DF">
        <w:rPr>
          <w:rFonts w:eastAsia="Arial"/>
        </w:rPr>
        <w:t xml:space="preserve"> uží</w:t>
      </w:r>
      <w:r w:rsidRPr="006144DF">
        <w:rPr>
          <w:rFonts w:eastAsia="Arial"/>
        </w:rPr>
        <w:t>vání bytu v souladu se smlouvou,</w:t>
      </w:r>
    </w:p>
    <w:p w:rsidR="00627310" w:rsidRPr="006144DF" w:rsidRDefault="00627310" w:rsidP="00627310">
      <w:pPr>
        <w:jc w:val="both"/>
        <w:rPr>
          <w:rFonts w:eastAsia="Arial"/>
        </w:rPr>
      </w:pPr>
      <w:r w:rsidRPr="006144DF">
        <w:rPr>
          <w:rFonts w:eastAsia="Arial"/>
        </w:rPr>
        <w:t>b) v bytě pracovat i podnikat, nezpůsobí-li to zvýšené zatížení pro byt nebo dům,</w:t>
      </w:r>
    </w:p>
    <w:p w:rsidR="002D1FCA" w:rsidRPr="006144DF" w:rsidRDefault="00627310" w:rsidP="00627310">
      <w:pPr>
        <w:ind w:left="255" w:hanging="255"/>
        <w:jc w:val="both"/>
        <w:rPr>
          <w:rFonts w:eastAsia="Arial"/>
        </w:rPr>
      </w:pPr>
      <w:r w:rsidRPr="006144DF">
        <w:rPr>
          <w:rFonts w:eastAsia="Arial"/>
        </w:rPr>
        <w:t>c) chovat v bytě zvíře, nepůsobí-li chov pronajímateli nebo ostatním obyvatelům domu obtíže nepřiměřené poměrům v domě.</w:t>
      </w:r>
      <w:r w:rsidRPr="006144DF">
        <w:rPr>
          <w:rFonts w:eastAsia="Arial"/>
        </w:rPr>
        <w:tab/>
      </w:r>
      <w:r w:rsidR="002D1FCA" w:rsidRPr="006144DF">
        <w:rPr>
          <w:rFonts w:eastAsia="Arial"/>
        </w:rPr>
        <w:tab/>
      </w:r>
    </w:p>
    <w:p w:rsidR="00980C71" w:rsidRPr="006144DF" w:rsidRDefault="002D1FCA" w:rsidP="002D1FCA">
      <w:pPr>
        <w:ind w:left="396" w:firstLine="198"/>
        <w:jc w:val="both"/>
        <w:rPr>
          <w:rFonts w:eastAsia="Arial"/>
        </w:rPr>
      </w:pPr>
      <w:r w:rsidRPr="006144DF">
        <w:rPr>
          <w:rFonts w:eastAsia="Arial"/>
        </w:rPr>
        <w:t>(2) Nájemce</w:t>
      </w:r>
      <w:r w:rsidR="00980C71" w:rsidRPr="006144DF">
        <w:rPr>
          <w:rFonts w:eastAsia="Arial"/>
        </w:rPr>
        <w:t xml:space="preserve"> </w:t>
      </w:r>
      <w:r w:rsidRPr="006144DF">
        <w:rPr>
          <w:rFonts w:eastAsia="Arial"/>
        </w:rPr>
        <w:t>je povinen</w:t>
      </w:r>
    </w:p>
    <w:p w:rsidR="00080354" w:rsidRPr="006144DF" w:rsidRDefault="00080354" w:rsidP="00080354">
      <w:pPr>
        <w:jc w:val="both"/>
        <w:rPr>
          <w:rFonts w:eastAsia="Arial"/>
        </w:rPr>
      </w:pPr>
      <w:r w:rsidRPr="006144DF">
        <w:rPr>
          <w:rFonts w:eastAsia="Arial"/>
        </w:rPr>
        <w:t>a) hradit sociální nájemné</w:t>
      </w:r>
      <w:r w:rsidR="001D578E" w:rsidRPr="006144DF">
        <w:rPr>
          <w:rFonts w:eastAsia="Arial"/>
        </w:rPr>
        <w:t xml:space="preserve"> a ostatní platby spojené s užíváním bytu</w:t>
      </w:r>
      <w:r w:rsidRPr="006144DF">
        <w:rPr>
          <w:rFonts w:eastAsia="Arial"/>
        </w:rPr>
        <w:t>,</w:t>
      </w:r>
    </w:p>
    <w:p w:rsidR="00462E2F" w:rsidRPr="006144DF" w:rsidRDefault="00E45481" w:rsidP="00080354">
      <w:pPr>
        <w:ind w:left="255" w:hanging="255"/>
        <w:jc w:val="both"/>
        <w:rPr>
          <w:rFonts w:eastAsia="Arial"/>
        </w:rPr>
      </w:pPr>
      <w:r w:rsidRPr="006144DF">
        <w:rPr>
          <w:rFonts w:eastAsia="Arial"/>
        </w:rPr>
        <w:t>b) </w:t>
      </w:r>
      <w:r w:rsidR="00462E2F" w:rsidRPr="006144DF">
        <w:rPr>
          <w:rFonts w:eastAsia="Arial"/>
        </w:rPr>
        <w:t xml:space="preserve">na vyzvání obce či krajské pobočky </w:t>
      </w:r>
      <w:r w:rsidR="000C3EA9" w:rsidRPr="006144DF">
        <w:rPr>
          <w:rFonts w:eastAsia="Arial"/>
        </w:rPr>
        <w:t>Ú</w:t>
      </w:r>
      <w:r w:rsidR="00462E2F" w:rsidRPr="006144DF">
        <w:rPr>
          <w:rFonts w:eastAsia="Arial"/>
        </w:rPr>
        <w:t>řadu práce bezodkladně doplnit údaje týkající se nedostatečnosti příjmu nebo majetku k úhradě nákladů na bydlení, celkových majetkových poměrů, potřeby zajištění sociálního bydlení a naléhav</w:t>
      </w:r>
      <w:r w:rsidR="000C3EA9" w:rsidRPr="006144DF">
        <w:rPr>
          <w:rFonts w:eastAsia="Arial"/>
        </w:rPr>
        <w:t>osti nepříznivé životní situace,</w:t>
      </w:r>
    </w:p>
    <w:p w:rsidR="00462E2F" w:rsidRPr="006144DF" w:rsidRDefault="00080354" w:rsidP="00080354">
      <w:pPr>
        <w:ind w:left="255" w:hanging="255"/>
        <w:contextualSpacing/>
        <w:jc w:val="both"/>
        <w:rPr>
          <w:rFonts w:eastAsia="Arial"/>
        </w:rPr>
      </w:pPr>
      <w:r w:rsidRPr="006144DF">
        <w:rPr>
          <w:rFonts w:eastAsia="Arial"/>
        </w:rPr>
        <w:t>c)</w:t>
      </w:r>
      <w:r w:rsidRPr="006144DF">
        <w:rPr>
          <w:rFonts w:eastAsia="Arial"/>
        </w:rPr>
        <w:tab/>
      </w:r>
      <w:r w:rsidR="00462E2F" w:rsidRPr="006144DF">
        <w:rPr>
          <w:rFonts w:eastAsia="Arial"/>
        </w:rPr>
        <w:t>spolupracovat se sociálními pracovníky při výko</w:t>
      </w:r>
      <w:r w:rsidR="00602B59" w:rsidRPr="006144DF">
        <w:rPr>
          <w:rFonts w:eastAsia="Arial"/>
        </w:rPr>
        <w:t>nu sociální práce, pokud uzavřel smlouvu</w:t>
      </w:r>
      <w:r w:rsidR="0076524D" w:rsidRPr="006144DF">
        <w:rPr>
          <w:rFonts w:eastAsia="Arial"/>
        </w:rPr>
        <w:t xml:space="preserve"> o sociálním nájmu bytu</w:t>
      </w:r>
      <w:r w:rsidR="00602B59" w:rsidRPr="006144DF">
        <w:rPr>
          <w:rFonts w:eastAsia="Arial"/>
        </w:rPr>
        <w:t xml:space="preserve"> na formu sociálního bytu</w:t>
      </w:r>
      <w:r w:rsidR="000C3EA9" w:rsidRPr="006144DF">
        <w:rPr>
          <w:rFonts w:eastAsia="Arial"/>
        </w:rPr>
        <w:t>,</w:t>
      </w:r>
    </w:p>
    <w:p w:rsidR="00462E2F" w:rsidRPr="006144DF" w:rsidRDefault="0035641A" w:rsidP="0035641A">
      <w:pPr>
        <w:ind w:left="255" w:hanging="255"/>
        <w:contextualSpacing/>
        <w:jc w:val="both"/>
        <w:rPr>
          <w:rFonts w:eastAsia="Arial"/>
        </w:rPr>
      </w:pPr>
      <w:r w:rsidRPr="006144DF">
        <w:rPr>
          <w:rFonts w:eastAsia="Arial"/>
        </w:rPr>
        <w:t>d) </w:t>
      </w:r>
      <w:r w:rsidR="00462E2F" w:rsidRPr="006144DF">
        <w:rPr>
          <w:rFonts w:eastAsia="Arial"/>
        </w:rPr>
        <w:t xml:space="preserve">umožnit sociálnímu pracovníkovi </w:t>
      </w:r>
      <w:r w:rsidR="00F1543C" w:rsidRPr="006144DF">
        <w:rPr>
          <w:rFonts w:eastAsia="Arial"/>
        </w:rPr>
        <w:t xml:space="preserve">obecního úřadu </w:t>
      </w:r>
      <w:r w:rsidR="00462E2F" w:rsidRPr="006144DF">
        <w:rPr>
          <w:rFonts w:eastAsia="Arial"/>
        </w:rPr>
        <w:t>obce, se kterou má uzav</w:t>
      </w:r>
      <w:r w:rsidRPr="006144DF">
        <w:rPr>
          <w:rFonts w:eastAsia="Arial"/>
        </w:rPr>
        <w:t>řenu smlouvu o sociálním nájmu bytu</w:t>
      </w:r>
      <w:r w:rsidR="00462E2F" w:rsidRPr="006144DF">
        <w:rPr>
          <w:rFonts w:eastAsia="Arial"/>
        </w:rPr>
        <w:t>, vstup do bytu za účelem zajištění výkonu sociální práce,</w:t>
      </w:r>
    </w:p>
    <w:p w:rsidR="00462E2F" w:rsidRPr="006144DF" w:rsidRDefault="0035641A" w:rsidP="0035641A">
      <w:pPr>
        <w:ind w:left="255" w:hanging="255"/>
        <w:contextualSpacing/>
        <w:jc w:val="both"/>
        <w:rPr>
          <w:rFonts w:eastAsia="Arial"/>
        </w:rPr>
      </w:pPr>
      <w:r w:rsidRPr="006144DF">
        <w:rPr>
          <w:rFonts w:eastAsia="Arial"/>
        </w:rPr>
        <w:t>e)</w:t>
      </w:r>
      <w:r w:rsidRPr="006144DF">
        <w:rPr>
          <w:rFonts w:eastAsia="Arial"/>
        </w:rPr>
        <w:tab/>
      </w:r>
      <w:r w:rsidR="00462E2F" w:rsidRPr="006144DF">
        <w:rPr>
          <w:rFonts w:eastAsia="Arial"/>
        </w:rPr>
        <w:t>umožnit vst</w:t>
      </w:r>
      <w:r w:rsidR="0076524D" w:rsidRPr="006144DF">
        <w:rPr>
          <w:rFonts w:eastAsia="Arial"/>
        </w:rPr>
        <w:t>up pověřenému pracovníkovi dalších úřadů</w:t>
      </w:r>
      <w:r w:rsidR="00462E2F" w:rsidRPr="006144DF">
        <w:rPr>
          <w:rFonts w:eastAsia="Arial"/>
        </w:rPr>
        <w:t xml:space="preserve"> v souvislosti kontrolou plnění povinností podle tohoto zákona,</w:t>
      </w:r>
    </w:p>
    <w:p w:rsidR="00D65386" w:rsidRPr="006144DF" w:rsidRDefault="00F1543C" w:rsidP="0035641A">
      <w:pPr>
        <w:contextualSpacing/>
        <w:jc w:val="both"/>
        <w:rPr>
          <w:rFonts w:eastAsia="Arial"/>
        </w:rPr>
      </w:pPr>
      <w:r w:rsidRPr="006144DF">
        <w:rPr>
          <w:rFonts w:eastAsia="Arial"/>
        </w:rPr>
        <w:t>f</w:t>
      </w:r>
      <w:r w:rsidR="0035641A" w:rsidRPr="006144DF">
        <w:rPr>
          <w:rFonts w:eastAsia="Arial"/>
        </w:rPr>
        <w:t xml:space="preserve">) </w:t>
      </w:r>
      <w:r w:rsidR="00FA5B61" w:rsidRPr="006144DF">
        <w:rPr>
          <w:rFonts w:eastAsia="Arial"/>
        </w:rPr>
        <w:t>přihlásit se v bytě k trvalému pobytu.</w:t>
      </w:r>
      <w:r w:rsidR="00462E2F" w:rsidRPr="006144DF">
        <w:rPr>
          <w:rFonts w:eastAsia="Arial"/>
        </w:rPr>
        <w:t xml:space="preserve">   </w:t>
      </w:r>
    </w:p>
    <w:p w:rsidR="002D1FCA" w:rsidRPr="006144DF" w:rsidRDefault="002D1FCA" w:rsidP="00D65386">
      <w:pPr>
        <w:ind w:left="255"/>
        <w:contextualSpacing/>
        <w:jc w:val="both"/>
        <w:rPr>
          <w:rFonts w:eastAsia="Arial"/>
        </w:rPr>
      </w:pPr>
    </w:p>
    <w:p w:rsidR="00F1543C" w:rsidRPr="006144DF" w:rsidRDefault="0068002B" w:rsidP="00F1543C">
      <w:pPr>
        <w:tabs>
          <w:tab w:val="left" w:pos="1701"/>
        </w:tabs>
        <w:ind w:left="255" w:hanging="255"/>
        <w:jc w:val="center"/>
        <w:rPr>
          <w:szCs w:val="24"/>
        </w:rPr>
      </w:pPr>
      <w:r w:rsidRPr="006144DF">
        <w:rPr>
          <w:szCs w:val="24"/>
        </w:rPr>
        <w:t>§ 40</w:t>
      </w:r>
    </w:p>
    <w:p w:rsidR="00F1543C" w:rsidRPr="006144DF" w:rsidRDefault="00F1543C" w:rsidP="00F1543C">
      <w:pPr>
        <w:jc w:val="center"/>
        <w:rPr>
          <w:rFonts w:eastAsia="Arial"/>
          <w:b/>
        </w:rPr>
      </w:pPr>
      <w:r w:rsidRPr="006144DF">
        <w:rPr>
          <w:rFonts w:eastAsia="Arial"/>
          <w:b/>
        </w:rPr>
        <w:t>Sociální nájemné</w:t>
      </w:r>
    </w:p>
    <w:p w:rsidR="00267375" w:rsidRPr="006144DF" w:rsidRDefault="00267375" w:rsidP="00267375">
      <w:pPr>
        <w:ind w:firstLine="709"/>
        <w:jc w:val="both"/>
      </w:pPr>
      <w:r w:rsidRPr="006144DF">
        <w:t>Obec stanoví nařízením v souladu s předpisy o regulaci cen  maximální sociální nájemné pro byty ve svém sociálním bytovém fondu.</w:t>
      </w:r>
    </w:p>
    <w:p w:rsidR="00FA5B61" w:rsidRPr="006144DF" w:rsidRDefault="00FA5B61" w:rsidP="004B6DE5">
      <w:pPr>
        <w:ind w:firstLine="709"/>
        <w:contextualSpacing/>
        <w:jc w:val="both"/>
        <w:rPr>
          <w:rFonts w:eastAsia="Arial"/>
        </w:rPr>
      </w:pPr>
    </w:p>
    <w:p w:rsidR="0090158B" w:rsidRPr="006144DF" w:rsidRDefault="0068002B" w:rsidP="00816E9C">
      <w:pPr>
        <w:ind w:left="3845" w:firstLine="511"/>
        <w:contextualSpacing/>
        <w:rPr>
          <w:rFonts w:eastAsia="Arial"/>
        </w:rPr>
      </w:pPr>
      <w:r w:rsidRPr="006144DF">
        <w:rPr>
          <w:rFonts w:eastAsia="Arial"/>
        </w:rPr>
        <w:t>§ 41</w:t>
      </w:r>
    </w:p>
    <w:p w:rsidR="0090158B" w:rsidRPr="006144DF" w:rsidRDefault="006809B5" w:rsidP="006809B5">
      <w:pPr>
        <w:contextualSpacing/>
        <w:jc w:val="center"/>
        <w:rPr>
          <w:rFonts w:eastAsia="Arial"/>
          <w:b/>
        </w:rPr>
      </w:pPr>
      <w:r w:rsidRPr="006144DF">
        <w:rPr>
          <w:rFonts w:eastAsia="Arial"/>
          <w:b/>
        </w:rPr>
        <w:t>Nepoužití některých ustanovení občanského zákoníku</w:t>
      </w:r>
    </w:p>
    <w:p w:rsidR="006809B5" w:rsidRPr="006144DF" w:rsidRDefault="006809B5" w:rsidP="006809B5">
      <w:pPr>
        <w:contextualSpacing/>
        <w:rPr>
          <w:rFonts w:eastAsia="Arial"/>
        </w:rPr>
      </w:pPr>
      <w:r w:rsidRPr="006144DF">
        <w:rPr>
          <w:rFonts w:eastAsia="Arial"/>
          <w:b/>
        </w:rPr>
        <w:tab/>
      </w:r>
      <w:r w:rsidRPr="006144DF">
        <w:rPr>
          <w:rFonts w:eastAsia="Arial"/>
          <w:b/>
        </w:rPr>
        <w:tab/>
      </w:r>
      <w:r w:rsidRPr="006144DF">
        <w:rPr>
          <w:rFonts w:eastAsia="Arial"/>
          <w:b/>
        </w:rPr>
        <w:tab/>
      </w:r>
      <w:r w:rsidR="003A222F" w:rsidRPr="006144DF">
        <w:rPr>
          <w:rFonts w:eastAsia="Arial"/>
        </w:rPr>
        <w:tab/>
      </w:r>
      <w:r w:rsidRPr="006144DF">
        <w:rPr>
          <w:rFonts w:eastAsia="Arial"/>
        </w:rPr>
        <w:t xml:space="preserve">Pro smlouvu o sociálním nájmu bytu se nepoužijí ustanovení občanského zákoníku o </w:t>
      </w:r>
    </w:p>
    <w:p w:rsidR="006809B5" w:rsidRPr="006144DF" w:rsidRDefault="006809B5" w:rsidP="0078566C">
      <w:pPr>
        <w:pStyle w:val="Odstavecseseznamem"/>
        <w:numPr>
          <w:ilvl w:val="0"/>
          <w:numId w:val="14"/>
        </w:numPr>
        <w:jc w:val="both"/>
        <w:rPr>
          <w:rFonts w:eastAsia="Arial"/>
        </w:rPr>
      </w:pPr>
      <w:r w:rsidRPr="006144DF">
        <w:rPr>
          <w:rFonts w:eastAsia="Arial"/>
        </w:rPr>
        <w:t xml:space="preserve">přechodu nájmu bytu, </w:t>
      </w:r>
      <w:r w:rsidR="00F1543C" w:rsidRPr="006144DF">
        <w:rPr>
          <w:rFonts w:eastAsia="Arial"/>
        </w:rPr>
        <w:t xml:space="preserve">ledaže </w:t>
      </w:r>
      <w:r w:rsidRPr="006144DF">
        <w:rPr>
          <w:rFonts w:eastAsia="Arial"/>
        </w:rPr>
        <w:t xml:space="preserve">by nabyvatelem bytu byla osoba společně posuzovaná </w:t>
      </w:r>
      <w:r w:rsidR="00A75961" w:rsidRPr="006144DF">
        <w:rPr>
          <w:rFonts w:eastAsia="Arial"/>
        </w:rPr>
        <w:t>s dosavadním nájemcem,</w:t>
      </w:r>
    </w:p>
    <w:p w:rsidR="00A75961" w:rsidRPr="006144DF" w:rsidRDefault="00A75961" w:rsidP="0078566C">
      <w:pPr>
        <w:pStyle w:val="Odstavecseseznamem"/>
        <w:numPr>
          <w:ilvl w:val="0"/>
          <w:numId w:val="14"/>
        </w:numPr>
        <w:jc w:val="both"/>
        <w:rPr>
          <w:rFonts w:eastAsia="Arial"/>
        </w:rPr>
      </w:pPr>
      <w:r w:rsidRPr="006144DF">
        <w:rPr>
          <w:rFonts w:eastAsia="Arial"/>
        </w:rPr>
        <w:t xml:space="preserve">přechodu nájmu bytu v důsledku smrti zůstavitele, </w:t>
      </w:r>
      <w:r w:rsidR="00602B59" w:rsidRPr="006144DF">
        <w:rPr>
          <w:rFonts w:eastAsia="Arial"/>
        </w:rPr>
        <w:t>l</w:t>
      </w:r>
      <w:r w:rsidR="00F1543C" w:rsidRPr="006144DF">
        <w:rPr>
          <w:rFonts w:eastAsia="Arial"/>
        </w:rPr>
        <w:t xml:space="preserve">edaže </w:t>
      </w:r>
      <w:r w:rsidRPr="006144DF">
        <w:rPr>
          <w:rFonts w:eastAsia="Arial"/>
        </w:rPr>
        <w:t>by nabyvatelem bytu byla osoba společně posuzovaná se zůstavitelem,</w:t>
      </w:r>
    </w:p>
    <w:p w:rsidR="00FA5B61" w:rsidRPr="006144DF" w:rsidRDefault="00A75961" w:rsidP="0078566C">
      <w:pPr>
        <w:pStyle w:val="Odstavecseseznamem"/>
        <w:numPr>
          <w:ilvl w:val="0"/>
          <w:numId w:val="14"/>
        </w:numPr>
        <w:jc w:val="both"/>
        <w:rPr>
          <w:rFonts w:eastAsia="Arial"/>
        </w:rPr>
      </w:pPr>
      <w:r w:rsidRPr="006144DF">
        <w:rPr>
          <w:rFonts w:eastAsia="Arial"/>
        </w:rPr>
        <w:t>společném nájmu bytu</w:t>
      </w:r>
      <w:r w:rsidR="00FA5B61" w:rsidRPr="006144DF">
        <w:rPr>
          <w:rFonts w:eastAsia="Arial"/>
        </w:rPr>
        <w:t xml:space="preserve">, </w:t>
      </w:r>
      <w:r w:rsidR="00F1543C" w:rsidRPr="006144DF">
        <w:rPr>
          <w:rFonts w:eastAsia="Arial"/>
        </w:rPr>
        <w:t xml:space="preserve">ledaže </w:t>
      </w:r>
      <w:r w:rsidR="00FA5B61" w:rsidRPr="006144DF">
        <w:rPr>
          <w:rFonts w:eastAsia="Arial"/>
        </w:rPr>
        <w:t>by</w:t>
      </w:r>
      <w:r w:rsidRPr="006144DF">
        <w:rPr>
          <w:rFonts w:eastAsia="Arial"/>
        </w:rPr>
        <w:t xml:space="preserve"> </w:t>
      </w:r>
      <w:r w:rsidR="00921093" w:rsidRPr="006144DF">
        <w:rPr>
          <w:rFonts w:eastAsia="Arial"/>
        </w:rPr>
        <w:t xml:space="preserve">všechny </w:t>
      </w:r>
      <w:r w:rsidRPr="006144DF">
        <w:rPr>
          <w:rFonts w:eastAsia="Arial"/>
        </w:rPr>
        <w:t>osoby</w:t>
      </w:r>
      <w:r w:rsidR="00FA5B61" w:rsidRPr="006144DF">
        <w:rPr>
          <w:rFonts w:eastAsia="Arial"/>
        </w:rPr>
        <w:t>,</w:t>
      </w:r>
      <w:r w:rsidRPr="006144DF">
        <w:rPr>
          <w:rFonts w:eastAsia="Arial"/>
        </w:rPr>
        <w:t xml:space="preserve"> se kterými je uzavírán</w:t>
      </w:r>
      <w:r w:rsidR="00FA5B61" w:rsidRPr="006144DF">
        <w:rPr>
          <w:rFonts w:eastAsia="Arial"/>
        </w:rPr>
        <w:t xml:space="preserve"> společný nájem bytu, byly osobami v bytové nouzi,</w:t>
      </w:r>
    </w:p>
    <w:p w:rsidR="00A75961" w:rsidRPr="006144DF" w:rsidRDefault="00FA5B61" w:rsidP="0078566C">
      <w:pPr>
        <w:pStyle w:val="Odstavecseseznamem"/>
        <w:numPr>
          <w:ilvl w:val="0"/>
          <w:numId w:val="14"/>
        </w:numPr>
        <w:rPr>
          <w:rFonts w:eastAsia="Arial"/>
        </w:rPr>
      </w:pPr>
      <w:r w:rsidRPr="006144DF">
        <w:rPr>
          <w:rFonts w:eastAsia="Arial"/>
        </w:rPr>
        <w:t>sjednání jistoty podle § 2254 občanského zákoníku,</w:t>
      </w:r>
      <w:r w:rsidR="00A75961" w:rsidRPr="006144DF">
        <w:rPr>
          <w:rFonts w:eastAsia="Arial"/>
        </w:rPr>
        <w:t xml:space="preserve"> </w:t>
      </w:r>
    </w:p>
    <w:p w:rsidR="00FA5B61" w:rsidRPr="006144DF" w:rsidRDefault="00FA5B61" w:rsidP="0078566C">
      <w:pPr>
        <w:pStyle w:val="Odstavecseseznamem"/>
        <w:numPr>
          <w:ilvl w:val="0"/>
          <w:numId w:val="14"/>
        </w:numPr>
        <w:rPr>
          <w:rFonts w:eastAsia="Arial"/>
        </w:rPr>
      </w:pPr>
      <w:r w:rsidRPr="006144DF">
        <w:rPr>
          <w:rFonts w:eastAsia="Arial"/>
        </w:rPr>
        <w:t>po</w:t>
      </w:r>
      <w:r w:rsidR="00921093" w:rsidRPr="006144DF">
        <w:rPr>
          <w:rFonts w:eastAsia="Arial"/>
        </w:rPr>
        <w:t>dnájmu bytu podle § 2274 a následujících ustanovení</w:t>
      </w:r>
      <w:r w:rsidRPr="006144DF">
        <w:rPr>
          <w:rFonts w:eastAsia="Arial"/>
        </w:rPr>
        <w:t xml:space="preserve"> občanského zákoníku,</w:t>
      </w:r>
    </w:p>
    <w:p w:rsidR="00345C75" w:rsidRPr="006144DF" w:rsidRDefault="00345C75" w:rsidP="0078566C">
      <w:pPr>
        <w:pStyle w:val="Odstavecseseznamem"/>
        <w:numPr>
          <w:ilvl w:val="0"/>
          <w:numId w:val="14"/>
        </w:numPr>
        <w:jc w:val="both"/>
        <w:rPr>
          <w:rFonts w:eastAsia="Arial"/>
        </w:rPr>
      </w:pPr>
      <w:r w:rsidRPr="006144DF">
        <w:rPr>
          <w:rFonts w:eastAsia="Arial"/>
        </w:rPr>
        <w:t xml:space="preserve">přistoupení další osoby na straně nájemce, </w:t>
      </w:r>
      <w:r w:rsidR="00F1543C" w:rsidRPr="006144DF">
        <w:rPr>
          <w:rFonts w:eastAsia="Arial"/>
        </w:rPr>
        <w:t xml:space="preserve">ledaže </w:t>
      </w:r>
      <w:r w:rsidRPr="006144DF">
        <w:rPr>
          <w:rFonts w:eastAsia="Arial"/>
        </w:rPr>
        <w:t>by se jednalo o osobu v bytové nouzi,</w:t>
      </w:r>
    </w:p>
    <w:p w:rsidR="00345C75" w:rsidRPr="006144DF" w:rsidRDefault="00F01C49" w:rsidP="0078566C">
      <w:pPr>
        <w:pStyle w:val="Odstavecseseznamem"/>
        <w:numPr>
          <w:ilvl w:val="0"/>
          <w:numId w:val="14"/>
        </w:numPr>
        <w:rPr>
          <w:rFonts w:eastAsia="Arial"/>
        </w:rPr>
      </w:pPr>
      <w:r w:rsidRPr="006144DF">
        <w:rPr>
          <w:rFonts w:eastAsia="Arial"/>
        </w:rPr>
        <w:t xml:space="preserve">prodloužení smlouvy o </w:t>
      </w:r>
      <w:r w:rsidR="00345C75" w:rsidRPr="006144DF">
        <w:rPr>
          <w:rFonts w:eastAsia="Arial"/>
        </w:rPr>
        <w:t>nájmu bytu podle § 2285 občanského zákoníku,</w:t>
      </w:r>
    </w:p>
    <w:p w:rsidR="00345C75" w:rsidRPr="006144DF" w:rsidRDefault="00345C75" w:rsidP="0078566C">
      <w:pPr>
        <w:pStyle w:val="Odstavecseseznamem"/>
        <w:numPr>
          <w:ilvl w:val="0"/>
          <w:numId w:val="14"/>
        </w:numPr>
        <w:rPr>
          <w:rFonts w:eastAsia="Arial"/>
        </w:rPr>
      </w:pPr>
      <w:r w:rsidRPr="006144DF">
        <w:rPr>
          <w:rFonts w:eastAsia="Arial"/>
        </w:rPr>
        <w:t>výpovědi z nájmu bytu podle § 2288 odst. 2 občanského zákoníku.</w:t>
      </w:r>
    </w:p>
    <w:p w:rsidR="0090158B" w:rsidRPr="006144DF" w:rsidRDefault="0090158B" w:rsidP="00816E9C">
      <w:pPr>
        <w:ind w:left="3845" w:firstLine="511"/>
        <w:contextualSpacing/>
        <w:rPr>
          <w:rFonts w:eastAsia="Arial"/>
        </w:rPr>
      </w:pPr>
    </w:p>
    <w:p w:rsidR="004B6DE5" w:rsidRPr="006144DF" w:rsidRDefault="0068002B" w:rsidP="00816E9C">
      <w:pPr>
        <w:ind w:left="3845" w:firstLine="511"/>
        <w:contextualSpacing/>
        <w:rPr>
          <w:rFonts w:eastAsia="Arial"/>
        </w:rPr>
      </w:pPr>
      <w:r w:rsidRPr="006144DF">
        <w:rPr>
          <w:rFonts w:eastAsia="Arial"/>
        </w:rPr>
        <w:t>§ 42</w:t>
      </w:r>
    </w:p>
    <w:p w:rsidR="00462E2F" w:rsidRPr="006144DF" w:rsidRDefault="00BB191C" w:rsidP="00816E9C">
      <w:pPr>
        <w:jc w:val="center"/>
        <w:rPr>
          <w:b/>
        </w:rPr>
      </w:pPr>
      <w:r w:rsidRPr="006144DF">
        <w:rPr>
          <w:b/>
        </w:rPr>
        <w:t>Ukončení smlouvy o sociálním nájmu bytu</w:t>
      </w:r>
      <w:r w:rsidR="000C0E3F" w:rsidRPr="006144DF">
        <w:rPr>
          <w:b/>
        </w:rPr>
        <w:t xml:space="preserve"> a výpovědní doba</w:t>
      </w:r>
    </w:p>
    <w:p w:rsidR="00921093" w:rsidRPr="006144DF" w:rsidRDefault="000C0E3F" w:rsidP="000C0E3F">
      <w:pPr>
        <w:ind w:firstLine="708"/>
        <w:jc w:val="both"/>
      </w:pPr>
      <w:r w:rsidRPr="006144DF">
        <w:t>(1</w:t>
      </w:r>
      <w:r w:rsidR="006806C6" w:rsidRPr="006144DF">
        <w:t>) </w:t>
      </w:r>
      <w:r w:rsidRPr="006144DF">
        <w:t>Platnost smlouvy o sociálním nájmu bytu je</w:t>
      </w:r>
      <w:r w:rsidR="006806C6" w:rsidRPr="006144DF">
        <w:t xml:space="preserve"> omezena platností rozhodnutí o </w:t>
      </w:r>
      <w:r w:rsidRPr="006144DF">
        <w:t>nároku na podporu formou sociálního bydlení</w:t>
      </w:r>
      <w:r w:rsidR="002C52C9" w:rsidRPr="006144DF">
        <w:t xml:space="preserve"> v tom smyslu, že smlouva o sociálním nájmu by</w:t>
      </w:r>
      <w:r w:rsidR="0068002B" w:rsidRPr="006144DF">
        <w:t>tu je automaticky ukončena</w:t>
      </w:r>
      <w:r w:rsidR="002C52C9" w:rsidRPr="006144DF">
        <w:t xml:space="preserve"> k témuž</w:t>
      </w:r>
      <w:r w:rsidR="0068002B" w:rsidRPr="006144DF">
        <w:t xml:space="preserve"> dni, k jakému bylo pravomocně zrušeno</w:t>
      </w:r>
      <w:r w:rsidR="002C52C9" w:rsidRPr="006144DF">
        <w:t xml:space="preserve"> rozhodnutí o nároku na podporu formou sociálního bydlení</w:t>
      </w:r>
      <w:r w:rsidRPr="006144DF">
        <w:t>.</w:t>
      </w:r>
      <w:r w:rsidR="000A52B9">
        <w:t xml:space="preserve"> </w:t>
      </w:r>
      <w:r w:rsidR="000A52B9" w:rsidRPr="006144DF">
        <w:t>Platnost smlouvy o sociálním nájmu bytu je</w:t>
      </w:r>
      <w:r w:rsidR="000A52B9">
        <w:t xml:space="preserve"> rovněž omezena obdobím, ve kterém je byt, do kterého byla uzavřena, součástí sociálního bytového </w:t>
      </w:r>
      <w:r w:rsidR="000A52B9">
        <w:lastRenderedPageBreak/>
        <w:t>fondu; dnem kdy byt přestal být součástí uvedeného fondu, je smlouva automaticky ukončena.</w:t>
      </w:r>
    </w:p>
    <w:p w:rsidR="006806C6" w:rsidRPr="006144DF" w:rsidRDefault="006806C6" w:rsidP="000C0E3F">
      <w:pPr>
        <w:ind w:firstLine="708"/>
        <w:jc w:val="both"/>
      </w:pPr>
      <w:r w:rsidRPr="006144DF">
        <w:t xml:space="preserve">(2) Výpovědí ze sociálního nájmu bytu podle občanského zákoníku není </w:t>
      </w:r>
      <w:r w:rsidR="00C00980" w:rsidRPr="006144DF">
        <w:t xml:space="preserve">sama o sobě </w:t>
      </w:r>
      <w:r w:rsidRPr="006144DF">
        <w:t>ovlivněna platnost rozhodnutí o nároku na podporu formou sociálního bydlení.</w:t>
      </w:r>
    </w:p>
    <w:p w:rsidR="0097588A" w:rsidRPr="006144DF" w:rsidRDefault="006806C6" w:rsidP="000C0E3F">
      <w:pPr>
        <w:ind w:firstLine="709"/>
        <w:jc w:val="both"/>
      </w:pPr>
      <w:r w:rsidRPr="006144DF">
        <w:t>(3</w:t>
      </w:r>
      <w:r w:rsidR="000C0E3F" w:rsidRPr="006144DF">
        <w:t>) Pokud nájemce, kterému byl přiznán sociální byt, odmítne s tím související poskytování sociální práce, popřípadě bude mařit součinnost se sociálním pracovníkem, bude mu nájem sociálního bytu ukončen form</w:t>
      </w:r>
      <w:r w:rsidR="0097588A" w:rsidRPr="006144DF">
        <w:t xml:space="preserve">ou zrušení rozhodnutí o </w:t>
      </w:r>
      <w:r w:rsidR="00257C10" w:rsidRPr="006144DF">
        <w:t>tom, že osoba je osobou v bytové</w:t>
      </w:r>
      <w:r w:rsidR="0097588A" w:rsidRPr="006144DF">
        <w:t xml:space="preserve"> nouzi a nároku na podporu ve formě sociálního bytu</w:t>
      </w:r>
      <w:r w:rsidR="000C0E3F" w:rsidRPr="006144DF">
        <w:t>.</w:t>
      </w:r>
    </w:p>
    <w:p w:rsidR="00816E9C" w:rsidRPr="006144DF" w:rsidRDefault="006806C6" w:rsidP="0097588A">
      <w:pPr>
        <w:ind w:firstLine="709"/>
        <w:jc w:val="both"/>
        <w:rPr>
          <w:rFonts w:eastAsia="Arial"/>
        </w:rPr>
      </w:pPr>
      <w:r w:rsidRPr="006144DF">
        <w:rPr>
          <w:rFonts w:eastAsia="Arial"/>
        </w:rPr>
        <w:t xml:space="preserve"> (4</w:t>
      </w:r>
      <w:r w:rsidR="0097588A" w:rsidRPr="006144DF">
        <w:rPr>
          <w:rFonts w:eastAsia="Arial"/>
        </w:rPr>
        <w:t>) Sociální n</w:t>
      </w:r>
      <w:r w:rsidR="00816E9C" w:rsidRPr="006144DF">
        <w:rPr>
          <w:rFonts w:eastAsia="Arial"/>
        </w:rPr>
        <w:t>ájem bytu zaniká prvním dnem třetího měsíc</w:t>
      </w:r>
      <w:r w:rsidR="0097588A" w:rsidRPr="006144DF">
        <w:rPr>
          <w:rFonts w:eastAsia="Arial"/>
        </w:rPr>
        <w:t>e následujícího po dni, kdy </w:t>
      </w:r>
      <w:r w:rsidR="00C00980" w:rsidRPr="006144DF">
        <w:rPr>
          <w:rFonts w:eastAsia="Arial"/>
        </w:rPr>
        <w:t>bylo</w:t>
      </w:r>
      <w:r w:rsidR="009E60EB" w:rsidRPr="006144DF">
        <w:rPr>
          <w:rFonts w:eastAsia="Arial"/>
        </w:rPr>
        <w:t xml:space="preserve"> osobě v bytové nouzi </w:t>
      </w:r>
      <w:r w:rsidR="0097588A" w:rsidRPr="006144DF">
        <w:rPr>
          <w:rFonts w:eastAsia="Arial"/>
        </w:rPr>
        <w:t xml:space="preserve">pravomocně </w:t>
      </w:r>
      <w:r w:rsidR="009E60EB" w:rsidRPr="006144DF">
        <w:rPr>
          <w:rFonts w:eastAsia="Arial"/>
        </w:rPr>
        <w:t>zruše</w:t>
      </w:r>
      <w:r w:rsidR="00C00980" w:rsidRPr="006144DF">
        <w:rPr>
          <w:rFonts w:eastAsia="Arial"/>
        </w:rPr>
        <w:t>no</w:t>
      </w:r>
      <w:r w:rsidR="009E60EB" w:rsidRPr="006144DF">
        <w:rPr>
          <w:rFonts w:eastAsia="Arial"/>
        </w:rPr>
        <w:t xml:space="preserve"> </w:t>
      </w:r>
      <w:r w:rsidR="00816E9C" w:rsidRPr="006144DF">
        <w:rPr>
          <w:rFonts w:eastAsia="Arial"/>
        </w:rPr>
        <w:t xml:space="preserve">rozhodnutí </w:t>
      </w:r>
      <w:r w:rsidR="00816E9C" w:rsidRPr="006144DF">
        <w:rPr>
          <w:rFonts w:eastAsia="Arial"/>
          <w:highlight w:val="white"/>
        </w:rPr>
        <w:t xml:space="preserve">o nároku </w:t>
      </w:r>
      <w:r w:rsidR="00C00980" w:rsidRPr="006144DF">
        <w:rPr>
          <w:rFonts w:eastAsia="Arial"/>
          <w:highlight w:val="white"/>
        </w:rPr>
        <w:t xml:space="preserve">na </w:t>
      </w:r>
      <w:r w:rsidR="0076524D" w:rsidRPr="006144DF">
        <w:rPr>
          <w:rFonts w:eastAsia="Arial"/>
          <w:highlight w:val="white"/>
        </w:rPr>
        <w:t>podporu formou</w:t>
      </w:r>
      <w:r w:rsidR="00816E9C" w:rsidRPr="006144DF">
        <w:rPr>
          <w:rFonts w:eastAsia="Arial"/>
          <w:highlight w:val="white"/>
        </w:rPr>
        <w:t xml:space="preserve"> </w:t>
      </w:r>
      <w:r w:rsidR="00816E9C" w:rsidRPr="006144DF">
        <w:rPr>
          <w:rFonts w:eastAsia="Arial"/>
        </w:rPr>
        <w:t>sociální</w:t>
      </w:r>
      <w:r w:rsidR="0076524D" w:rsidRPr="006144DF">
        <w:rPr>
          <w:rFonts w:eastAsia="Arial"/>
        </w:rPr>
        <w:t>ho</w:t>
      </w:r>
      <w:r w:rsidR="00816E9C" w:rsidRPr="006144DF">
        <w:rPr>
          <w:rFonts w:eastAsia="Arial"/>
        </w:rPr>
        <w:t xml:space="preserve"> bydlení</w:t>
      </w:r>
      <w:r w:rsidR="0097588A" w:rsidRPr="006144DF">
        <w:rPr>
          <w:rFonts w:eastAsia="Arial"/>
        </w:rPr>
        <w:t>.</w:t>
      </w:r>
      <w:r w:rsidR="00816E9C" w:rsidRPr="006144DF">
        <w:rPr>
          <w:rFonts w:eastAsia="Arial"/>
        </w:rPr>
        <w:t xml:space="preserve"> </w:t>
      </w:r>
    </w:p>
    <w:p w:rsidR="00672230" w:rsidRPr="006144DF" w:rsidRDefault="006806C6" w:rsidP="00672230">
      <w:pPr>
        <w:ind w:firstLine="709"/>
        <w:jc w:val="both"/>
        <w:rPr>
          <w:caps/>
        </w:rPr>
      </w:pPr>
      <w:r w:rsidRPr="006144DF">
        <w:t xml:space="preserve"> (5</w:t>
      </w:r>
      <w:r w:rsidR="00672230" w:rsidRPr="006144DF">
        <w:t>) Sociální nájem bytu lze ukončit také podle ustanovení občanského zákoníku o skončení nájmu s výjimkami uvedenými v</w:t>
      </w:r>
      <w:r w:rsidR="00C00980" w:rsidRPr="006144DF">
        <w:t>  § 41</w:t>
      </w:r>
      <w:r w:rsidRPr="006144DF">
        <w:t xml:space="preserve"> písm. g) a h) o nepoužití některých ustanovení občanského zákoníku. </w:t>
      </w:r>
      <w:r w:rsidR="00672230" w:rsidRPr="006144DF">
        <w:t xml:space="preserve">Výpovědní doba v případě ukončení sociálního nájmu podle věty první činí vždy tři měsíce </w:t>
      </w:r>
      <w:r w:rsidR="00F8148E" w:rsidRPr="006144DF">
        <w:t>následující ode dne, ve </w:t>
      </w:r>
      <w:r w:rsidR="00672230" w:rsidRPr="006144DF">
        <w:t xml:space="preserve">kterém nastal důvod výpovědi.  </w:t>
      </w:r>
    </w:p>
    <w:p w:rsidR="0017284C" w:rsidRPr="006144DF" w:rsidRDefault="0017284C" w:rsidP="00D82CFC">
      <w:pPr>
        <w:jc w:val="center"/>
        <w:rPr>
          <w:caps/>
        </w:rPr>
      </w:pPr>
    </w:p>
    <w:p w:rsidR="00D82CFC" w:rsidRPr="006144DF" w:rsidRDefault="00D82CFC" w:rsidP="00D82CFC">
      <w:pPr>
        <w:jc w:val="center"/>
        <w:rPr>
          <w:caps/>
        </w:rPr>
      </w:pPr>
      <w:r w:rsidRPr="006144DF">
        <w:rPr>
          <w:caps/>
        </w:rPr>
        <w:t>hlava III</w:t>
      </w:r>
    </w:p>
    <w:p w:rsidR="00F01C49" w:rsidRPr="006144DF" w:rsidRDefault="00D82CFC" w:rsidP="00F01C49">
      <w:pPr>
        <w:jc w:val="center"/>
        <w:rPr>
          <w:caps/>
        </w:rPr>
      </w:pPr>
      <w:r w:rsidRPr="006144DF">
        <w:rPr>
          <w:caps/>
        </w:rPr>
        <w:t>standardy</w:t>
      </w:r>
      <w:r w:rsidR="00F01C49" w:rsidRPr="006144DF">
        <w:rPr>
          <w:b/>
          <w:caps/>
        </w:rPr>
        <w:t xml:space="preserve"> </w:t>
      </w:r>
      <w:r w:rsidR="00F01C49" w:rsidRPr="006144DF">
        <w:rPr>
          <w:caps/>
        </w:rPr>
        <w:t>Dostupného a sociálního bytu</w:t>
      </w:r>
    </w:p>
    <w:p w:rsidR="00DE1F33" w:rsidRPr="006144DF" w:rsidRDefault="00DE1F33" w:rsidP="006D68F8">
      <w:pPr>
        <w:jc w:val="center"/>
        <w:rPr>
          <w:caps/>
        </w:rPr>
      </w:pPr>
    </w:p>
    <w:p w:rsidR="00816E9C" w:rsidRPr="006144DF" w:rsidRDefault="008520D2" w:rsidP="006D68F8">
      <w:pPr>
        <w:jc w:val="center"/>
        <w:rPr>
          <w:caps/>
        </w:rPr>
      </w:pPr>
      <w:r w:rsidRPr="006144DF">
        <w:rPr>
          <w:caps/>
        </w:rPr>
        <w:t>§ 43</w:t>
      </w:r>
    </w:p>
    <w:p w:rsidR="00D82CFC" w:rsidRPr="006144DF" w:rsidRDefault="00F01C49" w:rsidP="006D68F8">
      <w:pPr>
        <w:jc w:val="center"/>
        <w:rPr>
          <w:b/>
        </w:rPr>
      </w:pPr>
      <w:r w:rsidRPr="006144DF">
        <w:rPr>
          <w:b/>
        </w:rPr>
        <w:t>S</w:t>
      </w:r>
      <w:r w:rsidR="00DE1F33" w:rsidRPr="006144DF">
        <w:rPr>
          <w:b/>
        </w:rPr>
        <w:t>tandardy dostupn</w:t>
      </w:r>
      <w:r w:rsidRPr="006144DF">
        <w:rPr>
          <w:b/>
        </w:rPr>
        <w:t>ého</w:t>
      </w:r>
      <w:r w:rsidR="00DE1F33" w:rsidRPr="006144DF">
        <w:rPr>
          <w:b/>
        </w:rPr>
        <w:t xml:space="preserve"> a sociální</w:t>
      </w:r>
      <w:r w:rsidRPr="006144DF">
        <w:rPr>
          <w:b/>
        </w:rPr>
        <w:t>ho</w:t>
      </w:r>
      <w:r w:rsidR="00DE1F33" w:rsidRPr="006144DF">
        <w:rPr>
          <w:b/>
        </w:rPr>
        <w:t xml:space="preserve"> byt</w:t>
      </w:r>
      <w:r w:rsidRPr="006144DF">
        <w:rPr>
          <w:b/>
        </w:rPr>
        <w:t>u</w:t>
      </w:r>
    </w:p>
    <w:p w:rsidR="00604726" w:rsidRPr="006144DF" w:rsidRDefault="00DE1F33" w:rsidP="000D3862">
      <w:pPr>
        <w:jc w:val="both"/>
      </w:pPr>
      <w:r w:rsidRPr="006144DF">
        <w:rPr>
          <w:b/>
        </w:rPr>
        <w:tab/>
      </w:r>
      <w:r w:rsidRPr="006144DF">
        <w:rPr>
          <w:b/>
        </w:rPr>
        <w:tab/>
      </w:r>
      <w:r w:rsidRPr="006144DF">
        <w:tab/>
      </w:r>
    </w:p>
    <w:p w:rsidR="00F01C49" w:rsidRPr="006144DF" w:rsidRDefault="00F01C49" w:rsidP="0078566C">
      <w:pPr>
        <w:pStyle w:val="Odstavecseseznamem"/>
        <w:numPr>
          <w:ilvl w:val="0"/>
          <w:numId w:val="26"/>
        </w:numPr>
        <w:ind w:left="0" w:firstLine="709"/>
        <w:contextualSpacing w:val="0"/>
        <w:jc w:val="both"/>
        <w:rPr>
          <w:szCs w:val="24"/>
        </w:rPr>
      </w:pPr>
      <w:r w:rsidRPr="006144DF">
        <w:rPr>
          <w:szCs w:val="24"/>
        </w:rPr>
        <w:t>Sociálním bytem se rozumí byt se základním vybavením bez nábytku a je vybaven umyvadlem, sprchou nebo vanou, WC, kuchyňskou linkou, varnou deskou a troubou.</w:t>
      </w:r>
    </w:p>
    <w:p w:rsidR="00F01C49" w:rsidRPr="006144DF" w:rsidRDefault="00F01C49" w:rsidP="000D3862">
      <w:pPr>
        <w:ind w:firstLine="709"/>
        <w:jc w:val="both"/>
        <w:rPr>
          <w:szCs w:val="24"/>
        </w:rPr>
      </w:pPr>
      <w:r w:rsidRPr="006144DF">
        <w:rPr>
          <w:szCs w:val="24"/>
        </w:rPr>
        <w:t>(2) Minimální a maximální plocha sociálního bytu se řídí počtem osob v domácnosti podle přílohy k tomuto zákonu.</w:t>
      </w:r>
    </w:p>
    <w:p w:rsidR="00217D8B" w:rsidRPr="006144DF" w:rsidRDefault="00871BC2" w:rsidP="00871BC2">
      <w:pPr>
        <w:ind w:firstLine="709"/>
        <w:jc w:val="both"/>
      </w:pPr>
      <w:r w:rsidRPr="006144DF">
        <w:t xml:space="preserve">(3) Další standardy dostupných a sociálních bytů </w:t>
      </w:r>
      <w:r w:rsidR="00217D8B" w:rsidRPr="006144DF">
        <w:t>stanoví prováděcí právní předpis</w:t>
      </w:r>
      <w:r w:rsidR="0076524D" w:rsidRPr="006144DF">
        <w:t xml:space="preserve"> Ministerstva pro místní rozvoj</w:t>
      </w:r>
      <w:r w:rsidR="00217D8B" w:rsidRPr="006144DF">
        <w:t>.</w:t>
      </w:r>
    </w:p>
    <w:p w:rsidR="00600AE0" w:rsidRPr="006144DF" w:rsidRDefault="00600AE0" w:rsidP="00871BC2">
      <w:pPr>
        <w:ind w:firstLine="709"/>
        <w:jc w:val="both"/>
      </w:pPr>
    </w:p>
    <w:p w:rsidR="008E241B" w:rsidRPr="006144DF" w:rsidRDefault="008520D2" w:rsidP="008E241B">
      <w:pPr>
        <w:ind w:left="255" w:hanging="255"/>
        <w:jc w:val="center"/>
      </w:pPr>
      <w:r w:rsidRPr="006144DF">
        <w:t>§ 44</w:t>
      </w:r>
    </w:p>
    <w:p w:rsidR="008E241B" w:rsidRPr="006144DF" w:rsidRDefault="008E241B" w:rsidP="008E241B">
      <w:pPr>
        <w:ind w:left="255" w:hanging="255"/>
        <w:jc w:val="center"/>
        <w:rPr>
          <w:b/>
        </w:rPr>
      </w:pPr>
      <w:r w:rsidRPr="006144DF">
        <w:rPr>
          <w:b/>
        </w:rPr>
        <w:t>Podnět stavebnímu úřadu</w:t>
      </w:r>
      <w:r w:rsidR="00921093" w:rsidRPr="006144DF">
        <w:rPr>
          <w:b/>
        </w:rPr>
        <w:t>, Hasičskému záchrannému sboru</w:t>
      </w:r>
      <w:r w:rsidR="00257C10" w:rsidRPr="006144DF">
        <w:rPr>
          <w:b/>
        </w:rPr>
        <w:t xml:space="preserve"> a krajské hygienické stanici</w:t>
      </w:r>
      <w:r w:rsidRPr="006144DF">
        <w:rPr>
          <w:b/>
        </w:rPr>
        <w:t xml:space="preserve"> </w:t>
      </w:r>
    </w:p>
    <w:p w:rsidR="008E241B" w:rsidRPr="006144DF" w:rsidRDefault="008E241B" w:rsidP="008E241B">
      <w:pPr>
        <w:jc w:val="both"/>
      </w:pPr>
      <w:r w:rsidRPr="006144DF">
        <w:t xml:space="preserve"> </w:t>
      </w:r>
      <w:r w:rsidR="005F0346" w:rsidRPr="006144DF">
        <w:t xml:space="preserve">         Pokud krajská pobočka </w:t>
      </w:r>
      <w:r w:rsidR="008C412C" w:rsidRPr="006144DF">
        <w:t>Ú</w:t>
      </w:r>
      <w:r w:rsidRPr="006144DF">
        <w:t>řadu práce</w:t>
      </w:r>
      <w:r w:rsidR="00921093" w:rsidRPr="006144DF">
        <w:t xml:space="preserve"> nebo</w:t>
      </w:r>
      <w:r w:rsidRPr="006144DF">
        <w:t xml:space="preserve"> obecní úřad zjistí, že dostupný nebo sociální byt neodpovídá </w:t>
      </w:r>
      <w:r w:rsidR="00DC3D55" w:rsidRPr="006144DF">
        <w:t xml:space="preserve">minimálním stavebně-technickým </w:t>
      </w:r>
      <w:r w:rsidRPr="006144DF">
        <w:t>standardům, podá stavebnímu úřadu podnět k zahájení řízení.</w:t>
      </w:r>
      <w:r w:rsidR="00DC3D55" w:rsidRPr="006144DF">
        <w:t xml:space="preserve"> Přiměřeně jako ve větě první se postupuje v případě podání podnětu krajské hygienické stanici, pokud dostupný nebo sociální byt neodpovídá minimálním hygienickým standardům</w:t>
      </w:r>
      <w:r w:rsidR="00A742BE" w:rsidRPr="006144DF">
        <w:t xml:space="preserve">, popřípadě Hasičskému záchrannému sboru, pokud takový byt neodpovídá </w:t>
      </w:r>
      <w:r w:rsidR="00921093" w:rsidRPr="006144DF">
        <w:t xml:space="preserve">minimálním </w:t>
      </w:r>
      <w:r w:rsidR="00A742BE" w:rsidRPr="006144DF">
        <w:t>požárním standardům</w:t>
      </w:r>
      <w:r w:rsidR="00DC3D55" w:rsidRPr="006144DF">
        <w:t xml:space="preserve">. </w:t>
      </w:r>
      <w:r w:rsidRPr="006144DF">
        <w:t xml:space="preserve"> </w:t>
      </w:r>
    </w:p>
    <w:p w:rsidR="0046559E" w:rsidRPr="006144DF" w:rsidRDefault="0046559E" w:rsidP="006D68F8">
      <w:pPr>
        <w:jc w:val="center"/>
        <w:rPr>
          <w:b/>
          <w:caps/>
        </w:rPr>
      </w:pPr>
    </w:p>
    <w:p w:rsidR="00A742BE" w:rsidRPr="006144DF" w:rsidRDefault="00A742BE" w:rsidP="006D68F8">
      <w:pPr>
        <w:jc w:val="center"/>
        <w:rPr>
          <w:b/>
          <w:caps/>
        </w:rPr>
      </w:pPr>
    </w:p>
    <w:p w:rsidR="0046559E" w:rsidRPr="006144DF" w:rsidRDefault="0046559E" w:rsidP="0046559E">
      <w:pPr>
        <w:jc w:val="center"/>
        <w:rPr>
          <w:b/>
          <w:caps/>
        </w:rPr>
      </w:pPr>
      <w:r w:rsidRPr="006144DF">
        <w:rPr>
          <w:b/>
          <w:caps/>
        </w:rPr>
        <w:t>část ŠESTÁ</w:t>
      </w:r>
    </w:p>
    <w:p w:rsidR="0046559E" w:rsidRPr="006144DF" w:rsidRDefault="0046559E" w:rsidP="006D68F8">
      <w:pPr>
        <w:jc w:val="center"/>
        <w:rPr>
          <w:b/>
          <w:caps/>
        </w:rPr>
      </w:pPr>
      <w:r w:rsidRPr="006144DF">
        <w:rPr>
          <w:b/>
          <w:caps/>
        </w:rPr>
        <w:t>P</w:t>
      </w:r>
      <w:r w:rsidR="00043F44" w:rsidRPr="006144DF">
        <w:rPr>
          <w:b/>
          <w:caps/>
        </w:rPr>
        <w:t>Říspěvek na bydlení</w:t>
      </w:r>
    </w:p>
    <w:p w:rsidR="0046559E" w:rsidRPr="006144DF" w:rsidRDefault="0046559E" w:rsidP="006D68F8">
      <w:pPr>
        <w:jc w:val="center"/>
        <w:rPr>
          <w:b/>
          <w:caps/>
        </w:rPr>
      </w:pPr>
    </w:p>
    <w:p w:rsidR="0046559E" w:rsidRPr="006144DF" w:rsidRDefault="00043F44" w:rsidP="006D68F8">
      <w:pPr>
        <w:jc w:val="center"/>
        <w:rPr>
          <w:caps/>
        </w:rPr>
      </w:pPr>
      <w:r w:rsidRPr="006144DF">
        <w:rPr>
          <w:caps/>
        </w:rPr>
        <w:t>Hlava I</w:t>
      </w:r>
    </w:p>
    <w:p w:rsidR="0046559E" w:rsidRPr="006144DF" w:rsidRDefault="00600AE0" w:rsidP="006D68F8">
      <w:pPr>
        <w:jc w:val="center"/>
        <w:rPr>
          <w:caps/>
        </w:rPr>
      </w:pPr>
      <w:r w:rsidRPr="006144DF">
        <w:rPr>
          <w:caps/>
        </w:rPr>
        <w:t>Nárok na Příspěvek na bydlení</w:t>
      </w:r>
    </w:p>
    <w:p w:rsidR="00600AE0" w:rsidRPr="006144DF" w:rsidRDefault="00600AE0" w:rsidP="006D68F8">
      <w:pPr>
        <w:jc w:val="center"/>
        <w:rPr>
          <w:caps/>
        </w:rPr>
      </w:pPr>
    </w:p>
    <w:p w:rsidR="0046559E" w:rsidRPr="006144DF" w:rsidRDefault="00E564DB" w:rsidP="006D68F8">
      <w:pPr>
        <w:jc w:val="center"/>
        <w:rPr>
          <w:caps/>
        </w:rPr>
      </w:pPr>
      <w:r w:rsidRPr="006144DF">
        <w:rPr>
          <w:caps/>
        </w:rPr>
        <w:t>§ 45</w:t>
      </w:r>
    </w:p>
    <w:p w:rsidR="00043F44" w:rsidRPr="006144DF" w:rsidRDefault="00043F44" w:rsidP="006D68F8">
      <w:pPr>
        <w:jc w:val="center"/>
        <w:rPr>
          <w:b/>
        </w:rPr>
      </w:pPr>
      <w:r w:rsidRPr="006144DF">
        <w:rPr>
          <w:b/>
          <w:caps/>
        </w:rPr>
        <w:t>O</w:t>
      </w:r>
      <w:r w:rsidRPr="006144DF">
        <w:rPr>
          <w:b/>
        </w:rPr>
        <w:t>kruh oprávněných osob</w:t>
      </w:r>
    </w:p>
    <w:p w:rsidR="007E61A5" w:rsidRPr="006144DF" w:rsidRDefault="007E61A5" w:rsidP="007E61A5">
      <w:pPr>
        <w:ind w:firstLine="709"/>
        <w:jc w:val="both"/>
      </w:pPr>
      <w:r w:rsidRPr="006144DF">
        <w:t xml:space="preserve">Oprávněnou </w:t>
      </w:r>
      <w:r w:rsidR="00E2134A">
        <w:t>osobou pro přiznání příspěvku na bydlení je při splnění dalších podmínek stanovených zákonem</w:t>
      </w:r>
      <w:r w:rsidRPr="006144DF">
        <w:t xml:space="preserve">, osoba, </w:t>
      </w:r>
    </w:p>
    <w:p w:rsidR="007E61A5" w:rsidRPr="006144DF" w:rsidRDefault="007E61A5" w:rsidP="007E61A5">
      <w:pPr>
        <w:pStyle w:val="Odstavecseseznamem"/>
        <w:tabs>
          <w:tab w:val="left" w:pos="1341"/>
        </w:tabs>
        <w:suppressAutoHyphens/>
        <w:autoSpaceDN w:val="0"/>
        <w:ind w:left="0" w:hanging="315"/>
        <w:jc w:val="both"/>
        <w:textAlignment w:val="baseline"/>
      </w:pPr>
      <w:r w:rsidRPr="006144DF">
        <w:lastRenderedPageBreak/>
        <w:t>a)</w:t>
      </w:r>
      <w:r w:rsidRPr="006144DF">
        <w:tab/>
        <w:t>která je na území České republiky hlášena k trvalému pobytu podle jiného právního předpisu</w:t>
      </w:r>
      <w:r w:rsidRPr="006144DF">
        <w:rPr>
          <w:vertAlign w:val="superscript"/>
        </w:rPr>
        <w:t>14)</w:t>
      </w:r>
      <w:r w:rsidRPr="006144DF">
        <w:t> nebo, která má na území České republiky trvalý pobyt podle jiného právního předpisu</w:t>
      </w:r>
      <w:r w:rsidRPr="006144DF">
        <w:rPr>
          <w:vertAlign w:val="superscript"/>
        </w:rPr>
        <w:t>15)</w:t>
      </w:r>
      <w:r w:rsidRPr="006144DF">
        <w:t>, a to pokud má bydliště na území České republiky,</w:t>
      </w:r>
    </w:p>
    <w:p w:rsidR="007E61A5" w:rsidRPr="006144DF" w:rsidRDefault="007E61A5" w:rsidP="007E61A5">
      <w:pPr>
        <w:tabs>
          <w:tab w:val="left" w:pos="1341"/>
        </w:tabs>
        <w:suppressAutoHyphens/>
        <w:autoSpaceDN w:val="0"/>
        <w:ind w:hanging="255"/>
        <w:jc w:val="both"/>
        <w:textAlignment w:val="baseline"/>
      </w:pPr>
      <w:r w:rsidRPr="006144DF">
        <w:t>b) která je občanem členského státu Evropské unie, pokud je hlášen na území České republiky k pobytu podle jiného právního předpisu</w:t>
      </w:r>
      <w:r w:rsidRPr="006144DF">
        <w:rPr>
          <w:vertAlign w:val="superscript"/>
        </w:rPr>
        <w:t>15)</w:t>
      </w:r>
      <w:r w:rsidRPr="006144DF">
        <w:t xml:space="preserve"> po dobu delší než 3 měsíce, nevyplývá-li mu nárok na sociální výhody z přímo použitelného předpisu Evropských společenství</w:t>
      </w:r>
      <w:r w:rsidRPr="006144DF">
        <w:rPr>
          <w:vertAlign w:val="superscript"/>
        </w:rPr>
        <w:t>16)</w:t>
      </w:r>
      <w:r w:rsidRPr="006144DF">
        <w:t>, a to pokud má bydliště na území České republiky,</w:t>
      </w:r>
    </w:p>
    <w:p w:rsidR="007E61A5" w:rsidRPr="006144DF" w:rsidRDefault="007E61A5" w:rsidP="007E61A5">
      <w:pPr>
        <w:pStyle w:val="Odstavecseseznamem"/>
        <w:tabs>
          <w:tab w:val="left" w:pos="1341"/>
        </w:tabs>
        <w:suppressAutoHyphens/>
        <w:autoSpaceDN w:val="0"/>
        <w:ind w:left="0" w:hanging="255"/>
        <w:jc w:val="both"/>
        <w:textAlignment w:val="baseline"/>
      </w:pPr>
      <w:r w:rsidRPr="006144DF">
        <w:t xml:space="preserve">c) </w:t>
      </w:r>
      <w:r w:rsidRPr="006144DF">
        <w:tab/>
        <w:t>která je rodinným příslušníkem občana České republiky nebo občana jiného členského státu Evropské unie</w:t>
      </w:r>
      <w:r w:rsidRPr="006144DF">
        <w:rPr>
          <w:vertAlign w:val="superscript"/>
        </w:rPr>
        <w:t>15)</w:t>
      </w:r>
      <w:r w:rsidRPr="006144DF">
        <w:t>, pokud je hlášen na území České republiky k pobytu podle jiného právního předpisu</w:t>
      </w:r>
      <w:r w:rsidRPr="006144DF">
        <w:rPr>
          <w:vertAlign w:val="superscript"/>
        </w:rPr>
        <w:t>15)</w:t>
      </w:r>
      <w:r w:rsidRPr="006144DF">
        <w:t xml:space="preserve"> po dobu delší než 3 měsíce, nevyplývá-li mu nárok na sociální výhody z přímo použitelného předpisu Evropských společenství</w:t>
      </w:r>
      <w:r w:rsidRPr="006144DF">
        <w:rPr>
          <w:vertAlign w:val="superscript"/>
        </w:rPr>
        <w:t>16)</w:t>
      </w:r>
      <w:r w:rsidRPr="006144DF">
        <w:t>, a to pokud má bydliště na území České republiky,</w:t>
      </w:r>
    </w:p>
    <w:p w:rsidR="007E61A5" w:rsidRPr="006144DF" w:rsidRDefault="007E61A5" w:rsidP="007E61A5">
      <w:pPr>
        <w:pStyle w:val="Odstavecseseznamem"/>
        <w:tabs>
          <w:tab w:val="left" w:pos="1341"/>
        </w:tabs>
        <w:suppressAutoHyphens/>
        <w:autoSpaceDN w:val="0"/>
        <w:ind w:left="0" w:hanging="198"/>
        <w:jc w:val="both"/>
        <w:textAlignment w:val="baseline"/>
      </w:pPr>
      <w:r w:rsidRPr="006144DF">
        <w:t>d) která je cizincem, který je držitelem povolení k trvalému pobytu s přiznaným právním postavením dlouhodobě pobývajícího rezidenta Evropského společenství na území jiného členského státu Evropské unie, a jeho rodinný příslušník, pokud jim bylo vydáno povolení k dlouhodobému pobytu na území České republiky podle jiného právního předpisu</w:t>
      </w:r>
      <w:r w:rsidRPr="006144DF">
        <w:rPr>
          <w:vertAlign w:val="superscript"/>
        </w:rPr>
        <w:t>15)</w:t>
      </w:r>
      <w:r w:rsidRPr="006144DF">
        <w:t>, a to pokud mají bydliště na území České republiky,</w:t>
      </w:r>
    </w:p>
    <w:p w:rsidR="007E61A5" w:rsidRPr="006144DF" w:rsidRDefault="007E61A5" w:rsidP="007E61A5">
      <w:pPr>
        <w:pStyle w:val="Odstavecseseznamem"/>
        <w:tabs>
          <w:tab w:val="left" w:pos="1341"/>
        </w:tabs>
        <w:suppressAutoHyphens/>
        <w:autoSpaceDN w:val="0"/>
        <w:ind w:left="0" w:hanging="198"/>
        <w:jc w:val="both"/>
        <w:textAlignment w:val="baseline"/>
      </w:pPr>
      <w:r w:rsidRPr="006144DF">
        <w:t>e) které byl udělen azyl nebo doplňková ochrana podle jiného právního předpisu</w:t>
      </w:r>
      <w:r w:rsidRPr="006144DF">
        <w:rPr>
          <w:vertAlign w:val="superscript"/>
        </w:rPr>
        <w:t>17)</w:t>
      </w:r>
      <w:r w:rsidRPr="006144DF">
        <w:t>, a to pokud má bydliště na území České republiky,</w:t>
      </w:r>
    </w:p>
    <w:p w:rsidR="007E61A5" w:rsidRPr="006144DF" w:rsidRDefault="007E61A5" w:rsidP="007E61A5">
      <w:pPr>
        <w:pStyle w:val="Odstavecseseznamem"/>
        <w:tabs>
          <w:tab w:val="left" w:pos="1341"/>
        </w:tabs>
        <w:suppressAutoHyphens/>
        <w:autoSpaceDN w:val="0"/>
        <w:ind w:left="0" w:hanging="198"/>
        <w:jc w:val="both"/>
        <w:textAlignment w:val="baseline"/>
      </w:pPr>
      <w:r w:rsidRPr="006144DF">
        <w:t>f) která je cizincem bez trvalého pobytu na území České republiky, kterému tato práva zaručuje mezinárodní smlouva, a to pokud má bydliště na území České republiky.</w:t>
      </w:r>
    </w:p>
    <w:p w:rsidR="007E61A5" w:rsidRPr="006144DF" w:rsidRDefault="007E61A5" w:rsidP="00DB21B4">
      <w:pPr>
        <w:jc w:val="center"/>
        <w:rPr>
          <w:szCs w:val="24"/>
        </w:rPr>
      </w:pPr>
    </w:p>
    <w:p w:rsidR="00DB21B4" w:rsidRPr="006144DF" w:rsidRDefault="00E564DB" w:rsidP="00DB21B4">
      <w:pPr>
        <w:jc w:val="center"/>
        <w:rPr>
          <w:szCs w:val="24"/>
        </w:rPr>
      </w:pPr>
      <w:r w:rsidRPr="006144DF">
        <w:rPr>
          <w:szCs w:val="24"/>
        </w:rPr>
        <w:t>§ 46</w:t>
      </w:r>
    </w:p>
    <w:p w:rsidR="00DB21B4" w:rsidRPr="006144DF" w:rsidRDefault="000C0F7D" w:rsidP="00DB21B4">
      <w:pPr>
        <w:ind w:left="709" w:hanging="709"/>
        <w:jc w:val="center"/>
        <w:rPr>
          <w:b/>
        </w:rPr>
      </w:pPr>
      <w:r w:rsidRPr="006144DF">
        <w:rPr>
          <w:b/>
        </w:rPr>
        <w:t>Podmínky nároku na příspěvek na bydlení</w:t>
      </w:r>
    </w:p>
    <w:p w:rsidR="003C4DD3" w:rsidRPr="006144DF" w:rsidRDefault="003C4DD3" w:rsidP="003C4DD3">
      <w:pPr>
        <w:ind w:firstLine="708"/>
        <w:jc w:val="both"/>
        <w:rPr>
          <w:szCs w:val="24"/>
        </w:rPr>
      </w:pPr>
      <w:r w:rsidRPr="006144DF">
        <w:t xml:space="preserve">(1) Nárok na příspěvek na bydlení má osoba, která na základě smlouvy, rozhodnutí, nebo jiného právního titulu, užívá </w:t>
      </w:r>
      <w:r w:rsidR="00E2134A">
        <w:t xml:space="preserve">sama nebo </w:t>
      </w:r>
      <w:r w:rsidRPr="006144DF">
        <w:t>se společně p</w:t>
      </w:r>
      <w:r w:rsidR="00E2134A">
        <w:t>osuzovanými osobami prostor pro </w:t>
      </w:r>
      <w:r w:rsidRPr="006144DF">
        <w:t>bydlení,</w:t>
      </w:r>
      <w:r w:rsidR="00E564DB" w:rsidRPr="006144DF">
        <w:t xml:space="preserve"> nebo </w:t>
      </w:r>
      <w:r w:rsidRPr="006144DF">
        <w:t xml:space="preserve">prostor v pobytovém zařízení sociálních služeb, jen při splnění </w:t>
      </w:r>
      <w:r w:rsidR="00E2134A">
        <w:rPr>
          <w:szCs w:val="24"/>
        </w:rPr>
        <w:t>podmínek, že její</w:t>
      </w:r>
      <w:r w:rsidRPr="006144DF">
        <w:rPr>
          <w:szCs w:val="24"/>
        </w:rPr>
        <w:t xml:space="preserve"> náklady na bydlení přesahují částku součinu za</w:t>
      </w:r>
      <w:r w:rsidR="00E2134A">
        <w:rPr>
          <w:szCs w:val="24"/>
        </w:rPr>
        <w:t>počitatelného příjmu v rodině a </w:t>
      </w:r>
      <w:r w:rsidRPr="006144DF">
        <w:rPr>
          <w:szCs w:val="24"/>
        </w:rPr>
        <w:t>koeficientu 0,30, a na území hlavního města Prahy koeficientu 0,35, a</w:t>
      </w:r>
    </w:p>
    <w:p w:rsidR="003C4DD3" w:rsidRPr="006144DF" w:rsidRDefault="003C4DD3" w:rsidP="0078566C">
      <w:pPr>
        <w:pStyle w:val="Odstavecseseznamem"/>
        <w:numPr>
          <w:ilvl w:val="0"/>
          <w:numId w:val="27"/>
        </w:numPr>
        <w:ind w:left="284" w:hanging="284"/>
        <w:jc w:val="both"/>
        <w:rPr>
          <w:szCs w:val="24"/>
        </w:rPr>
      </w:pPr>
      <w:r w:rsidRPr="006144DF">
        <w:rPr>
          <w:szCs w:val="24"/>
        </w:rPr>
        <w:t>zároveň součin tohoto započitatelného příjmu v rodině a koeficientu 0,30, a na území hlavního města Prahy koeficientu 0,35, není vyšší než částka normativních nákladů na bydlení a</w:t>
      </w:r>
    </w:p>
    <w:p w:rsidR="003C4DD3" w:rsidRPr="006144DF" w:rsidRDefault="003C4DD3" w:rsidP="0078566C">
      <w:pPr>
        <w:pStyle w:val="Odstavecseseznamem"/>
        <w:numPr>
          <w:ilvl w:val="0"/>
          <w:numId w:val="27"/>
        </w:numPr>
        <w:ind w:left="284" w:hanging="284"/>
        <w:jc w:val="both"/>
        <w:rPr>
          <w:szCs w:val="24"/>
        </w:rPr>
      </w:pPr>
      <w:r w:rsidRPr="006144DF">
        <w:t>zároveň těmto osobám po úhradě nákladů na bydlení ne</w:t>
      </w:r>
      <w:r w:rsidRPr="006144DF">
        <w:rPr>
          <w:szCs w:val="24"/>
        </w:rPr>
        <w:t>zbyde částka alespoň ve výši</w:t>
      </w:r>
    </w:p>
    <w:p w:rsidR="003C4DD3" w:rsidRPr="006144DF" w:rsidRDefault="003C4DD3" w:rsidP="0078566C">
      <w:pPr>
        <w:pStyle w:val="Odstavecseseznamem"/>
        <w:numPr>
          <w:ilvl w:val="0"/>
          <w:numId w:val="29"/>
        </w:numPr>
        <w:jc w:val="both"/>
      </w:pPr>
      <w:r w:rsidRPr="006144DF">
        <w:t>1,5 násobku životního minima u jednotlivce,</w:t>
      </w:r>
    </w:p>
    <w:p w:rsidR="003C4DD3" w:rsidRPr="006144DF" w:rsidRDefault="003C4DD3" w:rsidP="0078566C">
      <w:pPr>
        <w:pStyle w:val="Odstavecseseznamem"/>
        <w:numPr>
          <w:ilvl w:val="0"/>
          <w:numId w:val="29"/>
        </w:numPr>
        <w:jc w:val="both"/>
      </w:pPr>
      <w:r w:rsidRPr="006144DF">
        <w:t>1,4 násobku životního minima u dvoučlenné rodiny,</w:t>
      </w:r>
    </w:p>
    <w:p w:rsidR="003C4DD3" w:rsidRPr="006144DF" w:rsidRDefault="003C4DD3" w:rsidP="0078566C">
      <w:pPr>
        <w:pStyle w:val="Odstavecseseznamem"/>
        <w:numPr>
          <w:ilvl w:val="0"/>
          <w:numId w:val="29"/>
        </w:numPr>
        <w:jc w:val="both"/>
      </w:pPr>
      <w:r w:rsidRPr="006144DF">
        <w:t>1,3 násobku životního minima u tříčlenné rodiny,</w:t>
      </w:r>
    </w:p>
    <w:p w:rsidR="003C4DD3" w:rsidRPr="006144DF" w:rsidRDefault="003C4DD3" w:rsidP="0078566C">
      <w:pPr>
        <w:pStyle w:val="Odstavecseseznamem"/>
        <w:numPr>
          <w:ilvl w:val="0"/>
          <w:numId w:val="29"/>
        </w:numPr>
        <w:jc w:val="both"/>
      </w:pPr>
      <w:r w:rsidRPr="006144DF">
        <w:t>1,2 násobku životního minima u čtyř a vícečlenné rodiny.</w:t>
      </w:r>
    </w:p>
    <w:p w:rsidR="003C4DD3" w:rsidRPr="006144DF" w:rsidRDefault="003C4DD3" w:rsidP="003C4DD3">
      <w:pPr>
        <w:jc w:val="both"/>
      </w:pPr>
      <w:r w:rsidRPr="006144DF">
        <w:t>a splňují další podmínky uvedené v tomto zákoně.</w:t>
      </w:r>
    </w:p>
    <w:p w:rsidR="003C4DD3" w:rsidRPr="006144DF" w:rsidRDefault="003C4DD3" w:rsidP="003C4DD3">
      <w:pPr>
        <w:ind w:firstLine="709"/>
        <w:jc w:val="both"/>
        <w:rPr>
          <w:szCs w:val="24"/>
        </w:rPr>
      </w:pPr>
      <w:r w:rsidRPr="006144DF">
        <w:rPr>
          <w:szCs w:val="24"/>
        </w:rPr>
        <w:t xml:space="preserve"> (2) Další podmínkou pro nárok na příspěvek na bydlení je skutečnost, že osoba a osoba s ní společně posuzovaná  </w:t>
      </w:r>
    </w:p>
    <w:p w:rsidR="003C4DD3" w:rsidRPr="006144DF" w:rsidRDefault="003C4DD3" w:rsidP="0078566C">
      <w:pPr>
        <w:pStyle w:val="Odstavecseseznamem"/>
        <w:numPr>
          <w:ilvl w:val="0"/>
          <w:numId w:val="15"/>
        </w:numPr>
        <w:ind w:left="284" w:hanging="284"/>
        <w:jc w:val="both"/>
      </w:pPr>
      <w:r w:rsidRPr="006144DF">
        <w:t>je v  pracovním nebo obdobném vztahu a má z těchto vztahů v rozhodném období příjem, je osobou samostatně výdělečně činnou, nebo je vedena v evidenci uchazečů o zaměstnání, s výjimkou osoby, která je:</w:t>
      </w:r>
    </w:p>
    <w:p w:rsidR="003C4DD3" w:rsidRPr="006144DF" w:rsidRDefault="003C4DD3" w:rsidP="003C4DD3">
      <w:pPr>
        <w:ind w:left="567" w:hanging="283"/>
        <w:jc w:val="both"/>
      </w:pPr>
      <w:r w:rsidRPr="006144DF">
        <w:t>1. zaměstnancem, jemuž zaměstnavatel nevyplatil mzdu, plat, odměnu za práci nebo jejich náhradu v termínu jejich splatnosti,</w:t>
      </w:r>
    </w:p>
    <w:p w:rsidR="003C4DD3" w:rsidRPr="006144DF" w:rsidRDefault="003C4DD3" w:rsidP="003C4DD3">
      <w:pPr>
        <w:pStyle w:val="Odstavecseseznamem"/>
        <w:ind w:left="284"/>
        <w:jc w:val="both"/>
      </w:pPr>
      <w:r w:rsidRPr="006144DF">
        <w:t>2. starší 68 let,</w:t>
      </w:r>
    </w:p>
    <w:p w:rsidR="003C4DD3" w:rsidRPr="006144DF" w:rsidRDefault="003C4DD3" w:rsidP="003C4DD3">
      <w:pPr>
        <w:pStyle w:val="Odstavecseseznamem"/>
        <w:ind w:left="284"/>
        <w:jc w:val="both"/>
      </w:pPr>
      <w:r w:rsidRPr="006144DF">
        <w:t>3. invalidní ve třetím stupni,</w:t>
      </w:r>
    </w:p>
    <w:p w:rsidR="003C4DD3" w:rsidRPr="006144DF" w:rsidRDefault="003C4DD3" w:rsidP="003C4DD3">
      <w:pPr>
        <w:pStyle w:val="Odstavecseseznamem"/>
        <w:ind w:left="284"/>
        <w:jc w:val="both"/>
      </w:pPr>
      <w:r w:rsidRPr="006144DF">
        <w:t>4. poživatelem dávek důchodového pojištění,</w:t>
      </w:r>
    </w:p>
    <w:p w:rsidR="003C4DD3" w:rsidRPr="006144DF" w:rsidRDefault="003C4DD3" w:rsidP="003C4DD3">
      <w:pPr>
        <w:pStyle w:val="Odstavecseseznamem"/>
        <w:ind w:left="284"/>
        <w:jc w:val="both"/>
      </w:pPr>
      <w:r w:rsidRPr="006144DF">
        <w:t>5. poživatelem dávek nemocenského pojištění,</w:t>
      </w:r>
    </w:p>
    <w:p w:rsidR="003C4DD3" w:rsidRPr="006144DF" w:rsidRDefault="003C4DD3" w:rsidP="00E564DB">
      <w:pPr>
        <w:pStyle w:val="Odstavecseseznamem"/>
        <w:ind w:left="539" w:hanging="255"/>
        <w:jc w:val="both"/>
        <w:rPr>
          <w:szCs w:val="24"/>
        </w:rPr>
      </w:pPr>
      <w:r w:rsidRPr="006144DF">
        <w:lastRenderedPageBreak/>
        <w:t xml:space="preserve">6. </w:t>
      </w:r>
      <w:r w:rsidRPr="006144DF">
        <w:rPr>
          <w:szCs w:val="24"/>
        </w:rPr>
        <w:t>osobou práce neschopnou z důvodu, který by byl u pojištěnce pojištěného podle zákona o nemocenském pojištění důvodem pro rozhodnutí ošetřujícího lékaře o vzniku dočasné pracovní neschopnosti, za předpokladu, že dodržuje léčebný režim,</w:t>
      </w:r>
    </w:p>
    <w:p w:rsidR="003C4DD3" w:rsidRPr="006144DF" w:rsidRDefault="003C4DD3" w:rsidP="00E564DB">
      <w:pPr>
        <w:pStyle w:val="Odstavecseseznamem"/>
        <w:ind w:left="539" w:hanging="255"/>
        <w:jc w:val="both"/>
      </w:pPr>
      <w:r w:rsidRPr="006144DF">
        <w:t xml:space="preserve">7. rodičem celodenně, osobně a řádně pečujícím alespoň o 1 dítě a z důvodu této péče pobírajícím rodičovský příspěvek, </w:t>
      </w:r>
    </w:p>
    <w:p w:rsidR="003C4DD3" w:rsidRPr="006144DF" w:rsidRDefault="003C4DD3" w:rsidP="00E564DB">
      <w:pPr>
        <w:pStyle w:val="Odstavecseseznamem"/>
        <w:ind w:left="539" w:hanging="255"/>
        <w:jc w:val="both"/>
      </w:pPr>
      <w:r w:rsidRPr="006144DF">
        <w:t>8</w:t>
      </w:r>
      <w:r w:rsidR="00E564DB" w:rsidRPr="006144DF">
        <w:t>.</w:t>
      </w:r>
      <w:r w:rsidRPr="006144DF">
        <w:t xml:space="preserve"> osobou osobně pečující o dítě ve věku do 10 let závislé na pomoci jiné osoby ve stupni I nebo osobou osobně pečující o osobu závislou na pomoci jiné osoby ve stupni II (středně těžká závislost), nebo ve stupni III (těžká závislost) anebo ve stupni IV (úplná závislost), a to za předpokladu, že v žádosti o příspěvek na péči pro osobu závislou na pomoci jiné osoby byla uvedena nebo po přiznání příspěvku na péči příslušnému orgánu ohlášena jako osoba poskytující pomoc; je-li pečujících osob více, lze toto ustanovení použít pouze u jedné z nich, a to té, která byla určena jejich písemnou dohodou, a nedohodnou-li se, nelze toto ustanovení použít vůbec,</w:t>
      </w:r>
    </w:p>
    <w:p w:rsidR="003C4DD3" w:rsidRPr="006144DF" w:rsidRDefault="003C4DD3" w:rsidP="00E564DB">
      <w:pPr>
        <w:pStyle w:val="Odstavecseseznamem"/>
        <w:ind w:left="539" w:hanging="255"/>
        <w:jc w:val="both"/>
      </w:pPr>
      <w:r w:rsidRPr="006144DF">
        <w:t>9. poživatelem příspěvku na péči ve stupni II (středně těžká závislost), nebo ve stupni III (těžká závislost) anebo ve stupni IV (úplná závislost) nebo</w:t>
      </w:r>
    </w:p>
    <w:p w:rsidR="003C4DD3" w:rsidRPr="006144DF" w:rsidRDefault="003C4DD3" w:rsidP="003C4DD3">
      <w:pPr>
        <w:pStyle w:val="Odstavecseseznamem"/>
        <w:ind w:left="284"/>
        <w:jc w:val="both"/>
      </w:pPr>
      <w:r w:rsidRPr="006144DF">
        <w:t>10. nezaopatřeným dítětem,</w:t>
      </w:r>
    </w:p>
    <w:p w:rsidR="003C4DD3" w:rsidRPr="006144DF" w:rsidRDefault="003C4DD3" w:rsidP="0078566C">
      <w:pPr>
        <w:pStyle w:val="Odstavecseseznamem"/>
        <w:numPr>
          <w:ilvl w:val="0"/>
          <w:numId w:val="15"/>
        </w:numPr>
        <w:ind w:left="284" w:hanging="284"/>
        <w:jc w:val="both"/>
      </w:pPr>
      <w:r w:rsidRPr="006144DF">
        <w:t>a zároveň prokazatelně projevuje snahu zvýšit si příjem vlastním přičiněním</w:t>
      </w:r>
      <w:r w:rsidR="00CF7A42" w:rsidRPr="006144DF">
        <w:t xml:space="preserve"> (§ 51</w:t>
      </w:r>
      <w:r w:rsidRPr="006144DF">
        <w:t>).</w:t>
      </w:r>
    </w:p>
    <w:p w:rsidR="003C4DD3" w:rsidRPr="006144DF" w:rsidRDefault="003C4DD3" w:rsidP="003C4DD3">
      <w:pPr>
        <w:ind w:firstLine="709"/>
        <w:jc w:val="both"/>
        <w:rPr>
          <w:szCs w:val="24"/>
        </w:rPr>
      </w:pPr>
      <w:r w:rsidRPr="006144DF">
        <w:rPr>
          <w:szCs w:val="24"/>
        </w:rPr>
        <w:t>(3) Nárok na příspěvek na bydlení vzniká dnem splnění všech podmínek stanovených tímto zákonem, které se hodnotí v rozhodném období.</w:t>
      </w:r>
    </w:p>
    <w:p w:rsidR="003C4DD3" w:rsidRPr="006144DF" w:rsidRDefault="003C4DD3" w:rsidP="003C4DD3">
      <w:pPr>
        <w:ind w:firstLine="709"/>
        <w:jc w:val="both"/>
        <w:rPr>
          <w:szCs w:val="24"/>
        </w:rPr>
      </w:pPr>
      <w:r w:rsidRPr="006144DF">
        <w:rPr>
          <w:szCs w:val="24"/>
        </w:rPr>
        <w:t>(4) Pokud některá ze společně posuzovaných osob neplní podmínky pro nárok na příspěvek na bydlení, posuzuje se pro účely zjištění nároku na dávku a její výši příjem a majetek této osoby, ale jinak se k této osobě nepřihlíží.</w:t>
      </w:r>
    </w:p>
    <w:p w:rsidR="003C4DD3" w:rsidRPr="006144DF" w:rsidRDefault="003C4DD3" w:rsidP="003C4DD3">
      <w:pPr>
        <w:ind w:firstLine="709"/>
        <w:jc w:val="both"/>
        <w:rPr>
          <w:szCs w:val="24"/>
        </w:rPr>
      </w:pPr>
      <w:r w:rsidRPr="006144DF">
        <w:t>(5) Je-li žadatel o příspěvek na bydlení nebo příje</w:t>
      </w:r>
      <w:r w:rsidR="00CF7A42" w:rsidRPr="006144DF">
        <w:t>mce příspěvku na bydlení (§ 60</w:t>
      </w:r>
      <w:r w:rsidRPr="006144DF">
        <w:t xml:space="preserve">) </w:t>
      </w:r>
      <w:r w:rsidR="00CF7A42" w:rsidRPr="006144DF">
        <w:t>ve </w:t>
      </w:r>
      <w:r w:rsidRPr="006144DF">
        <w:t xml:space="preserve">vazbě nebo ve výkonu trestu odnětí svobody nebo ve výkonu ochranného opatření zabezpečovací detence, zaniká mu nárok na dávku ode dne následujícího po uplynutí prvního kalendářního měsíce vazby nebo výkonu trestu odnětí svobody nebo výkonu ochranného opatření zabezpečovací detence. Navazuje-li na dobu vazby doba výkonu trestu odnětí svobody nebo výkonu ochranného opatření zabezpečovací detence, obě doby se pro stanovení kalendářního měsíce podle předchozí věty sčítají. </w:t>
      </w:r>
      <w:r w:rsidRPr="006144DF">
        <w:rPr>
          <w:szCs w:val="24"/>
        </w:rPr>
        <w:t xml:space="preserve">Nastane-li situace uvedená ve větě první u osoby společně posuzované se žadatelem nebo příjemcem, vylučuje se z tohoto okruhu společně posuzovaných osob. </w:t>
      </w:r>
    </w:p>
    <w:p w:rsidR="00CF7A42" w:rsidRPr="006144DF" w:rsidRDefault="00CF7A42" w:rsidP="003C4DD3">
      <w:pPr>
        <w:jc w:val="center"/>
        <w:rPr>
          <w:szCs w:val="24"/>
        </w:rPr>
      </w:pPr>
    </w:p>
    <w:p w:rsidR="003C4DD3" w:rsidRPr="006144DF" w:rsidRDefault="00CF7A42" w:rsidP="003C4DD3">
      <w:pPr>
        <w:jc w:val="center"/>
        <w:rPr>
          <w:szCs w:val="24"/>
        </w:rPr>
      </w:pPr>
      <w:r w:rsidRPr="006144DF">
        <w:rPr>
          <w:szCs w:val="24"/>
        </w:rPr>
        <w:t>§ 47</w:t>
      </w:r>
    </w:p>
    <w:p w:rsidR="003C4DD3" w:rsidRPr="006144DF" w:rsidRDefault="003C4DD3" w:rsidP="003C4DD3">
      <w:pPr>
        <w:tabs>
          <w:tab w:val="left" w:pos="4020"/>
          <w:tab w:val="center" w:pos="4536"/>
        </w:tabs>
        <w:jc w:val="center"/>
        <w:rPr>
          <w:b/>
          <w:szCs w:val="24"/>
        </w:rPr>
      </w:pPr>
      <w:r w:rsidRPr="006144DF">
        <w:rPr>
          <w:b/>
          <w:szCs w:val="24"/>
        </w:rPr>
        <w:t>Příjem</w:t>
      </w:r>
    </w:p>
    <w:p w:rsidR="003C4DD3" w:rsidRPr="006144DF" w:rsidRDefault="00F10476" w:rsidP="003C4DD3">
      <w:pPr>
        <w:ind w:firstLine="851"/>
        <w:jc w:val="both"/>
      </w:pPr>
      <w:r w:rsidRPr="006144DF">
        <w:t xml:space="preserve"> </w:t>
      </w:r>
      <w:r w:rsidR="003C4DD3" w:rsidRPr="006144DF">
        <w:t xml:space="preserve">(1) Za příjem se pro účely stanovení započitatelného příjmu považují příjmy </w:t>
      </w:r>
      <w:r w:rsidRPr="006144DF">
        <w:t>podle </w:t>
      </w:r>
      <w:r w:rsidR="003C4DD3" w:rsidRPr="006144DF">
        <w:t>zákona o životním a existenčním minimu</w:t>
      </w:r>
      <w:r w:rsidR="003C4DD3" w:rsidRPr="006144DF">
        <w:rPr>
          <w:vertAlign w:val="superscript"/>
        </w:rPr>
        <w:t>4)</w:t>
      </w:r>
      <w:r w:rsidR="003C4DD3" w:rsidRPr="006144DF">
        <w:t>.</w:t>
      </w:r>
    </w:p>
    <w:p w:rsidR="003C4DD3" w:rsidRPr="006144DF" w:rsidRDefault="003C4DD3" w:rsidP="003C4DD3">
      <w:pPr>
        <w:ind w:firstLine="851"/>
        <w:jc w:val="both"/>
      </w:pPr>
      <w:r w:rsidRPr="006144DF">
        <w:t>(2) Příjem započitatelný pro přiznání dávky a stanovení její výše se stanoví jako měsíční průměr příjmů žadatele o příspěvek na bydlení nebo příjemce příspěvku na bydlení s ním společně posuzovaných osob připadajících na rozhodné období. Měsíční průměr příjmů se stanoví jako součet jednotlivých měsíčních průměrů příjmů žadatele o příspěvek na bydlení nebo příjemce příspěvku na bydlení a osob s ním společně posuzovaných.</w:t>
      </w:r>
    </w:p>
    <w:p w:rsidR="003C4DD3" w:rsidRPr="006144DF" w:rsidRDefault="003C4DD3" w:rsidP="003C4DD3">
      <w:pPr>
        <w:jc w:val="center"/>
        <w:rPr>
          <w:b/>
        </w:rPr>
      </w:pPr>
    </w:p>
    <w:p w:rsidR="003C4DD3" w:rsidRPr="006144DF" w:rsidRDefault="00CF7A42" w:rsidP="003C4DD3">
      <w:pPr>
        <w:jc w:val="center"/>
        <w:rPr>
          <w:b/>
        </w:rPr>
      </w:pPr>
      <w:r w:rsidRPr="006144DF">
        <w:rPr>
          <w:szCs w:val="24"/>
        </w:rPr>
        <w:t>§ 48</w:t>
      </w:r>
    </w:p>
    <w:p w:rsidR="003C4DD3" w:rsidRPr="006144DF" w:rsidRDefault="003C4DD3" w:rsidP="003C4DD3">
      <w:pPr>
        <w:jc w:val="center"/>
        <w:rPr>
          <w:b/>
        </w:rPr>
      </w:pPr>
      <w:r w:rsidRPr="006144DF">
        <w:rPr>
          <w:b/>
        </w:rPr>
        <w:t>Prostor pro bydlení</w:t>
      </w:r>
    </w:p>
    <w:p w:rsidR="003C4DD3" w:rsidRPr="006144DF" w:rsidRDefault="003C4DD3" w:rsidP="0016465A">
      <w:pPr>
        <w:jc w:val="both"/>
      </w:pPr>
      <w:r w:rsidRPr="006144DF">
        <w:rPr>
          <w:b/>
        </w:rPr>
        <w:t xml:space="preserve">             </w:t>
      </w:r>
      <w:r w:rsidRPr="006144DF">
        <w:t>(1) Prostorem pro bydlení se pro účely části šesté tohoto zákona rozumí</w:t>
      </w:r>
    </w:p>
    <w:p w:rsidR="003C4DD3" w:rsidRPr="006144DF" w:rsidRDefault="003C4DD3" w:rsidP="003C4DD3">
      <w:pPr>
        <w:ind w:left="255" w:hanging="255"/>
        <w:jc w:val="both"/>
      </w:pPr>
      <w:r w:rsidRPr="006144DF">
        <w:t>a) byt, který tvoří soubor místností nebo samostatná obytná místnost, které svým stavebně technickým uspořádáním a vybavením splňují požadavky na trvalé bydlení a jsou k tomuto účelu užívání určeny podle stavebního zákona nebo jsou zkolaudovány jako byt,</w:t>
      </w:r>
    </w:p>
    <w:p w:rsidR="003C4DD3" w:rsidRPr="006144DF" w:rsidRDefault="003C4DD3" w:rsidP="003C4DD3">
      <w:pPr>
        <w:ind w:left="255" w:hanging="255"/>
        <w:jc w:val="both"/>
      </w:pPr>
      <w:r w:rsidRPr="006144DF">
        <w:t>b) jiný než obytný prostor, který byl v rámci šetře</w:t>
      </w:r>
      <w:r w:rsidR="0016465A" w:rsidRPr="006144DF">
        <w:t>ní podle § 11</w:t>
      </w:r>
      <w:r w:rsidRPr="006144DF">
        <w:t xml:space="preserve"> vyhodnocený jako prostor vyhovující pro  bydlení. </w:t>
      </w:r>
    </w:p>
    <w:p w:rsidR="003C4DD3" w:rsidRPr="006144DF" w:rsidRDefault="003C4DD3" w:rsidP="003C4DD3">
      <w:pPr>
        <w:ind w:firstLine="709"/>
        <w:jc w:val="both"/>
      </w:pPr>
      <w:r w:rsidRPr="006144DF">
        <w:lastRenderedPageBreak/>
        <w:t xml:space="preserve">(2) Pobytovými zařízeními sociálních služeb se pro účely části šesté tohoto zákona rozumí domov pro seniory, domov pro osoby se zdravotním postižením, domov se zvláštním režimem, chráněné bydlení, dům na půl cesty, terapeutická komunita, zdravotnické zařízení lůžkové péče nebo azylový dům podle zákona o sociálních službách. </w:t>
      </w:r>
    </w:p>
    <w:p w:rsidR="0016465A" w:rsidRPr="006144DF" w:rsidRDefault="0016465A" w:rsidP="003C4DD3">
      <w:pPr>
        <w:ind w:firstLine="709"/>
        <w:jc w:val="both"/>
      </w:pPr>
    </w:p>
    <w:p w:rsidR="003C4DD3" w:rsidRPr="006144DF" w:rsidRDefault="0016465A" w:rsidP="003C4DD3">
      <w:pPr>
        <w:jc w:val="center"/>
      </w:pPr>
      <w:r w:rsidRPr="006144DF">
        <w:t>§ 49</w:t>
      </w:r>
    </w:p>
    <w:p w:rsidR="003C4DD3" w:rsidRPr="006144DF" w:rsidRDefault="003C4DD3" w:rsidP="0016465A">
      <w:pPr>
        <w:jc w:val="center"/>
        <w:rPr>
          <w:b/>
        </w:rPr>
      </w:pPr>
      <w:r w:rsidRPr="006144DF">
        <w:rPr>
          <w:b/>
        </w:rPr>
        <w:t>Posouzení vhodnosti užívání prostoru pro bydlení a kontrola</w:t>
      </w:r>
    </w:p>
    <w:p w:rsidR="003C4DD3" w:rsidRPr="006144DF" w:rsidRDefault="003C4DD3" w:rsidP="003C4DD3">
      <w:pPr>
        <w:ind w:firstLine="709"/>
        <w:jc w:val="both"/>
        <w:rPr>
          <w:szCs w:val="24"/>
        </w:rPr>
      </w:pPr>
      <w:r w:rsidRPr="006144DF">
        <w:rPr>
          <w:szCs w:val="24"/>
        </w:rPr>
        <w:t xml:space="preserve"> (1) Pokud krajská pobočka Úřadu práce, která poskytuje příspěvek na bydlení</w:t>
      </w:r>
      <w:r w:rsidR="0016465A" w:rsidRPr="006144DF">
        <w:rPr>
          <w:szCs w:val="24"/>
        </w:rPr>
        <w:t>,</w:t>
      </w:r>
      <w:r w:rsidRPr="006144DF">
        <w:rPr>
          <w:szCs w:val="24"/>
        </w:rPr>
        <w:t xml:space="preserve"> bude mít pochybnosti, že  byt je způsobilý pro bydlení, bezodkladně podá podnět na posouzení vhodnosti užívání tohoto prostoru stavebnímu úřadu,</w:t>
      </w:r>
      <w:r w:rsidRPr="006144DF">
        <w:t xml:space="preserve"> </w:t>
      </w:r>
      <w:r w:rsidR="0016465A" w:rsidRPr="006144DF">
        <w:t>krajské hygienické stanici nebo </w:t>
      </w:r>
      <w:r w:rsidRPr="006144DF">
        <w:t>Hasičskému záchrannému sboru</w:t>
      </w:r>
      <w:r w:rsidRPr="006144DF">
        <w:rPr>
          <w:szCs w:val="24"/>
        </w:rPr>
        <w:t xml:space="preserve">. </w:t>
      </w:r>
    </w:p>
    <w:p w:rsidR="003C4DD3" w:rsidRPr="006144DF" w:rsidRDefault="003C4DD3" w:rsidP="003C4DD3">
      <w:pPr>
        <w:ind w:firstLine="709"/>
        <w:jc w:val="both"/>
        <w:rPr>
          <w:szCs w:val="24"/>
        </w:rPr>
      </w:pPr>
      <w:r w:rsidRPr="006144DF">
        <w:rPr>
          <w:szCs w:val="24"/>
        </w:rPr>
        <w:t>(2) Pokud krajská pobočka Úřadu práce, která po</w:t>
      </w:r>
      <w:r w:rsidR="0016465A" w:rsidRPr="006144DF">
        <w:rPr>
          <w:szCs w:val="24"/>
        </w:rPr>
        <w:t>skytuje příspěvek na bydlení do </w:t>
      </w:r>
      <w:r w:rsidRPr="006144DF">
        <w:rPr>
          <w:szCs w:val="24"/>
        </w:rPr>
        <w:t>jiného n</w:t>
      </w:r>
      <w:r w:rsidR="0016465A" w:rsidRPr="006144DF">
        <w:rPr>
          <w:szCs w:val="24"/>
        </w:rPr>
        <w:t>ež obytného prostoru [§ 48</w:t>
      </w:r>
      <w:r w:rsidRPr="006144DF">
        <w:rPr>
          <w:szCs w:val="24"/>
        </w:rPr>
        <w:t xml:space="preserve"> odst. 1, pí</w:t>
      </w:r>
      <w:r w:rsidR="0016465A" w:rsidRPr="006144DF">
        <w:rPr>
          <w:szCs w:val="24"/>
        </w:rPr>
        <w:t>sm. b)] bude mít pochybnosti, že </w:t>
      </w:r>
      <w:r w:rsidRPr="006144DF">
        <w:rPr>
          <w:szCs w:val="24"/>
        </w:rPr>
        <w:t>konkrétní prostor přestal být způsobilý pro bydlení, jen oprávněna přehodnotit způsobi</w:t>
      </w:r>
      <w:r w:rsidR="0016465A" w:rsidRPr="006144DF">
        <w:rPr>
          <w:szCs w:val="24"/>
        </w:rPr>
        <w:t>lost prostoru pro </w:t>
      </w:r>
      <w:r w:rsidRPr="006144DF">
        <w:rPr>
          <w:szCs w:val="24"/>
        </w:rPr>
        <w:t>bydlení.</w:t>
      </w:r>
    </w:p>
    <w:p w:rsidR="003C4DD3" w:rsidRPr="006144DF" w:rsidRDefault="003C4DD3" w:rsidP="003C4DD3">
      <w:pPr>
        <w:ind w:firstLine="709"/>
        <w:jc w:val="both"/>
        <w:rPr>
          <w:szCs w:val="24"/>
        </w:rPr>
      </w:pPr>
      <w:r w:rsidRPr="006144DF">
        <w:rPr>
          <w:szCs w:val="24"/>
        </w:rPr>
        <w:t>(3) Pokud byt nebo jin</w:t>
      </w:r>
      <w:r w:rsidR="0016465A" w:rsidRPr="006144DF">
        <w:rPr>
          <w:szCs w:val="24"/>
        </w:rPr>
        <w:t>ý než obytný prostor (§ 48</w:t>
      </w:r>
      <w:r w:rsidRPr="006144DF">
        <w:rPr>
          <w:szCs w:val="24"/>
        </w:rPr>
        <w:t xml:space="preserve"> odst. 1) nebude podle odstavce 1 a 2 způsobilý pro bydlení, nárok na příspěvek na bydlení zaniká. </w:t>
      </w:r>
    </w:p>
    <w:p w:rsidR="003C4DD3" w:rsidRPr="006144DF" w:rsidRDefault="003C4DD3" w:rsidP="003C4DD3">
      <w:pPr>
        <w:jc w:val="center"/>
      </w:pPr>
    </w:p>
    <w:p w:rsidR="003C4DD3" w:rsidRPr="006144DF" w:rsidRDefault="0016465A" w:rsidP="003C4DD3">
      <w:pPr>
        <w:jc w:val="center"/>
      </w:pPr>
      <w:r w:rsidRPr="006144DF">
        <w:t>§ 50</w:t>
      </w:r>
    </w:p>
    <w:p w:rsidR="003C4DD3" w:rsidRPr="006144DF" w:rsidRDefault="003C4DD3" w:rsidP="003C4DD3">
      <w:pPr>
        <w:jc w:val="center"/>
        <w:rPr>
          <w:b/>
        </w:rPr>
      </w:pPr>
      <w:r w:rsidRPr="006144DF">
        <w:rPr>
          <w:b/>
        </w:rPr>
        <w:t>Společně posuzované osoby pro účely přiznání příspěvku na bydlení</w:t>
      </w:r>
    </w:p>
    <w:p w:rsidR="003C4DD3" w:rsidRPr="006144DF" w:rsidRDefault="003C4DD3" w:rsidP="003C4DD3">
      <w:pPr>
        <w:ind w:left="594" w:firstLine="198"/>
        <w:rPr>
          <w:szCs w:val="24"/>
        </w:rPr>
      </w:pPr>
      <w:r w:rsidRPr="006144DF">
        <w:rPr>
          <w:szCs w:val="24"/>
        </w:rPr>
        <w:t>(1) Okruh společně posuzovaných osob tvoří, není-li stanoveno jinak,</w:t>
      </w:r>
    </w:p>
    <w:p w:rsidR="003C4DD3" w:rsidRPr="006144DF" w:rsidRDefault="003C4DD3" w:rsidP="0078566C">
      <w:pPr>
        <w:pStyle w:val="Odstavecseseznamem"/>
        <w:numPr>
          <w:ilvl w:val="0"/>
          <w:numId w:val="16"/>
        </w:numPr>
        <w:ind w:left="284" w:hanging="284"/>
        <w:jc w:val="both"/>
      </w:pPr>
      <w:r w:rsidRPr="006144DF">
        <w:t>manželé nebo partneři</w:t>
      </w:r>
      <w:r w:rsidR="0052563B" w:rsidRPr="006144DF">
        <w:rPr>
          <w:rStyle w:val="Znakapoznpodarou"/>
        </w:rPr>
        <w:footnoteReference w:customMarkFollows="1" w:id="20"/>
        <w:t>20)</w:t>
      </w:r>
      <w:r w:rsidRPr="006144DF">
        <w:t xml:space="preserve"> bez ohledu na místo jejich skutečného pobytu,</w:t>
      </w:r>
    </w:p>
    <w:p w:rsidR="003C4DD3" w:rsidRPr="006144DF" w:rsidRDefault="003C4DD3" w:rsidP="0078566C">
      <w:pPr>
        <w:pStyle w:val="Odstavecseseznamem"/>
        <w:numPr>
          <w:ilvl w:val="0"/>
          <w:numId w:val="16"/>
        </w:numPr>
        <w:ind w:left="284" w:hanging="284"/>
        <w:jc w:val="both"/>
      </w:pPr>
      <w:r w:rsidRPr="006144DF">
        <w:t xml:space="preserve">rodiče a nezaopatřené děti bez ohledu na místo jejich skutečného pobytu; nezletilé nezaopatřené dítě není společně posuzováno se svými rodiči tehdy, pokud bylo rozhodnutím soudu svěřeno do péče jiných osob nahrazující péči rodičů, v takovém případě se dítě společně posuzuje s těmi osobami, kterým bylo svěřeno do péče, </w:t>
      </w:r>
    </w:p>
    <w:p w:rsidR="003C4DD3" w:rsidRPr="006144DF" w:rsidRDefault="003C4DD3" w:rsidP="0078566C">
      <w:pPr>
        <w:pStyle w:val="Odstavecseseznamem"/>
        <w:numPr>
          <w:ilvl w:val="0"/>
          <w:numId w:val="16"/>
        </w:numPr>
        <w:ind w:left="284" w:hanging="284"/>
        <w:jc w:val="both"/>
      </w:pPr>
      <w:r w:rsidRPr="006144DF">
        <w:t>jiné osoby, které prostor pro bydlení (</w:t>
      </w:r>
      <w:r w:rsidR="0016465A" w:rsidRPr="006144DF">
        <w:t>§ 48</w:t>
      </w:r>
      <w:r w:rsidRPr="006144DF">
        <w:t xml:space="preserve"> odst. 1) společně užívají</w:t>
      </w:r>
      <w:r w:rsidR="0016465A" w:rsidRPr="006144DF">
        <w:t>,</w:t>
      </w:r>
    </w:p>
    <w:p w:rsidR="003C4DD3" w:rsidRPr="006144DF" w:rsidRDefault="003C4DD3" w:rsidP="0078566C">
      <w:pPr>
        <w:pStyle w:val="Odstavecseseznamem"/>
        <w:numPr>
          <w:ilvl w:val="0"/>
          <w:numId w:val="16"/>
        </w:numPr>
        <w:ind w:left="284" w:hanging="284"/>
        <w:jc w:val="both"/>
      </w:pPr>
      <w:r w:rsidRPr="006144DF">
        <w:t>jiné osoby, které společně užívají prostor v pobytovém zařízení sociálních služeb, s výjimkou osob, které prokáží, že se nepodílejí na úhradě nákladů společných potřeb</w:t>
      </w:r>
    </w:p>
    <w:p w:rsidR="003C4DD3" w:rsidRPr="006144DF" w:rsidRDefault="003C4DD3" w:rsidP="003C4DD3">
      <w:pPr>
        <w:ind w:firstLine="709"/>
        <w:jc w:val="both"/>
        <w:rPr>
          <w:szCs w:val="24"/>
        </w:rPr>
      </w:pPr>
      <w:r w:rsidRPr="006144DF">
        <w:rPr>
          <w:szCs w:val="24"/>
        </w:rPr>
        <w:t xml:space="preserve">(2) </w:t>
      </w:r>
      <w:r w:rsidRPr="006144DF">
        <w:t>Za rodiče se považují i osoby, jimž byly nezaopatřené děti svěřeny do péče nahrazující péči rodičů na základě rozhodnutí příslušného orgá</w:t>
      </w:r>
      <w:r w:rsidR="0016465A" w:rsidRPr="006144DF">
        <w:t>nu, manžel, partner rodiče nebo </w:t>
      </w:r>
      <w:r w:rsidRPr="006144DF">
        <w:t>uvedené osoby, vdovec nebo vdova po rodiči nebo uvedené osobě a druh (družka) rodiče nebo uvedené osoby,</w:t>
      </w:r>
    </w:p>
    <w:p w:rsidR="003C4DD3" w:rsidRPr="006144DF" w:rsidRDefault="003C4DD3" w:rsidP="003C4DD3">
      <w:pPr>
        <w:pStyle w:val="Textodstavce"/>
        <w:tabs>
          <w:tab w:val="clear" w:pos="782"/>
          <w:tab w:val="left" w:pos="709"/>
        </w:tabs>
        <w:spacing w:before="0" w:after="0"/>
        <w:ind w:firstLine="709"/>
        <w:rPr>
          <w:szCs w:val="24"/>
        </w:rPr>
      </w:pPr>
      <w:r w:rsidRPr="006144DF">
        <w:rPr>
          <w:szCs w:val="24"/>
        </w:rPr>
        <w:t>(3) Společně posuzovanými osobami podle odst. 1 jsou i osoby, které se přechodně z důvodů soustavné přípravy na budoucí povolání, zdravotních nebo pracovních zdržují mimo místo, kde uží</w:t>
      </w:r>
      <w:r w:rsidR="0016465A" w:rsidRPr="006144DF">
        <w:rPr>
          <w:szCs w:val="24"/>
        </w:rPr>
        <w:t>vají prostor pro bydlení (§ 48</w:t>
      </w:r>
      <w:r w:rsidRPr="006144DF">
        <w:rPr>
          <w:szCs w:val="24"/>
        </w:rPr>
        <w:t xml:space="preserve"> odst. 1).</w:t>
      </w:r>
    </w:p>
    <w:p w:rsidR="003C4DD3" w:rsidRPr="006144DF" w:rsidRDefault="003C4DD3" w:rsidP="003C4DD3">
      <w:pPr>
        <w:pStyle w:val="Textodstavce"/>
        <w:tabs>
          <w:tab w:val="clear" w:pos="782"/>
          <w:tab w:val="left" w:pos="709"/>
        </w:tabs>
        <w:spacing w:before="0" w:after="0"/>
        <w:ind w:firstLine="709"/>
        <w:rPr>
          <w:szCs w:val="24"/>
        </w:rPr>
      </w:pPr>
      <w:r w:rsidRPr="006144DF">
        <w:rPr>
          <w:szCs w:val="24"/>
        </w:rPr>
        <w:t>(4) Krajská pobočka Úřadu práce může z okruhu společně posuzovaných osob vyloučit  osobu, která je</w:t>
      </w:r>
      <w:r w:rsidR="0016465A" w:rsidRPr="006144DF">
        <w:rPr>
          <w:szCs w:val="24"/>
        </w:rPr>
        <w:t xml:space="preserve"> uvedena v odstavci 1 písm. a) </w:t>
      </w:r>
      <w:r w:rsidRPr="006144DF">
        <w:rPr>
          <w:szCs w:val="24"/>
        </w:rPr>
        <w:t xml:space="preserve">až c), u které žadatel prokáže, </w:t>
      </w:r>
      <w:r w:rsidR="0016465A" w:rsidRPr="006144DF">
        <w:rPr>
          <w:szCs w:val="24"/>
        </w:rPr>
        <w:t>že </w:t>
      </w:r>
      <w:r w:rsidRPr="006144DF">
        <w:rPr>
          <w:szCs w:val="24"/>
        </w:rPr>
        <w:t xml:space="preserve">společně s ní neužívá </w:t>
      </w:r>
      <w:r w:rsidRPr="006144DF">
        <w:t>prostor</w:t>
      </w:r>
      <w:r w:rsidRPr="006144DF">
        <w:rPr>
          <w:szCs w:val="24"/>
        </w:rPr>
        <w:t xml:space="preserve"> pro bydlení nebo prostor v pobytovém zařízení sociálních služeb po dobu nejméně 3 měsíců a nijak se společně na úhradě nákladů za tento prostor nepodílí</w:t>
      </w:r>
      <w:r w:rsidR="00954A8A" w:rsidRPr="006144DF">
        <w:rPr>
          <w:szCs w:val="24"/>
        </w:rPr>
        <w:t xml:space="preserve">; </w:t>
      </w:r>
      <w:r w:rsidRPr="006144DF">
        <w:rPr>
          <w:szCs w:val="24"/>
        </w:rPr>
        <w:t>pokud vylučovaná osoba je rodičem nezaopatřeného dítěte, musí mít soudem stanovenou vyživovací povinnost vůči dítěti, od kterého je vylučována, nebo musí být proti ní vedena žaloba o stanovení výživného, či je osobou pohřešovanou.</w:t>
      </w:r>
    </w:p>
    <w:p w:rsidR="003C4DD3" w:rsidRPr="006144DF" w:rsidRDefault="003C4DD3" w:rsidP="003C4DD3">
      <w:pPr>
        <w:pStyle w:val="Textodstavce"/>
        <w:tabs>
          <w:tab w:val="clear" w:pos="782"/>
          <w:tab w:val="left" w:pos="709"/>
        </w:tabs>
        <w:spacing w:before="0" w:after="0"/>
        <w:ind w:firstLine="709"/>
        <w:rPr>
          <w:szCs w:val="24"/>
        </w:rPr>
      </w:pPr>
      <w:r w:rsidRPr="006144DF">
        <w:rPr>
          <w:szCs w:val="24"/>
        </w:rPr>
        <w:t xml:space="preserve"> (5) Každá osoba může být ve stejném kalendářním měsíci pro účely příspěvku na bydlení hodnocena pouze v jednom okruhu společně posuzovaných osob.</w:t>
      </w:r>
    </w:p>
    <w:p w:rsidR="003C4DD3" w:rsidRDefault="003C4DD3" w:rsidP="003C4DD3">
      <w:pPr>
        <w:ind w:firstLine="709"/>
        <w:jc w:val="both"/>
      </w:pPr>
    </w:p>
    <w:p w:rsidR="004C0E23" w:rsidRPr="006144DF" w:rsidRDefault="004C0E23" w:rsidP="003C4DD3">
      <w:pPr>
        <w:ind w:firstLine="709"/>
        <w:jc w:val="both"/>
      </w:pPr>
    </w:p>
    <w:p w:rsidR="003C4DD3" w:rsidRPr="006144DF" w:rsidRDefault="00954A8A" w:rsidP="003C4DD3">
      <w:pPr>
        <w:jc w:val="center"/>
      </w:pPr>
      <w:r w:rsidRPr="006144DF">
        <w:lastRenderedPageBreak/>
        <w:t>§ 51</w:t>
      </w:r>
    </w:p>
    <w:p w:rsidR="003C4DD3" w:rsidRPr="006144DF" w:rsidRDefault="003C4DD3" w:rsidP="003C4DD3">
      <w:pPr>
        <w:jc w:val="center"/>
        <w:rPr>
          <w:b/>
        </w:rPr>
      </w:pPr>
      <w:r w:rsidRPr="006144DF">
        <w:rPr>
          <w:b/>
        </w:rPr>
        <w:t>Zvýšení příjmu vlastním přičiněním</w:t>
      </w:r>
    </w:p>
    <w:p w:rsidR="003C4DD3" w:rsidRPr="006144DF" w:rsidRDefault="00954A8A" w:rsidP="003C4DD3">
      <w:pPr>
        <w:ind w:left="198" w:firstLine="511"/>
        <w:jc w:val="both"/>
      </w:pPr>
      <w:r w:rsidRPr="006144DF">
        <w:t xml:space="preserve">  </w:t>
      </w:r>
      <w:r w:rsidR="003C4DD3" w:rsidRPr="006144DF">
        <w:t>(1) Při posuzování nároku na příspěvek na bydlení se zjišťuje, s výjimkami uvedenými v odst</w:t>
      </w:r>
      <w:r w:rsidRPr="006144DF">
        <w:t>avcích 3 a 4, zda má</w:t>
      </w:r>
      <w:r w:rsidR="003C4DD3" w:rsidRPr="006144DF">
        <w:t xml:space="preserve"> osoba a společně s ní posuzované osoby možnost zvýšit si příjem vlastním přičiněním.</w:t>
      </w:r>
    </w:p>
    <w:p w:rsidR="003C4DD3" w:rsidRPr="006144DF" w:rsidRDefault="003C4DD3" w:rsidP="003C4DD3">
      <w:pPr>
        <w:ind w:firstLine="709"/>
        <w:jc w:val="both"/>
      </w:pPr>
      <w:r w:rsidRPr="006144DF">
        <w:t xml:space="preserve">  (2) Zvýšením příjmu vlastním přičiněním se rozumí zvýšení příjmu</w:t>
      </w:r>
    </w:p>
    <w:p w:rsidR="003C4DD3" w:rsidRPr="006144DF" w:rsidRDefault="003C4DD3" w:rsidP="003C4DD3">
      <w:pPr>
        <w:jc w:val="both"/>
      </w:pPr>
      <w:r w:rsidRPr="006144DF">
        <w:t xml:space="preserve">    a) řádným uplatněním nároků a pohledávek,</w:t>
      </w:r>
    </w:p>
    <w:p w:rsidR="003C4DD3" w:rsidRPr="006144DF" w:rsidRDefault="003C4DD3" w:rsidP="003C4DD3">
      <w:pPr>
        <w:jc w:val="both"/>
      </w:pPr>
      <w:r w:rsidRPr="006144DF">
        <w:t xml:space="preserve">    b) prodejem nebo jiným využitím majetku.</w:t>
      </w:r>
    </w:p>
    <w:p w:rsidR="003C4DD3" w:rsidRPr="006144DF" w:rsidRDefault="003C4DD3" w:rsidP="003C4DD3">
      <w:pPr>
        <w:ind w:firstLine="709"/>
        <w:jc w:val="both"/>
      </w:pPr>
      <w:r w:rsidRPr="006144DF">
        <w:t>(3) Prodej nebo jiné využití majetku se nevyžaduje u</w:t>
      </w:r>
    </w:p>
    <w:p w:rsidR="003C4DD3" w:rsidRPr="006144DF" w:rsidRDefault="00954A8A" w:rsidP="003C4DD3">
      <w:pPr>
        <w:ind w:left="453" w:hanging="255"/>
        <w:jc w:val="both"/>
      </w:pPr>
      <w:r w:rsidRPr="006144DF">
        <w:t>a) prostoru pro bydlení (§ 48</w:t>
      </w:r>
      <w:r w:rsidR="003C4DD3" w:rsidRPr="006144DF">
        <w:t>), který osoba využívá k přiměřenému bydlení; krajská pobočka Úřadu práce posuzuje přiměřenost bydlení ve vztahu k bydlení stávajícímu zejména s přihlédnutím k jeho formě, velikosti, výši nákladů na bydlení a osobním poměrům dotčené osoby a osob s ní společně posuzovaných,</w:t>
      </w:r>
    </w:p>
    <w:p w:rsidR="003C4DD3" w:rsidRPr="006144DF" w:rsidRDefault="003C4DD3" w:rsidP="003C4DD3">
      <w:pPr>
        <w:jc w:val="both"/>
      </w:pPr>
      <w:r w:rsidRPr="006144DF">
        <w:t xml:space="preserve">   b) prostředků zdravotnické techniky poskytovaných podle zvláštního právního předpisu</w:t>
      </w:r>
      <w:r w:rsidR="0052563B" w:rsidRPr="006144DF">
        <w:rPr>
          <w:rStyle w:val="Znakapoznpodarou"/>
        </w:rPr>
        <w:footnoteReference w:customMarkFollows="1" w:id="21"/>
        <w:t>21)</w:t>
      </w:r>
      <w:r w:rsidRPr="006144DF">
        <w:t>,</w:t>
      </w:r>
    </w:p>
    <w:p w:rsidR="003C4DD3" w:rsidRPr="006144DF" w:rsidRDefault="003C4DD3" w:rsidP="003C4DD3">
      <w:pPr>
        <w:ind w:left="425" w:hanging="425"/>
        <w:jc w:val="both"/>
      </w:pPr>
      <w:r w:rsidRPr="006144DF">
        <w:t xml:space="preserve">   c) zvláštních pomůcek osob s těžkým zdravotním postižením; zvláštní pomůckou se rozumí taková pomůcka, na kterou je možné poskytnout příspěvek podle zvláštního právního předpisu</w:t>
      </w:r>
      <w:r w:rsidR="0052563B" w:rsidRPr="006144DF">
        <w:rPr>
          <w:rStyle w:val="Znakapoznpodarou"/>
        </w:rPr>
        <w:footnoteReference w:customMarkFollows="1" w:id="22"/>
        <w:t>22)</w:t>
      </w:r>
      <w:r w:rsidRPr="006144DF">
        <w:t>,</w:t>
      </w:r>
    </w:p>
    <w:p w:rsidR="003C4DD3" w:rsidRPr="006144DF" w:rsidRDefault="003C4DD3" w:rsidP="003C4DD3">
      <w:pPr>
        <w:ind w:left="425" w:hanging="425"/>
        <w:jc w:val="both"/>
      </w:pPr>
      <w:r w:rsidRPr="006144DF">
        <w:t xml:space="preserve">  d) motorového vozidla, které je využíváno k výdělečné činnosti nebo k jiným způsobem nezajistitelné dopravě do školy nebo zaměstnání,</w:t>
      </w:r>
    </w:p>
    <w:p w:rsidR="003C4DD3" w:rsidRPr="006144DF" w:rsidRDefault="003C4DD3" w:rsidP="003C4DD3">
      <w:pPr>
        <w:jc w:val="both"/>
      </w:pPr>
      <w:r w:rsidRPr="006144DF">
        <w:t xml:space="preserve">  e) uzavřeného penzijního připojištění se státním příspěvkem</w:t>
      </w:r>
      <w:r w:rsidR="0052563B" w:rsidRPr="006144DF">
        <w:rPr>
          <w:rStyle w:val="Znakapoznpodarou"/>
        </w:rPr>
        <w:footnoteReference w:customMarkFollows="1" w:id="23"/>
        <w:t>23)</w:t>
      </w:r>
      <w:r w:rsidRPr="006144DF">
        <w:t>,</w:t>
      </w:r>
    </w:p>
    <w:p w:rsidR="003C4DD3" w:rsidRPr="006144DF" w:rsidRDefault="003C4DD3" w:rsidP="003C4DD3">
      <w:pPr>
        <w:jc w:val="both"/>
      </w:pPr>
      <w:r w:rsidRPr="006144DF">
        <w:t xml:space="preserve">  f) věcí užívaných k pracovnímu uplatnění osob,</w:t>
      </w:r>
    </w:p>
    <w:p w:rsidR="003C4DD3" w:rsidRPr="006144DF" w:rsidRDefault="003C4DD3" w:rsidP="003C4DD3">
      <w:pPr>
        <w:ind w:left="312" w:hanging="312"/>
        <w:jc w:val="both"/>
      </w:pPr>
      <w:r w:rsidRPr="006144DF">
        <w:t xml:space="preserve">  g) věcí </w:t>
      </w:r>
      <w:r w:rsidRPr="006144DF">
        <w:rPr>
          <w:szCs w:val="24"/>
        </w:rPr>
        <w:t>v případech, kdy je zřejmé, že jejich prodej nebo jejich jiné využití by nebyly úměrné zisku z nich plynoucímu nebo pokud to nelze po osobě spravedlivě žádat.</w:t>
      </w:r>
    </w:p>
    <w:p w:rsidR="003C4DD3" w:rsidRPr="006144DF" w:rsidRDefault="003C4DD3" w:rsidP="003C4DD3">
      <w:pPr>
        <w:ind w:firstLine="709"/>
        <w:jc w:val="both"/>
      </w:pPr>
      <w:r w:rsidRPr="006144DF">
        <w:t xml:space="preserve">(4) Využitím majetku se rozumí prodej nebo jiné využití takového majetku, který nepatří mezi věci, které jsou postižitelné výkonem rozhodnutí podle občanského soudního řádu. </w:t>
      </w:r>
    </w:p>
    <w:p w:rsidR="003C4DD3" w:rsidRPr="006144DF" w:rsidRDefault="003C4DD3" w:rsidP="003C4DD3">
      <w:pPr>
        <w:ind w:firstLine="709"/>
        <w:jc w:val="both"/>
      </w:pPr>
      <w:r w:rsidRPr="006144DF">
        <w:tab/>
      </w:r>
    </w:p>
    <w:p w:rsidR="003C4DD3" w:rsidRPr="006144DF" w:rsidRDefault="00954A8A" w:rsidP="003C4DD3">
      <w:pPr>
        <w:jc w:val="center"/>
      </w:pPr>
      <w:r w:rsidRPr="006144DF">
        <w:t>§ 52</w:t>
      </w:r>
    </w:p>
    <w:p w:rsidR="003C4DD3" w:rsidRPr="006144DF" w:rsidRDefault="003C4DD3" w:rsidP="003C4DD3">
      <w:pPr>
        <w:jc w:val="center"/>
        <w:rPr>
          <w:b/>
        </w:rPr>
      </w:pPr>
      <w:r w:rsidRPr="006144DF">
        <w:rPr>
          <w:b/>
        </w:rPr>
        <w:t>Hodnocení možnosti využití majetku</w:t>
      </w:r>
    </w:p>
    <w:p w:rsidR="003C4DD3" w:rsidRPr="006144DF" w:rsidRDefault="003C4DD3" w:rsidP="003C4DD3">
      <w:pPr>
        <w:ind w:firstLine="709"/>
        <w:jc w:val="both"/>
      </w:pPr>
      <w:r w:rsidRPr="006144DF">
        <w:t>(1) Pro určení nároku na příspěvek na bydlení se posuzuje okolnost, zda osoba majetek</w:t>
      </w:r>
    </w:p>
    <w:p w:rsidR="003C4DD3" w:rsidRPr="006144DF" w:rsidRDefault="003C4DD3" w:rsidP="003C4DD3">
      <w:pPr>
        <w:jc w:val="both"/>
      </w:pPr>
      <w:r w:rsidRPr="006144DF">
        <w:t>a) nemá,</w:t>
      </w:r>
    </w:p>
    <w:p w:rsidR="003C4DD3" w:rsidRPr="006144DF" w:rsidRDefault="003C4DD3" w:rsidP="003C4DD3">
      <w:pPr>
        <w:jc w:val="both"/>
      </w:pPr>
      <w:r w:rsidRPr="006144DF">
        <w:t>b) má, ale nelze jej využít ke zvýšení příjmu,</w:t>
      </w:r>
    </w:p>
    <w:p w:rsidR="003C4DD3" w:rsidRPr="006144DF" w:rsidRDefault="003C4DD3" w:rsidP="003C4DD3">
      <w:pPr>
        <w:jc w:val="both"/>
      </w:pPr>
      <w:r w:rsidRPr="006144DF">
        <w:t>c) má a využívá jej ke zvýšení příjmu.</w:t>
      </w:r>
    </w:p>
    <w:p w:rsidR="003C4DD3" w:rsidRPr="006144DF" w:rsidRDefault="003C4DD3" w:rsidP="003C4DD3">
      <w:pPr>
        <w:ind w:firstLine="709"/>
        <w:jc w:val="both"/>
      </w:pPr>
      <w:r w:rsidRPr="006144DF">
        <w:t xml:space="preserve">(2) Pokud nedojde k využití jiného prostoru pro bydlení než toho, který je </w:t>
      </w:r>
      <w:r w:rsidR="00954A8A" w:rsidRPr="006144DF">
        <w:t>uveden v § 51</w:t>
      </w:r>
      <w:r w:rsidRPr="006144DF">
        <w:t xml:space="preserve"> odst. 3 písm. a) nebo majetku k úhradě nákladů na b</w:t>
      </w:r>
      <w:r w:rsidR="00954A8A" w:rsidRPr="006144DF">
        <w:t>ydlení do uplynutí 3 měsíců, za </w:t>
      </w:r>
      <w:r w:rsidRPr="006144DF">
        <w:t>které pobírá osoba nebo společně s ní posuzovaná osoba</w:t>
      </w:r>
      <w:r w:rsidR="00954A8A" w:rsidRPr="006144DF">
        <w:t xml:space="preserve"> příspěvek na bydlení, nárok na </w:t>
      </w:r>
      <w:r w:rsidRPr="006144DF">
        <w:t>příspěvek na bydlení zaniká.</w:t>
      </w:r>
    </w:p>
    <w:p w:rsidR="003C4DD3" w:rsidRPr="006144DF" w:rsidRDefault="003C4DD3" w:rsidP="003C4DD3">
      <w:pPr>
        <w:ind w:firstLine="709"/>
        <w:jc w:val="both"/>
      </w:pPr>
      <w:r w:rsidRPr="006144DF">
        <w:t>(3) Pokud osobě nárok na příspěvek na bydlení zanikl nebo byl zamítnut z důvodu nevyužití jiného prostoru pro bydlení nebo majetku k úhradě nákladů na bydlení a pokud znovu o dávku požádá do 6 kalendářních měsíců ode dne odejmutí dávky, nebo zamítnutí žádosti aniž by prokázala splnění podmínek podle</w:t>
      </w:r>
      <w:r w:rsidR="00954A8A" w:rsidRPr="006144DF">
        <w:t xml:space="preserve"> odstavce 1, nemůže jí být příspěvek na </w:t>
      </w:r>
      <w:r w:rsidRPr="006144DF">
        <w:t>bydlení ani nadále přiznán. Pokud osoba má majetek, který</w:t>
      </w:r>
      <w:r w:rsidR="00954A8A" w:rsidRPr="006144DF">
        <w:t xml:space="preserve"> nevyužívá ke zvýšení příjmu, a </w:t>
      </w:r>
      <w:r w:rsidRPr="006144DF">
        <w:t xml:space="preserve">dojde u ní k přerušení pobírání příspěvku na bydlení před uplynutím 3 kalendářních měsíců </w:t>
      </w:r>
      <w:r w:rsidRPr="006144DF">
        <w:lastRenderedPageBreak/>
        <w:t>ode dne přiznání tohoto příspěvku a tato osoba znovu pož</w:t>
      </w:r>
      <w:r w:rsidR="00954A8A" w:rsidRPr="006144DF">
        <w:t>ádá o příspěvek na bydlení do 6 </w:t>
      </w:r>
      <w:r w:rsidRPr="006144DF">
        <w:t>kalendářních měsíců ode dne odejmutí předchozí dávky, zap</w:t>
      </w:r>
      <w:r w:rsidR="00954A8A" w:rsidRPr="006144DF">
        <w:t>očítají se do doby potřebné pro </w:t>
      </w:r>
      <w:r w:rsidRPr="006144DF">
        <w:t>hodnocení majetku podle odstavce 2 i doby, které proběhly u předchozího pobírání dávky.</w:t>
      </w:r>
    </w:p>
    <w:p w:rsidR="00F10476" w:rsidRPr="006144DF" w:rsidRDefault="003C4DD3" w:rsidP="003C4DD3">
      <w:pPr>
        <w:ind w:firstLine="709"/>
        <w:jc w:val="both"/>
      </w:pPr>
      <w:r w:rsidRPr="006144DF">
        <w:t xml:space="preserve"> </w:t>
      </w:r>
    </w:p>
    <w:p w:rsidR="003C4DD3" w:rsidRPr="006144DF" w:rsidRDefault="00954A8A" w:rsidP="003C4DD3">
      <w:pPr>
        <w:jc w:val="center"/>
      </w:pPr>
      <w:r w:rsidRPr="006144DF">
        <w:t>§ 53</w:t>
      </w:r>
    </w:p>
    <w:p w:rsidR="003C4DD3" w:rsidRPr="006144DF" w:rsidRDefault="003C4DD3" w:rsidP="003C4DD3">
      <w:pPr>
        <w:jc w:val="center"/>
        <w:rPr>
          <w:b/>
        </w:rPr>
      </w:pPr>
      <w:r w:rsidRPr="006144DF">
        <w:rPr>
          <w:b/>
        </w:rPr>
        <w:t>Hodnocení možnosti uplatnění nároků a pohledávek</w:t>
      </w:r>
    </w:p>
    <w:p w:rsidR="003C4DD3" w:rsidRPr="006144DF" w:rsidRDefault="003C4DD3" w:rsidP="003C4DD3">
      <w:pPr>
        <w:ind w:firstLine="709"/>
        <w:jc w:val="both"/>
      </w:pPr>
      <w:r w:rsidRPr="006144DF">
        <w:t>(1) Pro určení nároku na příspěvek na bydlení se posuzuje dále okolnost, zda osoba</w:t>
      </w:r>
    </w:p>
    <w:p w:rsidR="003C4DD3" w:rsidRPr="006144DF" w:rsidRDefault="003C4DD3" w:rsidP="003C4DD3">
      <w:pPr>
        <w:jc w:val="both"/>
      </w:pPr>
      <w:r w:rsidRPr="006144DF">
        <w:t>a) nemá nároky ani pohledávky,</w:t>
      </w:r>
    </w:p>
    <w:p w:rsidR="003C4DD3" w:rsidRPr="006144DF" w:rsidRDefault="003C4DD3" w:rsidP="003C4DD3">
      <w:pPr>
        <w:jc w:val="both"/>
      </w:pPr>
      <w:r w:rsidRPr="006144DF">
        <w:t>b) prokazatelně všechny své nároky a pohledávky uplatnila.</w:t>
      </w:r>
    </w:p>
    <w:p w:rsidR="003C4DD3" w:rsidRPr="006144DF" w:rsidRDefault="003C4DD3" w:rsidP="003C4DD3">
      <w:pPr>
        <w:jc w:val="both"/>
      </w:pPr>
      <w:r w:rsidRPr="006144DF">
        <w:t xml:space="preserve">            (2) Zvýšením příjmu řádným uplatněním nároků a pohledávek se rozumí uplatnění</w:t>
      </w:r>
    </w:p>
    <w:p w:rsidR="003C4DD3" w:rsidRPr="006144DF" w:rsidRDefault="003C4DD3" w:rsidP="003C4DD3">
      <w:pPr>
        <w:ind w:left="255" w:hanging="255"/>
        <w:jc w:val="both"/>
      </w:pPr>
      <w:r w:rsidRPr="006144DF">
        <w:t xml:space="preserve"> a) nároku na dávky nemocenského pojištění,</w:t>
      </w:r>
    </w:p>
    <w:p w:rsidR="003C4DD3" w:rsidRPr="006144DF" w:rsidRDefault="003C4DD3" w:rsidP="003C4DD3">
      <w:pPr>
        <w:ind w:left="312" w:hanging="312"/>
        <w:jc w:val="both"/>
      </w:pPr>
      <w:r w:rsidRPr="006144DF">
        <w:t xml:space="preserve"> b) nároku na dávky důchodového pojištění (zabezpečení), s výjimkou starobního důchodu, na který vznikne nárok před dosažením důchodového věku,</w:t>
      </w:r>
    </w:p>
    <w:p w:rsidR="003C4DD3" w:rsidRPr="006144DF" w:rsidRDefault="003C4DD3" w:rsidP="003C4DD3">
      <w:pPr>
        <w:ind w:left="255" w:hanging="255"/>
        <w:jc w:val="both"/>
      </w:pPr>
      <w:r w:rsidRPr="006144DF">
        <w:t xml:space="preserve"> c) nároku na dávky státní sociální podpory,</w:t>
      </w:r>
    </w:p>
    <w:p w:rsidR="003C4DD3" w:rsidRPr="006144DF" w:rsidRDefault="003C4DD3" w:rsidP="003C4DD3">
      <w:pPr>
        <w:ind w:left="255" w:hanging="255"/>
        <w:jc w:val="both"/>
      </w:pPr>
      <w:r w:rsidRPr="006144DF">
        <w:t xml:space="preserve"> d) nároku na výživné a nároku na úhradu některých nákladů neprovdané matce,</w:t>
      </w:r>
    </w:p>
    <w:p w:rsidR="003C4DD3" w:rsidRPr="006144DF" w:rsidRDefault="003C4DD3" w:rsidP="003C4DD3">
      <w:pPr>
        <w:ind w:left="255" w:hanging="255"/>
        <w:jc w:val="both"/>
      </w:pPr>
      <w:r w:rsidRPr="006144DF">
        <w:t xml:space="preserve"> e) nároků z pracovních nebo obdobných vztahů, nároku na podporu v nezaměstnanosti a podporu při rekvalifikaci a mzdových nároků podle zákona o ochraně zaměstnanců při platební neschopnosti zaměstnavatele a o změně některých zákonů,</w:t>
      </w:r>
    </w:p>
    <w:p w:rsidR="003C4DD3" w:rsidRPr="006144DF" w:rsidRDefault="003C4DD3" w:rsidP="003C4DD3">
      <w:pPr>
        <w:jc w:val="both"/>
      </w:pPr>
      <w:r w:rsidRPr="006144DF">
        <w:t xml:space="preserve"> f) nároku z jiných pohledávek.</w:t>
      </w:r>
    </w:p>
    <w:p w:rsidR="003C4DD3" w:rsidRPr="006144DF" w:rsidRDefault="003C4DD3" w:rsidP="003C4DD3">
      <w:pPr>
        <w:ind w:firstLine="709"/>
        <w:jc w:val="both"/>
      </w:pPr>
      <w:r w:rsidRPr="006144DF">
        <w:t>(3) Uplatnění nároků a pohledávek příslušný orgán pomoci v hmotné nouzi nevyžaduje v případech, kdy je zřejmé, že jejich uplatnění by nebylo úměrné zisku z něj plynoucímu nebo pokud nepovažuje za možné je po osobě spravedlivě žádat.</w:t>
      </w:r>
    </w:p>
    <w:p w:rsidR="003C4DD3" w:rsidRPr="006144DF" w:rsidRDefault="003C4DD3" w:rsidP="003C4DD3">
      <w:pPr>
        <w:ind w:firstLine="709"/>
        <w:jc w:val="both"/>
      </w:pPr>
      <w:r w:rsidRPr="006144DF">
        <w:t>(4) Pokud nedojde k řádnému uplatnění některého z nároků a pohledávek do uplynutí 3 měsíců, za které pobírá osoba nebo společně s ní posuzovaná osoba příspěvek na bydlení, nárok na příspěvek na bydlení zaniká.</w:t>
      </w:r>
    </w:p>
    <w:p w:rsidR="003C4DD3" w:rsidRPr="006144DF" w:rsidRDefault="003C4DD3" w:rsidP="003C4DD3">
      <w:pPr>
        <w:ind w:firstLine="709"/>
        <w:jc w:val="both"/>
      </w:pPr>
      <w:r w:rsidRPr="006144DF">
        <w:t xml:space="preserve">(5) Pokud osobě nárok na příspěvek na bydlení zanikl nebo byl zamítnut z důvodu neuplatnění nároků a pohledávek a pokud znovu o příspěvek na bydlení požádá do 6 kalendářních měsíců ode dne odejmutí dávky nebo zamítnutí žádosti, aniž by prokázala splnění podmínek podle odstavce 1, </w:t>
      </w:r>
      <w:r w:rsidR="00954A8A" w:rsidRPr="006144DF">
        <w:t xml:space="preserve">nemůže jí být příspěvek na bydlení </w:t>
      </w:r>
      <w:r w:rsidRPr="006144DF">
        <w:t>ani nadále přiznána. Pokud osoba má nároky a pohledávky, které nevyužívá ke</w:t>
      </w:r>
      <w:r w:rsidR="00954A8A" w:rsidRPr="006144DF">
        <w:t xml:space="preserve"> zvýšení příjmu, a dojde u ní k </w:t>
      </w:r>
      <w:r w:rsidRPr="006144DF">
        <w:t>přerušení pobírání příspěvku na bydlení před uplynutím 3 kalendářních měsíců ode dne přiznání tohoto příspěvku a tato osoba znovu pož</w:t>
      </w:r>
      <w:r w:rsidR="00954A8A" w:rsidRPr="006144DF">
        <w:t>ádá o příspěvek na bydlení do 6 </w:t>
      </w:r>
      <w:r w:rsidRPr="006144DF">
        <w:t>kalendářních měsíců ode dne odejmutí předchozí dávky, započítají se do doby potřebné pro hodnocení majetku podle odstavce 2 i doby, které proběhly u předchozího pobírání dávky.</w:t>
      </w:r>
    </w:p>
    <w:p w:rsidR="003C4DD3" w:rsidRPr="006144DF" w:rsidRDefault="003C4DD3" w:rsidP="003C4DD3">
      <w:pPr>
        <w:ind w:firstLine="709"/>
        <w:jc w:val="both"/>
      </w:pPr>
    </w:p>
    <w:p w:rsidR="003C4DD3" w:rsidRPr="006144DF" w:rsidRDefault="003C4DD3" w:rsidP="003C4DD3">
      <w:pPr>
        <w:jc w:val="center"/>
      </w:pPr>
      <w:r w:rsidRPr="006144DF">
        <w:t>HLAVA II</w:t>
      </w:r>
    </w:p>
    <w:p w:rsidR="003C4DD3" w:rsidRPr="006144DF" w:rsidRDefault="003C4DD3" w:rsidP="003C4DD3">
      <w:pPr>
        <w:jc w:val="center"/>
      </w:pPr>
      <w:r w:rsidRPr="006144DF">
        <w:t>NÁKLADY NA BYDLENÍ</w:t>
      </w:r>
    </w:p>
    <w:p w:rsidR="003C4DD3" w:rsidRPr="006144DF" w:rsidRDefault="003C4DD3" w:rsidP="003C4DD3">
      <w:pPr>
        <w:jc w:val="center"/>
      </w:pPr>
    </w:p>
    <w:p w:rsidR="003C4DD3" w:rsidRPr="006144DF" w:rsidRDefault="003A3629" w:rsidP="003C4DD3">
      <w:pPr>
        <w:jc w:val="center"/>
      </w:pPr>
      <w:r w:rsidRPr="006144DF">
        <w:t>§ 54</w:t>
      </w:r>
    </w:p>
    <w:p w:rsidR="003C4DD3" w:rsidRPr="006144DF" w:rsidRDefault="003C4DD3" w:rsidP="003C4DD3">
      <w:pPr>
        <w:jc w:val="center"/>
        <w:rPr>
          <w:b/>
        </w:rPr>
      </w:pPr>
      <w:r w:rsidRPr="006144DF">
        <w:rPr>
          <w:b/>
        </w:rPr>
        <w:t>Obsah nákladů na bydlení</w:t>
      </w:r>
    </w:p>
    <w:p w:rsidR="003C4DD3" w:rsidRPr="006144DF" w:rsidRDefault="003C4DD3" w:rsidP="003C4DD3">
      <w:pPr>
        <w:ind w:firstLine="709"/>
        <w:jc w:val="both"/>
        <w:rPr>
          <w:szCs w:val="24"/>
        </w:rPr>
      </w:pPr>
      <w:r w:rsidRPr="006144DF">
        <w:rPr>
          <w:szCs w:val="24"/>
        </w:rPr>
        <w:t xml:space="preserve">(1) Náklady na bydlení tvoří u </w:t>
      </w:r>
      <w:r w:rsidRPr="006144DF">
        <w:t>bytů a jiných než obytných prostor (</w:t>
      </w:r>
      <w:r w:rsidR="00954A8A" w:rsidRPr="006144DF">
        <w:t>§ 48</w:t>
      </w:r>
      <w:r w:rsidRPr="006144DF">
        <w:t xml:space="preserve"> odst. 1)</w:t>
      </w:r>
    </w:p>
    <w:p w:rsidR="003C4DD3" w:rsidRPr="006144DF" w:rsidRDefault="003C4DD3" w:rsidP="003C4DD3">
      <w:pPr>
        <w:ind w:left="255" w:hanging="255"/>
        <w:jc w:val="both"/>
      </w:pPr>
      <w:r w:rsidRPr="006144DF">
        <w:rPr>
          <w:szCs w:val="24"/>
        </w:rPr>
        <w:t xml:space="preserve">a) </w:t>
      </w:r>
      <w:r w:rsidRPr="006144DF">
        <w:t>užívaných na základě nájemní smlouvy nebo podnájemní smlouvy nájemné,</w:t>
      </w:r>
    </w:p>
    <w:p w:rsidR="003C4DD3" w:rsidRPr="006144DF" w:rsidRDefault="003C4DD3" w:rsidP="003C4DD3">
      <w:pPr>
        <w:ind w:left="255" w:hanging="255"/>
        <w:jc w:val="both"/>
      </w:pPr>
      <w:r w:rsidRPr="006144DF">
        <w:rPr>
          <w:szCs w:val="24"/>
        </w:rPr>
        <w:t xml:space="preserve">b) </w:t>
      </w:r>
      <w:r w:rsidRPr="006144DF">
        <w:t xml:space="preserve">užívaných na základě pachtovní </w:t>
      </w:r>
      <w:r w:rsidR="00954A8A" w:rsidRPr="006144DF">
        <w:t>smlouvy pachtovné</w:t>
      </w:r>
      <w:r w:rsidRPr="006144DF">
        <w:t>,</w:t>
      </w:r>
    </w:p>
    <w:p w:rsidR="003C4DD3" w:rsidRPr="006144DF" w:rsidRDefault="003C4DD3" w:rsidP="003C4DD3">
      <w:pPr>
        <w:ind w:left="255" w:hanging="255"/>
        <w:jc w:val="both"/>
      </w:pPr>
      <w:r w:rsidRPr="006144DF">
        <w:rPr>
          <w:szCs w:val="24"/>
        </w:rPr>
        <w:t xml:space="preserve">c) </w:t>
      </w:r>
      <w:r w:rsidRPr="006144DF">
        <w:t>ve vlastnictví bytových družstev a prostorů vlastníků náklady srovnatelné s nájemným; náklady srovnatelné s nájemným jsou stanoveny zákonem za kalendářní měsíc podle počtu osob v domácnosti.</w:t>
      </w:r>
    </w:p>
    <w:p w:rsidR="003C4DD3" w:rsidRPr="006144DF" w:rsidRDefault="003C4DD3" w:rsidP="003C4DD3">
      <w:pPr>
        <w:ind w:firstLine="709"/>
        <w:jc w:val="both"/>
      </w:pPr>
      <w:r w:rsidRPr="006144DF">
        <w:t xml:space="preserve">(2) U všech bytů a jiných </w:t>
      </w:r>
      <w:r w:rsidR="00954A8A" w:rsidRPr="006144DF">
        <w:t>než obytných prostor (§ 48</w:t>
      </w:r>
      <w:r w:rsidRPr="006144DF">
        <w:t xml:space="preserve"> odst. 1)</w:t>
      </w:r>
      <w:r w:rsidRPr="006144DF">
        <w:rPr>
          <w:szCs w:val="24"/>
        </w:rPr>
        <w:t xml:space="preserve"> </w:t>
      </w:r>
      <w:r w:rsidRPr="006144DF">
        <w:t xml:space="preserve">užívaných na základě smlouvy, rozhodnutí, nebo jiného právního titulu náklady na bydlení dále tvoří </w:t>
      </w:r>
    </w:p>
    <w:p w:rsidR="003C4DD3" w:rsidRPr="006144DF" w:rsidRDefault="003C4DD3" w:rsidP="0078566C">
      <w:pPr>
        <w:pStyle w:val="Odstavecseseznamem"/>
        <w:numPr>
          <w:ilvl w:val="2"/>
          <w:numId w:val="17"/>
        </w:numPr>
        <w:ind w:left="255" w:hanging="255"/>
        <w:jc w:val="both"/>
      </w:pPr>
      <w:r w:rsidRPr="006144DF">
        <w:t>náklady za plyn spotřebovaný v prostoru pro bydlení,</w:t>
      </w:r>
    </w:p>
    <w:p w:rsidR="003C4DD3" w:rsidRPr="006144DF" w:rsidRDefault="003C4DD3" w:rsidP="0078566C">
      <w:pPr>
        <w:pStyle w:val="Odstavecseseznamem"/>
        <w:numPr>
          <w:ilvl w:val="2"/>
          <w:numId w:val="17"/>
        </w:numPr>
        <w:ind w:left="255" w:hanging="255"/>
        <w:jc w:val="both"/>
      </w:pPr>
      <w:r w:rsidRPr="006144DF">
        <w:t>náklady za elektřinu spotřebovanou v prostoru pro bydlení,</w:t>
      </w:r>
    </w:p>
    <w:p w:rsidR="003C4DD3" w:rsidRPr="006144DF" w:rsidRDefault="003C4DD3" w:rsidP="0078566C">
      <w:pPr>
        <w:pStyle w:val="Odstavecseseznamem"/>
        <w:numPr>
          <w:ilvl w:val="2"/>
          <w:numId w:val="17"/>
        </w:numPr>
        <w:ind w:left="255" w:hanging="255"/>
        <w:jc w:val="both"/>
        <w:rPr>
          <w:szCs w:val="24"/>
        </w:rPr>
      </w:pPr>
      <w:r w:rsidRPr="006144DF">
        <w:lastRenderedPageBreak/>
        <w:t xml:space="preserve"> náklady za plnění poskytované s užíváním bytu a jiného než obytného prostoru (</w:t>
      </w:r>
      <w:r w:rsidR="003A3629" w:rsidRPr="006144DF">
        <w:t>§ 48 odst. </w:t>
      </w:r>
      <w:r w:rsidRPr="006144DF">
        <w:t xml:space="preserve">1), kterými se rozumí náklady za dodávku tepla (dálkové vytápění) </w:t>
      </w:r>
      <w:r w:rsidR="003A3629" w:rsidRPr="006144DF">
        <w:t>a </w:t>
      </w:r>
      <w:r w:rsidRPr="006144DF">
        <w:t xml:space="preserve">centralizované poskytování teplé vody, dodávku vody z vodovodů a vodáren a odvádění odpadních vod, provoz výtahu, osvětlení společných prostor v domě, úklid společných prostor v domě, odvoz odpadních vod a čištění jímek, vybavení bytu společnou televizní a rozhlasovou anténou a odvoz komunálního odpadu, </w:t>
      </w:r>
    </w:p>
    <w:p w:rsidR="003C4DD3" w:rsidRPr="006144DF" w:rsidRDefault="003C4DD3" w:rsidP="0078566C">
      <w:pPr>
        <w:pStyle w:val="Odstavecseseznamem"/>
        <w:numPr>
          <w:ilvl w:val="2"/>
          <w:numId w:val="17"/>
        </w:numPr>
        <w:ind w:left="255" w:hanging="255"/>
        <w:jc w:val="both"/>
      </w:pPr>
      <w:r w:rsidRPr="006144DF">
        <w:t>náklady za pevná paliva, pokud jsou využívána k vaření nebo vytápění; náklady za pevná paliva jsou stanoveny zákonem za kalendářní měsíc podle počtu osob v domácnosti,</w:t>
      </w:r>
    </w:p>
    <w:p w:rsidR="003C4DD3" w:rsidRPr="006144DF" w:rsidRDefault="003C4DD3" w:rsidP="0078566C">
      <w:pPr>
        <w:pStyle w:val="Odstavecseseznamem"/>
        <w:numPr>
          <w:ilvl w:val="2"/>
          <w:numId w:val="17"/>
        </w:numPr>
        <w:ind w:left="255" w:hanging="255"/>
        <w:jc w:val="both"/>
      </w:pPr>
      <w:r w:rsidRPr="006144DF">
        <w:t>náklady za propan butan, pokud je využíván k vaření nebo vytápění; náklady za propan butan jsou stanoveny zákonem za kalendářní měsíc podle počtu osob v domácnosti.</w:t>
      </w:r>
    </w:p>
    <w:p w:rsidR="003C4DD3" w:rsidRPr="006144DF" w:rsidRDefault="003C4DD3" w:rsidP="003C4DD3">
      <w:pPr>
        <w:pStyle w:val="Odstavecseseznamem"/>
        <w:ind w:left="0" w:firstLine="709"/>
        <w:jc w:val="both"/>
      </w:pPr>
      <w:r w:rsidRPr="006144DF">
        <w:t>(3) Náklady na bydlení musí být pro nárok a výši př</w:t>
      </w:r>
      <w:r w:rsidR="003A3629" w:rsidRPr="006144DF">
        <w:t>íspěvku na bydlení rozepsány na </w:t>
      </w:r>
      <w:r w:rsidRPr="006144DF">
        <w:t>jednotlivé položky, náklady za plnění poskytované s užíváním bytu se prokazují podrobným rozpisem jednotlivých služeb. Náklady placené zálohově musí být v pravidelném zúčtovacím období zúčtovány. Zúčtovací období je nejvýše dvanáctiměsíční.</w:t>
      </w:r>
    </w:p>
    <w:p w:rsidR="003C4DD3" w:rsidRPr="006144DF" w:rsidRDefault="003C4DD3" w:rsidP="003C4DD3">
      <w:pPr>
        <w:ind w:firstLine="709"/>
        <w:jc w:val="both"/>
      </w:pPr>
      <w:r w:rsidRPr="006144DF">
        <w:rPr>
          <w:szCs w:val="24"/>
        </w:rPr>
        <w:t xml:space="preserve">(4) Náklady na bydlení tvoří </w:t>
      </w:r>
      <w:r w:rsidRPr="006144DF">
        <w:t xml:space="preserve">u ubytování v pobytových zařízeních sociálních služeb </w:t>
      </w:r>
    </w:p>
    <w:p w:rsidR="003C4DD3" w:rsidRPr="006144DF" w:rsidRDefault="003C4DD3" w:rsidP="0078566C">
      <w:pPr>
        <w:pStyle w:val="Odstavecseseznamem"/>
        <w:numPr>
          <w:ilvl w:val="2"/>
          <w:numId w:val="18"/>
        </w:numPr>
        <w:ind w:left="255" w:hanging="255"/>
        <w:jc w:val="both"/>
      </w:pPr>
      <w:r w:rsidRPr="006144DF">
        <w:t>náklady za ubytování,</w:t>
      </w:r>
    </w:p>
    <w:p w:rsidR="003C4DD3" w:rsidRPr="006144DF" w:rsidRDefault="003C4DD3" w:rsidP="0078566C">
      <w:pPr>
        <w:pStyle w:val="Odstavecseseznamem"/>
        <w:numPr>
          <w:ilvl w:val="2"/>
          <w:numId w:val="18"/>
        </w:numPr>
        <w:ind w:left="255" w:hanging="255"/>
        <w:jc w:val="both"/>
      </w:pPr>
      <w:r w:rsidRPr="006144DF">
        <w:t>náklady za plyn spotřebovaný v prostoru pro ubytování, nejsou-li součástí nákladů za ubytování,</w:t>
      </w:r>
    </w:p>
    <w:p w:rsidR="003C4DD3" w:rsidRPr="006144DF" w:rsidRDefault="003C4DD3" w:rsidP="0078566C">
      <w:pPr>
        <w:pStyle w:val="Odstavecseseznamem"/>
        <w:numPr>
          <w:ilvl w:val="2"/>
          <w:numId w:val="18"/>
        </w:numPr>
        <w:ind w:left="255" w:hanging="255"/>
        <w:jc w:val="both"/>
      </w:pPr>
      <w:r w:rsidRPr="006144DF">
        <w:t>náklady elektřinu spotřebovaný v prostoru pro ubytování, nejsou-li součástí nákladů za ubytování,</w:t>
      </w:r>
    </w:p>
    <w:p w:rsidR="003C4DD3" w:rsidRPr="006144DF" w:rsidRDefault="003C4DD3" w:rsidP="0078566C">
      <w:pPr>
        <w:pStyle w:val="Odstavecseseznamem"/>
        <w:numPr>
          <w:ilvl w:val="2"/>
          <w:numId w:val="18"/>
        </w:numPr>
        <w:ind w:left="255" w:hanging="255"/>
        <w:jc w:val="both"/>
      </w:pPr>
      <w:r w:rsidRPr="006144DF">
        <w:t>náklady na vodné, stočné spotřebované v prostoru pro ubytování, nejsou-li součástí nákladů za ubytování,</w:t>
      </w:r>
    </w:p>
    <w:p w:rsidR="003C4DD3" w:rsidRPr="006144DF" w:rsidRDefault="003C4DD3" w:rsidP="0078566C">
      <w:pPr>
        <w:pStyle w:val="Odstavecseseznamem"/>
        <w:numPr>
          <w:ilvl w:val="2"/>
          <w:numId w:val="18"/>
        </w:numPr>
        <w:ind w:left="255" w:hanging="255"/>
        <w:jc w:val="both"/>
      </w:pPr>
      <w:r w:rsidRPr="006144DF">
        <w:t>náklady na odvoz odpadu, nejsou-li součástí nákladů za ubytování,</w:t>
      </w:r>
    </w:p>
    <w:p w:rsidR="003C4DD3" w:rsidRPr="006144DF" w:rsidRDefault="003C4DD3" w:rsidP="0078566C">
      <w:pPr>
        <w:pStyle w:val="Odstavecseseznamem"/>
        <w:numPr>
          <w:ilvl w:val="2"/>
          <w:numId w:val="18"/>
        </w:numPr>
        <w:ind w:left="255" w:hanging="255"/>
        <w:jc w:val="both"/>
      </w:pPr>
      <w:r w:rsidRPr="006144DF">
        <w:t>náklady na pevná paliva, pokud jsou využívána k vaření nebo vytápění v prostoru pro ubytování, nejsou-li součástí nákladů za ubytování; náklady za pevná paliva jsou stanoveny zákonem za kalendářní měsíc podle počtu osob v domácnosti,</w:t>
      </w:r>
    </w:p>
    <w:p w:rsidR="003C4DD3" w:rsidRPr="006144DF" w:rsidRDefault="003C4DD3" w:rsidP="0078566C">
      <w:pPr>
        <w:pStyle w:val="Odstavecseseznamem"/>
        <w:numPr>
          <w:ilvl w:val="2"/>
          <w:numId w:val="18"/>
        </w:numPr>
        <w:ind w:left="255" w:hanging="255"/>
        <w:jc w:val="both"/>
      </w:pPr>
      <w:r w:rsidRPr="006144DF">
        <w:t>náklady na propan butan, pokud je využíván k vaření nebo vytápění v prostoru pro ubytování, nejsou-li součástí nákladů za ubytování; náklady za propan butan jsou stanoveny zákonem za kalendářní měsíc podle počtu osob v domácnosti.</w:t>
      </w:r>
    </w:p>
    <w:p w:rsidR="003C4DD3" w:rsidRPr="006144DF" w:rsidRDefault="003C4DD3" w:rsidP="003C4DD3">
      <w:pPr>
        <w:pStyle w:val="Odstavecseseznamem"/>
        <w:ind w:left="284"/>
      </w:pPr>
    </w:p>
    <w:p w:rsidR="003C4DD3" w:rsidRPr="006144DF" w:rsidRDefault="003A3629" w:rsidP="003C4DD3">
      <w:pPr>
        <w:jc w:val="center"/>
        <w:rPr>
          <w:caps/>
        </w:rPr>
      </w:pPr>
      <w:r w:rsidRPr="006144DF">
        <w:rPr>
          <w:caps/>
        </w:rPr>
        <w:t>§ 55</w:t>
      </w:r>
    </w:p>
    <w:p w:rsidR="003C4DD3" w:rsidRPr="006144DF" w:rsidRDefault="003C4DD3" w:rsidP="003C4DD3">
      <w:pPr>
        <w:jc w:val="center"/>
        <w:rPr>
          <w:b/>
        </w:rPr>
      </w:pPr>
      <w:r w:rsidRPr="006144DF">
        <w:rPr>
          <w:b/>
        </w:rPr>
        <w:t>Započítávání nákladů na bydlení</w:t>
      </w:r>
    </w:p>
    <w:p w:rsidR="003C4DD3" w:rsidRPr="006144DF" w:rsidRDefault="003C4DD3" w:rsidP="003C4DD3">
      <w:pPr>
        <w:ind w:left="396" w:firstLine="313"/>
        <w:jc w:val="both"/>
        <w:rPr>
          <w:szCs w:val="24"/>
        </w:rPr>
      </w:pPr>
      <w:r w:rsidRPr="006144DF">
        <w:rPr>
          <w:szCs w:val="24"/>
        </w:rPr>
        <w:t>(1) Do nákladů na bydlení se započítávají náklady na bydlení</w:t>
      </w:r>
    </w:p>
    <w:p w:rsidR="003C4DD3" w:rsidRPr="006144DF" w:rsidRDefault="003C4DD3" w:rsidP="003C4DD3">
      <w:pPr>
        <w:ind w:left="255" w:hanging="255"/>
        <w:jc w:val="both"/>
        <w:rPr>
          <w:szCs w:val="24"/>
        </w:rPr>
      </w:pPr>
      <w:r w:rsidRPr="006144DF">
        <w:rPr>
          <w:szCs w:val="24"/>
        </w:rPr>
        <w:t>a) uhrazené v rozhodném období žadatelem o příspěvek na bydlení nebo příjemcem příspěvku na bydlení nebo společně posuzovanými osobami, pokud prostor pro bydlení, nebo prostor v pobytovém zařízení sociálních služeb, na které je u</w:t>
      </w:r>
      <w:r w:rsidR="003A3629" w:rsidRPr="006144DF">
        <w:rPr>
          <w:szCs w:val="24"/>
        </w:rPr>
        <w:t>platňován nárok na příspěvek na </w:t>
      </w:r>
      <w:r w:rsidRPr="006144DF">
        <w:rPr>
          <w:szCs w:val="24"/>
        </w:rPr>
        <w:t>bydlení, užívala alespoň jedna ze společně posuzovaných osob po celé rozhodné období. Za takovéto náklady se posuzují i náklady, které u</w:t>
      </w:r>
      <w:r w:rsidR="003A3629" w:rsidRPr="006144DF">
        <w:rPr>
          <w:szCs w:val="24"/>
        </w:rPr>
        <w:t>hradila osoba, jež zemřela, ale </w:t>
      </w:r>
      <w:r w:rsidRPr="006144DF">
        <w:rPr>
          <w:szCs w:val="24"/>
        </w:rPr>
        <w:t xml:space="preserve">v rozhodném období byla žadatelem o dávku nebo společně posuzovanou osobou, </w:t>
      </w:r>
    </w:p>
    <w:p w:rsidR="003C4DD3" w:rsidRPr="006144DF" w:rsidRDefault="003C4DD3" w:rsidP="003C4DD3">
      <w:pPr>
        <w:ind w:left="255" w:hanging="255"/>
        <w:jc w:val="both"/>
        <w:rPr>
          <w:szCs w:val="24"/>
        </w:rPr>
      </w:pPr>
      <w:r w:rsidRPr="006144DF">
        <w:rPr>
          <w:szCs w:val="24"/>
        </w:rPr>
        <w:t>b) ve výši 80 % příslušných normativních nákladů na bydlení, pokud žadatelem o příspěvek na bydlení nebo příjemcem příspěvku na bydlení nebo </w:t>
      </w:r>
      <w:r w:rsidR="003A3629" w:rsidRPr="006144DF">
        <w:rPr>
          <w:szCs w:val="24"/>
        </w:rPr>
        <w:t>společně posuzované osoby v </w:t>
      </w:r>
      <w:r w:rsidRPr="006144DF">
        <w:rPr>
          <w:szCs w:val="24"/>
        </w:rPr>
        <w:t>rozhodném období, nebo po část rozhodného období, prostor pro bydlení, nebo prostor v pobytovém zařízení sociálních služeb, na který je u</w:t>
      </w:r>
      <w:r w:rsidR="003A3629" w:rsidRPr="006144DF">
        <w:rPr>
          <w:szCs w:val="24"/>
        </w:rPr>
        <w:t>platňován nárok na příspěvek na </w:t>
      </w:r>
      <w:r w:rsidRPr="006144DF">
        <w:rPr>
          <w:szCs w:val="24"/>
        </w:rPr>
        <w:t>bydlení, neužívaly, s výjimkou situace, kdy stejný okruh společně posuzovaných osob žil v jiném prostoru pro  bydlení, nebo prostor v pobytovém zařízení sociálních služeb a byl jim z tohoto důvodu poskytován příspěvek na bydlení; v takovém případě se započtou náklady na bydlení ve skutečné výši uhrazené v původním prostoru užívaném k</w:t>
      </w:r>
      <w:r w:rsidR="00F10476" w:rsidRPr="006144DF">
        <w:rPr>
          <w:szCs w:val="24"/>
        </w:rPr>
        <w:t> </w:t>
      </w:r>
      <w:r w:rsidRPr="006144DF">
        <w:rPr>
          <w:szCs w:val="24"/>
        </w:rPr>
        <w:t>bydlení</w:t>
      </w:r>
      <w:r w:rsidR="00F10476" w:rsidRPr="006144DF">
        <w:rPr>
          <w:szCs w:val="24"/>
        </w:rPr>
        <w:t>.</w:t>
      </w:r>
    </w:p>
    <w:p w:rsidR="003C4DD3" w:rsidRPr="006144DF" w:rsidRDefault="003C4DD3" w:rsidP="003C4DD3">
      <w:pPr>
        <w:ind w:firstLine="709"/>
        <w:jc w:val="both"/>
        <w:rPr>
          <w:szCs w:val="24"/>
        </w:rPr>
      </w:pPr>
      <w:r w:rsidRPr="006144DF">
        <w:rPr>
          <w:szCs w:val="24"/>
        </w:rPr>
        <w:t>(2) Pro zjištění nákladů na bydlení</w:t>
      </w:r>
      <w:r w:rsidR="003A3629" w:rsidRPr="006144DF">
        <w:rPr>
          <w:szCs w:val="24"/>
        </w:rPr>
        <w:t xml:space="preserve"> za rozhodné</w:t>
      </w:r>
      <w:r w:rsidRPr="006144DF">
        <w:rPr>
          <w:szCs w:val="24"/>
        </w:rPr>
        <w:t xml:space="preserve"> období se započítávají i částky, které byly v tomto rozhodném období zaplaceny jako záloha nebo byly v tomto období doplaceny, a to i za období delší, než je rozhodné období, za které se náklady na bydlení </w:t>
      </w:r>
      <w:r w:rsidRPr="006144DF">
        <w:rPr>
          <w:szCs w:val="24"/>
        </w:rPr>
        <w:lastRenderedPageBreak/>
        <w:t>zjišťují. Byla-li v období rozhodného období, za které se náklady na bydlení zjišťují, vrácena částka jako přeplatek na nákladech na bydlení, snižuje se částka nákladů na bydlení v tom rozhodném období, kdy k vrácení částky došlo, a to i v případě, že vrácená částka byla za dobu delší než toto rozhodné období.</w:t>
      </w:r>
    </w:p>
    <w:p w:rsidR="003C4DD3" w:rsidRPr="006144DF" w:rsidRDefault="003C4DD3" w:rsidP="003C4DD3">
      <w:pPr>
        <w:ind w:firstLine="709"/>
        <w:jc w:val="both"/>
        <w:rPr>
          <w:szCs w:val="24"/>
        </w:rPr>
      </w:pPr>
      <w:r w:rsidRPr="006144DF">
        <w:rPr>
          <w:szCs w:val="24"/>
        </w:rPr>
        <w:t>(3) Náklady na bydlení se pro nárok a výši příspěvku na bydlení poskytovaného do prostor pro bydlení stanoví jako jejich průměrná výše za rozhodné období, maximálně však ve výši příslušných normativních nákladů na bydlení.</w:t>
      </w:r>
    </w:p>
    <w:p w:rsidR="003C4DD3" w:rsidRPr="006144DF" w:rsidRDefault="003C4DD3" w:rsidP="003C4DD3">
      <w:pPr>
        <w:ind w:firstLine="709"/>
        <w:jc w:val="both"/>
        <w:rPr>
          <w:szCs w:val="24"/>
        </w:rPr>
      </w:pPr>
      <w:r w:rsidRPr="006144DF">
        <w:rPr>
          <w:szCs w:val="24"/>
        </w:rPr>
        <w:t xml:space="preserve">(4) Pokud okruh společně posuzovaných osob v prostorách pro bydlení tvoří osoby, které v rozhodném období </w:t>
      </w:r>
    </w:p>
    <w:p w:rsidR="003C4DD3" w:rsidRPr="006144DF" w:rsidRDefault="003C4DD3" w:rsidP="003C4DD3">
      <w:pPr>
        <w:ind w:firstLine="198"/>
        <w:jc w:val="both"/>
      </w:pPr>
      <w:r w:rsidRPr="006144DF">
        <w:t>a) splnily nárok na příspěvek na živobytí,</w:t>
      </w:r>
    </w:p>
    <w:p w:rsidR="003C4DD3" w:rsidRPr="006144DF" w:rsidRDefault="003C4DD3" w:rsidP="003C4DD3">
      <w:pPr>
        <w:ind w:firstLine="198"/>
        <w:jc w:val="both"/>
      </w:pPr>
      <w:r w:rsidRPr="006144DF">
        <w:t xml:space="preserve">b) požádaly o uznání jako osoby v bytové nouzi a </w:t>
      </w:r>
    </w:p>
    <w:p w:rsidR="003C4DD3" w:rsidRPr="006144DF" w:rsidRDefault="00BD385B" w:rsidP="00BD385B">
      <w:pPr>
        <w:ind w:left="425" w:hanging="425"/>
        <w:jc w:val="both"/>
      </w:pPr>
      <w:r w:rsidRPr="006144DF">
        <w:t xml:space="preserve">   c) </w:t>
      </w:r>
      <w:r w:rsidR="003C4DD3" w:rsidRPr="006144DF">
        <w:t>aktivně spolupracují se sociálním pracovníkem příslušného obecního úřadu v </w:t>
      </w:r>
      <w:r w:rsidRPr="006144DF">
        <w:t>rámci individuálního plánu</w:t>
      </w:r>
      <w:r w:rsidR="007A0279">
        <w:t xml:space="preserve"> podpory</w:t>
      </w:r>
      <w:r w:rsidRPr="006144DF">
        <w:t xml:space="preserve"> (§ 13</w:t>
      </w:r>
      <w:r w:rsidR="003C4DD3" w:rsidRPr="006144DF">
        <w:t>),</w:t>
      </w:r>
    </w:p>
    <w:p w:rsidR="003C4DD3" w:rsidRPr="006144DF" w:rsidRDefault="003C4DD3" w:rsidP="003C4DD3">
      <w:pPr>
        <w:jc w:val="both"/>
        <w:rPr>
          <w:szCs w:val="24"/>
        </w:rPr>
      </w:pPr>
      <w:r w:rsidRPr="006144DF">
        <w:rPr>
          <w:szCs w:val="24"/>
        </w:rPr>
        <w:t>stanoví se jejich náklady na bydlení maximálně ve výši, která je v místě obvyklá, pokud jsou tyto náklady vyšší než příslušné normativní náklady na bydlení.</w:t>
      </w:r>
    </w:p>
    <w:p w:rsidR="003C4DD3" w:rsidRPr="006144DF" w:rsidRDefault="003C4DD3" w:rsidP="003C4DD3">
      <w:pPr>
        <w:ind w:firstLine="709"/>
        <w:jc w:val="both"/>
        <w:rPr>
          <w:szCs w:val="24"/>
        </w:rPr>
      </w:pPr>
      <w:r w:rsidRPr="006144DF">
        <w:rPr>
          <w:szCs w:val="24"/>
        </w:rPr>
        <w:t xml:space="preserve"> (5) Uznávání nákladů podle odstavce 4 je možné v rámci čerpání příspěvku na bydlení nejvýše po dobu 12 měsíců, a to bez ohledu na to k jakému prostoru na bydlení se čerpání příspěvku na bydlení vztahuje.</w:t>
      </w:r>
    </w:p>
    <w:p w:rsidR="003C4DD3" w:rsidRPr="006144DF" w:rsidRDefault="003C4DD3" w:rsidP="003C4DD3">
      <w:pPr>
        <w:ind w:firstLine="709"/>
        <w:jc w:val="both"/>
        <w:rPr>
          <w:szCs w:val="24"/>
        </w:rPr>
      </w:pPr>
      <w:r w:rsidRPr="006144DF">
        <w:rPr>
          <w:szCs w:val="24"/>
        </w:rPr>
        <w:t xml:space="preserve">(6) Náklady na bydlení pro nárok a výši příspěvku na bydlení poskytovaného do prostor v pobytovém zařízení sociálních služeb se stanoví jako jejich průměrná </w:t>
      </w:r>
      <w:r w:rsidR="00BD385B" w:rsidRPr="006144DF">
        <w:rPr>
          <w:szCs w:val="24"/>
        </w:rPr>
        <w:t>výše za </w:t>
      </w:r>
      <w:r w:rsidRPr="006144DF">
        <w:rPr>
          <w:szCs w:val="24"/>
        </w:rPr>
        <w:t>rozhodné období, maximálně však ve výši příslušných normativních nákladů na bydlení platných pro nájemní byty.</w:t>
      </w:r>
    </w:p>
    <w:p w:rsidR="00F10476" w:rsidRPr="006144DF" w:rsidRDefault="00F10476" w:rsidP="00F10476">
      <w:pPr>
        <w:pStyle w:val="Odstavecseseznamem"/>
        <w:ind w:left="0"/>
        <w:jc w:val="center"/>
        <w:rPr>
          <w:b/>
        </w:rPr>
      </w:pPr>
    </w:p>
    <w:p w:rsidR="00F10476" w:rsidRPr="006144DF" w:rsidRDefault="00F10476" w:rsidP="00F10476">
      <w:pPr>
        <w:pStyle w:val="Odstavecseseznamem"/>
        <w:ind w:left="0"/>
        <w:jc w:val="center"/>
        <w:rPr>
          <w:b/>
        </w:rPr>
      </w:pPr>
      <w:r w:rsidRPr="006144DF">
        <w:rPr>
          <w:b/>
        </w:rPr>
        <w:t>Stanovení výše normativních nákladů na bydlení vládou</w:t>
      </w:r>
    </w:p>
    <w:p w:rsidR="00F10476" w:rsidRPr="006144DF" w:rsidRDefault="00F10476" w:rsidP="003C4DD3">
      <w:pPr>
        <w:jc w:val="center"/>
        <w:rPr>
          <w:szCs w:val="24"/>
        </w:rPr>
      </w:pPr>
    </w:p>
    <w:p w:rsidR="003C4DD3" w:rsidRPr="006144DF" w:rsidRDefault="00BD385B" w:rsidP="003C4DD3">
      <w:pPr>
        <w:jc w:val="center"/>
        <w:rPr>
          <w:szCs w:val="24"/>
        </w:rPr>
      </w:pPr>
      <w:r w:rsidRPr="006144DF">
        <w:rPr>
          <w:szCs w:val="24"/>
        </w:rPr>
        <w:t>§ 56</w:t>
      </w:r>
    </w:p>
    <w:p w:rsidR="003C4DD3" w:rsidRPr="006144DF" w:rsidRDefault="00BD385B" w:rsidP="00BD385B">
      <w:pPr>
        <w:ind w:left="396" w:firstLine="198"/>
        <w:jc w:val="both"/>
        <w:rPr>
          <w:szCs w:val="24"/>
        </w:rPr>
      </w:pPr>
      <w:r w:rsidRPr="006144DF">
        <w:rPr>
          <w:szCs w:val="24"/>
        </w:rPr>
        <w:t xml:space="preserve">(1) </w:t>
      </w:r>
      <w:r w:rsidR="003C4DD3" w:rsidRPr="006144DF">
        <w:rPr>
          <w:szCs w:val="24"/>
        </w:rPr>
        <w:t xml:space="preserve">Vláda stanoví svým nařízením </w:t>
      </w:r>
      <w:r w:rsidR="003C4DD3" w:rsidRPr="006144DF">
        <w:t>výši</w:t>
      </w:r>
    </w:p>
    <w:p w:rsidR="003C4DD3" w:rsidRPr="006144DF" w:rsidRDefault="00BD385B" w:rsidP="00BD385B">
      <w:pPr>
        <w:pStyle w:val="Odstavecseseznamem"/>
        <w:ind w:left="255" w:hanging="255"/>
        <w:jc w:val="both"/>
      </w:pPr>
      <w:r w:rsidRPr="006144DF">
        <w:t xml:space="preserve"> a) </w:t>
      </w:r>
      <w:r w:rsidR="003C4DD3" w:rsidRPr="006144DF">
        <w:t>nákladů srovnatelných s nájemným podle sdělen</w:t>
      </w:r>
      <w:r w:rsidRPr="006144DF">
        <w:t>í Českého statistického úřadu o </w:t>
      </w:r>
      <w:r w:rsidR="003C4DD3" w:rsidRPr="006144DF">
        <w:t>imputovaném nájemném,</w:t>
      </w:r>
    </w:p>
    <w:p w:rsidR="003C4DD3" w:rsidRPr="006144DF" w:rsidRDefault="00BD385B" w:rsidP="00BD385B">
      <w:pPr>
        <w:pStyle w:val="Odstavecseseznamem"/>
        <w:ind w:left="255" w:hanging="255"/>
        <w:jc w:val="both"/>
      </w:pPr>
      <w:r w:rsidRPr="006144DF">
        <w:t xml:space="preserve"> b) </w:t>
      </w:r>
      <w:r w:rsidR="003C4DD3" w:rsidRPr="006144DF">
        <w:t>částek, které se započítávají za pevná paliva a propan butan podle sdělení Českého statistického úřadu o vývoji příslušných spotřebitelských indexů,</w:t>
      </w:r>
    </w:p>
    <w:p w:rsidR="003C4DD3" w:rsidRPr="006144DF" w:rsidRDefault="003C4DD3" w:rsidP="00BD385B">
      <w:pPr>
        <w:pStyle w:val="Odstavecseseznamem"/>
        <w:ind w:left="255" w:hanging="255"/>
        <w:jc w:val="both"/>
      </w:pPr>
      <w:r w:rsidRPr="006144DF">
        <w:t xml:space="preserve"> c) částek normativních nákladů na bydlení podle sdělení M</w:t>
      </w:r>
      <w:r w:rsidR="00BD385B" w:rsidRPr="006144DF">
        <w:t>inisterstva pro místní rozvoj o </w:t>
      </w:r>
      <w:r w:rsidRPr="006144DF">
        <w:t>vývoji nájemného a podle sdělení Českého statistického úřadu o vývoji indexů spotřebitelských cen pro část nák</w:t>
      </w:r>
      <w:r w:rsidR="00BD385B" w:rsidRPr="006144DF">
        <w:t>ladů na bydlení uvedených v § 54</w:t>
      </w:r>
      <w:r w:rsidRPr="006144DF">
        <w:t xml:space="preserve"> odst. 2.</w:t>
      </w:r>
    </w:p>
    <w:p w:rsidR="00BD385B" w:rsidRPr="006144DF" w:rsidRDefault="00BD385B" w:rsidP="003C4DD3">
      <w:pPr>
        <w:pStyle w:val="Odstavecseseznamem"/>
        <w:ind w:left="0"/>
        <w:jc w:val="both"/>
      </w:pPr>
      <w:r w:rsidRPr="006144DF">
        <w:tab/>
      </w:r>
      <w:r w:rsidRPr="006144DF">
        <w:tab/>
      </w:r>
      <w:r w:rsidRPr="006144DF">
        <w:tab/>
        <w:t xml:space="preserve">(2) První stanovení výše nákladů a částek podle odstavce 1 provede vláda nařízením s účinností od 1. ledna 2020. </w:t>
      </w:r>
    </w:p>
    <w:p w:rsidR="003C4DD3" w:rsidRPr="006144DF" w:rsidRDefault="003C4DD3" w:rsidP="003C4DD3">
      <w:pPr>
        <w:pStyle w:val="Odstavecseseznamem"/>
        <w:jc w:val="both"/>
      </w:pPr>
    </w:p>
    <w:p w:rsidR="003C4DD3" w:rsidRPr="006144DF" w:rsidRDefault="00BD385B" w:rsidP="003C4DD3">
      <w:pPr>
        <w:pStyle w:val="Odstavecseseznamem"/>
        <w:ind w:left="0"/>
        <w:jc w:val="center"/>
      </w:pPr>
      <w:r w:rsidRPr="006144DF">
        <w:t>§ 57</w:t>
      </w:r>
    </w:p>
    <w:p w:rsidR="003C4DD3" w:rsidRPr="006144DF" w:rsidRDefault="00F10476" w:rsidP="003C4DD3">
      <w:pPr>
        <w:tabs>
          <w:tab w:val="left" w:pos="198"/>
          <w:tab w:val="left" w:pos="396"/>
          <w:tab w:val="left" w:pos="594"/>
          <w:tab w:val="left" w:pos="960"/>
        </w:tabs>
        <w:ind w:firstLine="709"/>
        <w:jc w:val="both"/>
      </w:pPr>
      <w:r w:rsidRPr="006144DF">
        <w:t xml:space="preserve"> </w:t>
      </w:r>
      <w:r w:rsidR="003C4DD3" w:rsidRPr="006144DF">
        <w:t xml:space="preserve">(1) </w:t>
      </w:r>
      <w:r w:rsidR="003C4DD3" w:rsidRPr="006144DF">
        <w:tab/>
        <w:t>Vláda nařízením stanoví novou výši normativních nákladů na bydlení, pokud se alespoň 3 indexy spotřebitelských cen v oblasti bydlení uvedené v odstavci 2 od posledního stanovení výše normativních nákladů na bydlení změnily alespoň o 5 %, a to pouze tehdy pokud je jedním z těchto indexů index nájemného z bytu.</w:t>
      </w:r>
    </w:p>
    <w:p w:rsidR="003C4DD3" w:rsidRPr="006144DF" w:rsidRDefault="003C4DD3" w:rsidP="003C4DD3">
      <w:pPr>
        <w:tabs>
          <w:tab w:val="left" w:pos="198"/>
          <w:tab w:val="left" w:pos="396"/>
          <w:tab w:val="left" w:pos="594"/>
          <w:tab w:val="left" w:pos="960"/>
        </w:tabs>
        <w:ind w:firstLine="709"/>
        <w:jc w:val="both"/>
      </w:pPr>
      <w:r w:rsidRPr="006144DF">
        <w:t>(2) Vývoj spotřebitelských indexů se sleduje za nájemné z bytu, ceny pevných paliv, elektřiny, plynu, tepla a teplé vody (centrálního vytápění), vodné, stočné a ostatní služby související s bydlením.</w:t>
      </w:r>
    </w:p>
    <w:p w:rsidR="003C4DD3" w:rsidRPr="006144DF" w:rsidRDefault="003C4DD3" w:rsidP="003C4DD3">
      <w:pPr>
        <w:tabs>
          <w:tab w:val="left" w:pos="198"/>
          <w:tab w:val="left" w:pos="396"/>
          <w:tab w:val="left" w:pos="594"/>
          <w:tab w:val="left" w:pos="960"/>
        </w:tabs>
        <w:ind w:firstLine="709"/>
        <w:jc w:val="both"/>
      </w:pPr>
    </w:p>
    <w:p w:rsidR="003C4DD3" w:rsidRPr="006144DF" w:rsidRDefault="003C4DD3" w:rsidP="003C4DD3">
      <w:pPr>
        <w:tabs>
          <w:tab w:val="left" w:pos="198"/>
          <w:tab w:val="left" w:pos="396"/>
          <w:tab w:val="left" w:pos="594"/>
          <w:tab w:val="left" w:pos="960"/>
        </w:tabs>
        <w:jc w:val="center"/>
      </w:pPr>
      <w:r w:rsidRPr="006144DF">
        <w:t>HLAVA III</w:t>
      </w:r>
    </w:p>
    <w:p w:rsidR="003C4DD3" w:rsidRPr="006144DF" w:rsidRDefault="003C4DD3" w:rsidP="003C4DD3">
      <w:pPr>
        <w:tabs>
          <w:tab w:val="left" w:pos="198"/>
          <w:tab w:val="left" w:pos="396"/>
          <w:tab w:val="left" w:pos="594"/>
          <w:tab w:val="left" w:pos="960"/>
        </w:tabs>
        <w:jc w:val="center"/>
      </w:pPr>
      <w:r w:rsidRPr="006144DF">
        <w:t>VÝŠE A VÝPLATA PŘÍSPĚVKU NA BYDLENÍ</w:t>
      </w:r>
    </w:p>
    <w:p w:rsidR="003C4DD3" w:rsidRDefault="003C4DD3" w:rsidP="003C4DD3">
      <w:pPr>
        <w:tabs>
          <w:tab w:val="left" w:pos="198"/>
          <w:tab w:val="left" w:pos="396"/>
          <w:tab w:val="left" w:pos="594"/>
          <w:tab w:val="left" w:pos="960"/>
        </w:tabs>
        <w:jc w:val="center"/>
      </w:pPr>
    </w:p>
    <w:p w:rsidR="00C15F45" w:rsidRPr="006144DF" w:rsidRDefault="00C15F45" w:rsidP="003C4DD3">
      <w:pPr>
        <w:tabs>
          <w:tab w:val="left" w:pos="198"/>
          <w:tab w:val="left" w:pos="396"/>
          <w:tab w:val="left" w:pos="594"/>
          <w:tab w:val="left" w:pos="960"/>
        </w:tabs>
        <w:jc w:val="center"/>
      </w:pPr>
    </w:p>
    <w:p w:rsidR="003C4DD3" w:rsidRPr="006144DF" w:rsidRDefault="003C4DD3" w:rsidP="003C4DD3">
      <w:pPr>
        <w:tabs>
          <w:tab w:val="left" w:pos="198"/>
          <w:tab w:val="left" w:pos="396"/>
          <w:tab w:val="left" w:pos="594"/>
          <w:tab w:val="left" w:pos="960"/>
        </w:tabs>
        <w:jc w:val="center"/>
      </w:pPr>
      <w:r w:rsidRPr="006144DF">
        <w:lastRenderedPageBreak/>
        <w:t>§ 5</w:t>
      </w:r>
      <w:r w:rsidR="00B85566" w:rsidRPr="006144DF">
        <w:t>8</w:t>
      </w:r>
    </w:p>
    <w:p w:rsidR="003C4DD3" w:rsidRPr="006144DF" w:rsidRDefault="003C4DD3" w:rsidP="003C4DD3">
      <w:pPr>
        <w:tabs>
          <w:tab w:val="left" w:pos="198"/>
          <w:tab w:val="left" w:pos="396"/>
          <w:tab w:val="left" w:pos="594"/>
          <w:tab w:val="left" w:pos="960"/>
        </w:tabs>
        <w:jc w:val="center"/>
        <w:rPr>
          <w:b/>
        </w:rPr>
      </w:pPr>
      <w:r w:rsidRPr="006144DF">
        <w:rPr>
          <w:b/>
        </w:rPr>
        <w:t>Výše příspěvku na bydlení</w:t>
      </w:r>
    </w:p>
    <w:p w:rsidR="003C4DD3" w:rsidRPr="006144DF" w:rsidRDefault="003C4DD3" w:rsidP="003C4DD3">
      <w:pPr>
        <w:ind w:firstLine="709"/>
        <w:jc w:val="both"/>
        <w:rPr>
          <w:szCs w:val="24"/>
        </w:rPr>
      </w:pPr>
      <w:r w:rsidRPr="006144DF">
        <w:rPr>
          <w:szCs w:val="24"/>
        </w:rPr>
        <w:t>(1) Výše příspěvku na bydlení činí za kalendářní měsíc rozdíl mezi normativními náklady na bydlení a započitatelným příjmem rodiny vyná</w:t>
      </w:r>
      <w:r w:rsidR="00B85566" w:rsidRPr="006144DF">
        <w:rPr>
          <w:szCs w:val="24"/>
        </w:rPr>
        <w:t>sobeným koeficientem 0,30, a na </w:t>
      </w:r>
      <w:r w:rsidRPr="006144DF">
        <w:rPr>
          <w:szCs w:val="24"/>
        </w:rPr>
        <w:t>území hlavního města Prahy koeficientem 0,35.</w:t>
      </w:r>
    </w:p>
    <w:p w:rsidR="003C4DD3" w:rsidRPr="006144DF" w:rsidRDefault="003C4DD3" w:rsidP="003C4DD3">
      <w:pPr>
        <w:ind w:firstLine="709"/>
        <w:jc w:val="both"/>
        <w:rPr>
          <w:szCs w:val="24"/>
        </w:rPr>
      </w:pPr>
      <w:r w:rsidRPr="006144DF">
        <w:rPr>
          <w:szCs w:val="24"/>
        </w:rPr>
        <w:t>(2) Pokud jsou náklady na bydlení nižší než normativní náklady na bydlení, náleží příspěvek na bydlení ve výši rozdílu mezi náklady na bydlení a započitatelným příjmem rodiny vynásobeným koeficientem 0,30, a na území hlavního města Prahy koeficientem 0,35.</w:t>
      </w:r>
    </w:p>
    <w:p w:rsidR="003C4DD3" w:rsidRPr="006144DF" w:rsidRDefault="003C4DD3" w:rsidP="003C4DD3">
      <w:pPr>
        <w:ind w:firstLine="709"/>
        <w:jc w:val="both"/>
        <w:rPr>
          <w:szCs w:val="24"/>
        </w:rPr>
      </w:pPr>
      <w:r w:rsidRPr="006144DF">
        <w:rPr>
          <w:szCs w:val="24"/>
        </w:rPr>
        <w:t xml:space="preserve">(3) Stanoví-li </w:t>
      </w:r>
      <w:r w:rsidR="00F10476" w:rsidRPr="006144DF">
        <w:rPr>
          <w:szCs w:val="24"/>
        </w:rPr>
        <w:t>se náklady na bydlení podle § 55</w:t>
      </w:r>
      <w:r w:rsidRPr="006144DF">
        <w:rPr>
          <w:szCs w:val="24"/>
        </w:rPr>
        <w:t xml:space="preserve"> odst. 4, náleží příspěvek na bydl</w:t>
      </w:r>
      <w:r w:rsidR="00F10476" w:rsidRPr="006144DF">
        <w:rPr>
          <w:szCs w:val="24"/>
        </w:rPr>
        <w:t>ení ve </w:t>
      </w:r>
      <w:r w:rsidRPr="006144DF">
        <w:rPr>
          <w:szCs w:val="24"/>
        </w:rPr>
        <w:t>výši rozdílu mezi náklady na bydlení v místě obvyklými a započitatelným příjmem rodiny vynásobeným koeficientem 0,30, a na území hlavního města Prahy koeficientem 0,35.</w:t>
      </w:r>
    </w:p>
    <w:p w:rsidR="003C4DD3" w:rsidRPr="006144DF" w:rsidRDefault="003C4DD3" w:rsidP="003C4DD3">
      <w:pPr>
        <w:jc w:val="center"/>
        <w:rPr>
          <w:szCs w:val="24"/>
        </w:rPr>
      </w:pPr>
    </w:p>
    <w:p w:rsidR="003C4DD3" w:rsidRPr="006144DF" w:rsidRDefault="00B85566" w:rsidP="003C4DD3">
      <w:pPr>
        <w:jc w:val="center"/>
        <w:rPr>
          <w:szCs w:val="24"/>
        </w:rPr>
      </w:pPr>
      <w:r w:rsidRPr="006144DF">
        <w:rPr>
          <w:szCs w:val="24"/>
        </w:rPr>
        <w:t>§ 59</w:t>
      </w:r>
    </w:p>
    <w:p w:rsidR="003C4DD3" w:rsidRPr="006144DF" w:rsidRDefault="003C4DD3" w:rsidP="003C4DD3">
      <w:pPr>
        <w:jc w:val="center"/>
        <w:rPr>
          <w:b/>
          <w:szCs w:val="24"/>
        </w:rPr>
      </w:pPr>
      <w:r w:rsidRPr="006144DF">
        <w:rPr>
          <w:b/>
          <w:szCs w:val="24"/>
        </w:rPr>
        <w:t>Výplata příspěvku na bydlení</w:t>
      </w:r>
    </w:p>
    <w:p w:rsidR="003C4DD3" w:rsidRPr="006144DF" w:rsidRDefault="003C4DD3" w:rsidP="003C4DD3">
      <w:pPr>
        <w:ind w:firstLine="709"/>
        <w:jc w:val="both"/>
        <w:rPr>
          <w:szCs w:val="24"/>
        </w:rPr>
      </w:pPr>
      <w:r w:rsidRPr="006144DF">
        <w:rPr>
          <w:szCs w:val="24"/>
        </w:rPr>
        <w:t>(1) Na jeden prostor užívaný k bydlení náleží pouze jeden příspěvek na bydlení.</w:t>
      </w:r>
    </w:p>
    <w:p w:rsidR="003C4DD3" w:rsidRPr="006144DF" w:rsidRDefault="003C4DD3" w:rsidP="003C4DD3">
      <w:pPr>
        <w:ind w:firstLine="709"/>
        <w:jc w:val="both"/>
        <w:rPr>
          <w:szCs w:val="24"/>
        </w:rPr>
      </w:pPr>
      <w:r w:rsidRPr="006144DF">
        <w:rPr>
          <w:szCs w:val="24"/>
        </w:rPr>
        <w:t xml:space="preserve">(2) Příspěvek na bydlení může být vyplácen v celkové částce nebo jde-li o prostory v pobytovém zařízení sociálních služeb i v poměrných částkách podle toho, zda daný prostor užívá osoba, jeden nebo více okruhů společně posuzovaných osob. Užívá-li prostor v pobytovém zařízení sociálních služeb více okruhů společně posuzovaných osob nebo další osoby, které o příspěvek na bydlení nežádají, určí se výše nákladů na bydlení podílem všech osob užívajících tentýž prostor, jako kdyby byly tyto osoby společně posuzované, a to bez ohledu na to, jestli tyto osoby o  příspěvek na bydlení žádají. </w:t>
      </w:r>
    </w:p>
    <w:p w:rsidR="003C4DD3" w:rsidRPr="006144DF" w:rsidRDefault="003C4DD3" w:rsidP="003C4DD3">
      <w:pPr>
        <w:ind w:firstLine="709"/>
        <w:jc w:val="both"/>
        <w:rPr>
          <w:szCs w:val="24"/>
        </w:rPr>
      </w:pPr>
      <w:r w:rsidRPr="006144DF">
        <w:rPr>
          <w:szCs w:val="24"/>
        </w:rPr>
        <w:t>(3) Nárok na výplatu příspěvku na bydlení vzniká nejdříve za kalendářní měsíc, na který byla podána žádost o příspěvek na bydlení u krajské pobočky Úřadu práce, podle místa prostoru pro bydlení, na které je žádost uplatňována.</w:t>
      </w:r>
    </w:p>
    <w:p w:rsidR="003C4DD3" w:rsidRPr="006144DF" w:rsidRDefault="00B85566" w:rsidP="003C4DD3">
      <w:pPr>
        <w:ind w:firstLine="709"/>
        <w:jc w:val="both"/>
        <w:rPr>
          <w:szCs w:val="24"/>
        </w:rPr>
      </w:pPr>
      <w:r w:rsidRPr="006144DF">
        <w:rPr>
          <w:szCs w:val="24"/>
        </w:rPr>
        <w:t xml:space="preserve"> </w:t>
      </w:r>
      <w:r w:rsidR="003C4DD3" w:rsidRPr="006144DF">
        <w:rPr>
          <w:szCs w:val="24"/>
        </w:rPr>
        <w:t xml:space="preserve">(4) Nárok na výplatu příspěvku na bydlení zaniká, není-li tímto zákonem stanoveno jinak, uplynutím 1 roku ode dne, za který dávka náleží. Uvedená lhůta neplyne po dobu řízení o dávce a po dobu řízení o žalobě ve správním soudnictví. </w:t>
      </w:r>
    </w:p>
    <w:p w:rsidR="003C4DD3" w:rsidRPr="006144DF" w:rsidRDefault="003C4DD3" w:rsidP="003C4DD3">
      <w:pPr>
        <w:jc w:val="both"/>
        <w:rPr>
          <w:szCs w:val="24"/>
        </w:rPr>
      </w:pPr>
      <w:r w:rsidRPr="006144DF">
        <w:rPr>
          <w:rFonts w:ascii="Arial" w:hAnsi="Arial" w:cs="Arial"/>
          <w:szCs w:val="24"/>
        </w:rPr>
        <w:t xml:space="preserve">             </w:t>
      </w:r>
      <w:r w:rsidRPr="006144DF">
        <w:rPr>
          <w:szCs w:val="24"/>
        </w:rPr>
        <w:t xml:space="preserve">(5) Výplata příspěvku na bydlení náleží v kalendářním měsíci, za který náleží, v měsíčních lhůtách určených plátcem příspěvku. Dávka se vyplácí v české měně převodem na platební účet příjemce dávky, popřípadě jiným příjemcem dávky nebo zvláštním příjemcem dávky, v hotovosti nebo poštovním poukazem. Způsob výplaty určuje plátce dávky tak, že bere v úvahu schopnosti a možnosti příjemce využít dávku k účelu, ke kterému je určena. Nedosahuje-li příspěvek na bydlení za kalendářní měsíc částky 50 Kč, náleží v této částce. Výše dávky se zaokrouhluje na celé koruny nahoru. Se souhlasem příjemce může být příspěvek na bydlení, nepřesahuje-li jeho výše 100 Kč, vyplacen najednou </w:t>
      </w:r>
      <w:r w:rsidRPr="006144DF">
        <w:rPr>
          <w:szCs w:val="24"/>
        </w:rPr>
        <w:br/>
        <w:t xml:space="preserve">po uplynutí delšího, nejdéle však ročního období. Dávka se nevyplácí do ciziny. Dávka se považuje za vyplacenou dnem odepsání příslušné částky z účtu Úřadu práce České republiky. </w:t>
      </w:r>
    </w:p>
    <w:p w:rsidR="003C4DD3" w:rsidRPr="006144DF" w:rsidRDefault="003C4DD3" w:rsidP="003C4DD3">
      <w:pPr>
        <w:ind w:firstLine="709"/>
        <w:jc w:val="both"/>
        <w:rPr>
          <w:szCs w:val="24"/>
        </w:rPr>
      </w:pPr>
    </w:p>
    <w:p w:rsidR="003C4DD3" w:rsidRPr="006144DF" w:rsidRDefault="00B85566" w:rsidP="003C4DD3">
      <w:pPr>
        <w:jc w:val="center"/>
        <w:rPr>
          <w:szCs w:val="24"/>
        </w:rPr>
      </w:pPr>
      <w:r w:rsidRPr="006144DF">
        <w:rPr>
          <w:szCs w:val="24"/>
        </w:rPr>
        <w:t>§ 60</w:t>
      </w:r>
    </w:p>
    <w:p w:rsidR="003C4DD3" w:rsidRPr="006144DF" w:rsidRDefault="003C4DD3" w:rsidP="003C4DD3">
      <w:pPr>
        <w:jc w:val="center"/>
        <w:rPr>
          <w:b/>
          <w:szCs w:val="24"/>
        </w:rPr>
      </w:pPr>
      <w:r w:rsidRPr="006144DF">
        <w:rPr>
          <w:b/>
          <w:szCs w:val="24"/>
        </w:rPr>
        <w:t>Příjemce a zvláštní příjemce příspěvku na bydlení</w:t>
      </w:r>
    </w:p>
    <w:p w:rsidR="003C4DD3" w:rsidRPr="006144DF" w:rsidRDefault="003C4DD3" w:rsidP="003C4DD3">
      <w:pPr>
        <w:ind w:firstLine="709"/>
        <w:jc w:val="both"/>
        <w:rPr>
          <w:szCs w:val="24"/>
        </w:rPr>
      </w:pPr>
      <w:r w:rsidRPr="006144DF">
        <w:rPr>
          <w:szCs w:val="24"/>
        </w:rPr>
        <w:t xml:space="preserve">(1) Za příjemce příspěvku na bydlení se považuje osoba, které byl </w:t>
      </w:r>
      <w:r w:rsidR="00B85566" w:rsidRPr="006144DF">
        <w:rPr>
          <w:szCs w:val="24"/>
        </w:rPr>
        <w:t>příspěvek na </w:t>
      </w:r>
      <w:r w:rsidRPr="006144DF">
        <w:rPr>
          <w:szCs w:val="24"/>
        </w:rPr>
        <w:t>bydlení přiznán.</w:t>
      </w:r>
    </w:p>
    <w:p w:rsidR="003C4DD3" w:rsidRPr="006144DF" w:rsidRDefault="003C4DD3" w:rsidP="003C4DD3">
      <w:pPr>
        <w:ind w:firstLine="709"/>
        <w:jc w:val="both"/>
        <w:rPr>
          <w:szCs w:val="24"/>
        </w:rPr>
      </w:pPr>
      <w:r w:rsidRPr="006144DF">
        <w:rPr>
          <w:szCs w:val="24"/>
        </w:rPr>
        <w:t xml:space="preserve"> (2) Krajská pobočka Úřadu práce ustanoví zvláštního příjemce vždy v případech, kdyby se výplatou dávky příjemci zřejmě nedosáhlo účelu, kterému má dávka sloužit, nebo kdyby tím byly poškozeny zájmy osob, v jejichž prospěch je příjemce dávky povinen dávku používat, nebo nemůže-li příjemce výplatu přijímat. Krajská pobočka Úřadu práce může v obdobných případech příspěvek na bydlení použít bez souhlasu příjemce k přímé úhradě nákladů na bydlení, a to tak, že plátce dávky jej poukazuje pronajímateli nebo poskytovateli služeb nebo poskytovateli energií. Souhlas příjemce s ustanovením zvláštního příjemce nebo </w:t>
      </w:r>
      <w:r w:rsidRPr="006144DF">
        <w:rPr>
          <w:szCs w:val="24"/>
        </w:rPr>
        <w:lastRenderedPageBreak/>
        <w:t>s použitím přímé úhrady se vyžaduje jen v případě, že příjemce nemůže výplatu přijímat; to neplatí, pokud příjemce vzhledem ke svému zdravotnímu stavu nemůže podat vyjádření k ustanovení zvláštního příjemce nebo použití přímé úhrady. Příjemce a zvláštní příjemce jsou povinni příspěvek na bydlení použít k účelu, ke kterému byla dávka přiznána. Zvláštní příjemce ustanovený příjemci, který nemůže výplatu přijímat, je povinen používat dávku podle pokynů příjemce. Krajská pobočka Úřadu práce může ustanovit zvláštním příjemcem jen fyzickou osobu nebo právnickou osobu, která s ustanovením souhlasí.</w:t>
      </w:r>
    </w:p>
    <w:p w:rsidR="003C4DD3" w:rsidRPr="006144DF" w:rsidRDefault="003C4DD3" w:rsidP="003C4DD3">
      <w:pPr>
        <w:ind w:firstLine="709"/>
        <w:jc w:val="both"/>
      </w:pPr>
      <w:r w:rsidRPr="006144DF">
        <w:t>(3) Krajská pobočka Úřadu práce může zvláštního příjemce ustavit na písemnou žádost sociálního pracovníka obecního úřadu v případě, že příjemce příspěvku na bydlení prokazatelným způsobem neuhradil alespoň za jeden kalendářní měsíc sociální nájemné. Určení zvláštního příjemce může krajská pobočka Úřadu práce zrušit na písemnou žádost sociálního pracovníka obecního úřadu v případě, že již pominul účel zavedení zvláštního příjemce.</w:t>
      </w:r>
    </w:p>
    <w:p w:rsidR="003C4DD3" w:rsidRPr="006144DF" w:rsidRDefault="003C4DD3" w:rsidP="003C4DD3">
      <w:pPr>
        <w:ind w:firstLine="709"/>
        <w:jc w:val="both"/>
      </w:pPr>
      <w:r w:rsidRPr="006144DF">
        <w:t>(4) Zvláštní příjemce, není-li dále stanoveno jinak, má stejná práva a povinnosti v řízení o příspěvek na bydlení jako příjemce příspěvku na bydlení.</w:t>
      </w:r>
    </w:p>
    <w:p w:rsidR="003C4DD3" w:rsidRPr="006144DF" w:rsidRDefault="003C4DD3" w:rsidP="003C4DD3">
      <w:pPr>
        <w:tabs>
          <w:tab w:val="left" w:pos="975"/>
        </w:tabs>
        <w:rPr>
          <w:caps/>
        </w:rPr>
      </w:pPr>
    </w:p>
    <w:p w:rsidR="003C4DD3" w:rsidRPr="006144DF" w:rsidRDefault="003C4DD3" w:rsidP="003C4DD3">
      <w:pPr>
        <w:jc w:val="center"/>
        <w:rPr>
          <w:caps/>
        </w:rPr>
      </w:pPr>
      <w:r w:rsidRPr="006144DF">
        <w:rPr>
          <w:caps/>
        </w:rPr>
        <w:t>Hlava IV</w:t>
      </w:r>
    </w:p>
    <w:p w:rsidR="003C4DD3" w:rsidRPr="006144DF" w:rsidRDefault="003C4DD3" w:rsidP="003C4DD3">
      <w:pPr>
        <w:jc w:val="center"/>
      </w:pPr>
      <w:r w:rsidRPr="006144DF">
        <w:t>ŘÍZENÍ O PŘÍSPĚVKU NA BYDLENÍ</w:t>
      </w:r>
    </w:p>
    <w:p w:rsidR="003C4DD3" w:rsidRPr="006144DF" w:rsidRDefault="003C4DD3" w:rsidP="003C4DD3">
      <w:pPr>
        <w:jc w:val="center"/>
      </w:pPr>
    </w:p>
    <w:p w:rsidR="003C4DD3" w:rsidRPr="006144DF" w:rsidRDefault="00B85566" w:rsidP="003C4DD3">
      <w:pPr>
        <w:jc w:val="center"/>
      </w:pPr>
      <w:r w:rsidRPr="006144DF">
        <w:t>§ 61</w:t>
      </w:r>
    </w:p>
    <w:p w:rsidR="003C4DD3" w:rsidRPr="006144DF" w:rsidRDefault="003C4DD3" w:rsidP="003C4DD3">
      <w:pPr>
        <w:jc w:val="center"/>
        <w:rPr>
          <w:b/>
          <w:szCs w:val="24"/>
        </w:rPr>
      </w:pPr>
      <w:r w:rsidRPr="006144DF">
        <w:rPr>
          <w:b/>
        </w:rPr>
        <w:t xml:space="preserve">Zahájení řízení o dávce, </w:t>
      </w:r>
      <w:r w:rsidRPr="006144DF">
        <w:rPr>
          <w:b/>
          <w:szCs w:val="24"/>
        </w:rPr>
        <w:t>podání a jiné úkony</w:t>
      </w:r>
    </w:p>
    <w:p w:rsidR="003C4DD3" w:rsidRPr="006144DF" w:rsidRDefault="003C4DD3" w:rsidP="003C4DD3">
      <w:pPr>
        <w:ind w:firstLine="709"/>
        <w:jc w:val="both"/>
        <w:rPr>
          <w:szCs w:val="24"/>
        </w:rPr>
      </w:pPr>
      <w:r w:rsidRPr="006144DF">
        <w:rPr>
          <w:szCs w:val="24"/>
        </w:rPr>
        <w:t>(1) Řízení o přiznání příspěvku na bydlení se zahajuje na základě písemné žádosti podané žadatelem o dávku místně příslušné krajské pobočce Úřadu práce na tiskopisu předepsaném ministerstvem.</w:t>
      </w:r>
    </w:p>
    <w:p w:rsidR="003C4DD3" w:rsidRPr="006144DF" w:rsidRDefault="003C4DD3" w:rsidP="003C4DD3">
      <w:pPr>
        <w:ind w:firstLine="709"/>
        <w:jc w:val="both"/>
        <w:rPr>
          <w:szCs w:val="24"/>
        </w:rPr>
      </w:pPr>
      <w:r w:rsidRPr="006144DF">
        <w:rPr>
          <w:szCs w:val="24"/>
        </w:rPr>
        <w:t>(2) Řízení o změně výše již přiznané dávky a ostatní řízení u již přiznané dávky se zahajují na návrh příjemce nebo z moci úřední. Řízení zahájené z moci úřední je zahájeno dnem, kdy krajská pobočka Úřadu práce učinila vůči osobě první písemný úkon.</w:t>
      </w:r>
    </w:p>
    <w:p w:rsidR="003C4DD3" w:rsidRPr="006144DF" w:rsidRDefault="003C4DD3" w:rsidP="003C4DD3">
      <w:pPr>
        <w:ind w:firstLine="709"/>
        <w:jc w:val="both"/>
        <w:rPr>
          <w:szCs w:val="24"/>
        </w:rPr>
      </w:pPr>
      <w:r w:rsidRPr="006144DF">
        <w:rPr>
          <w:szCs w:val="24"/>
        </w:rPr>
        <w:t>(3) Je-li pro podání nebo jiný úkon předepsán tiskopis, lze podání nebo jiný úkon učinit též na počítačové sestavě, zveřejněné v elektronické podobě ministerstvem, nebo v elektronické podobě a elektronicky podepsané podle jiného právního předpisu</w:t>
      </w:r>
      <w:r w:rsidR="0052563B" w:rsidRPr="006144DF">
        <w:rPr>
          <w:rStyle w:val="Znakapoznpodarou"/>
          <w:szCs w:val="24"/>
        </w:rPr>
        <w:footnoteReference w:customMarkFollows="1" w:id="24"/>
        <w:t>24)</w:t>
      </w:r>
      <w:r w:rsidRPr="006144DF">
        <w:rPr>
          <w:szCs w:val="24"/>
        </w:rPr>
        <w:t>, pokud ministerstvo zveřejnilo příslušný tiskopis v elektronické podobě.</w:t>
      </w:r>
    </w:p>
    <w:p w:rsidR="003C4DD3" w:rsidRPr="006144DF" w:rsidRDefault="003C4DD3" w:rsidP="003C4DD3">
      <w:pPr>
        <w:ind w:firstLine="709"/>
        <w:jc w:val="both"/>
        <w:rPr>
          <w:szCs w:val="24"/>
        </w:rPr>
      </w:pPr>
      <w:r w:rsidRPr="006144DF">
        <w:rPr>
          <w:szCs w:val="24"/>
        </w:rPr>
        <w:t>(4) Řízení se nevede, jestliže krajská pobočka Úřadu práce rozhodne o zvýšení dávky nebo o zachování její výše. V těchto případech je krajská pobočka Úřadu práce povinna doručit příjemci příspěvku na bydlení písemné oznámení o změně</w:t>
      </w:r>
      <w:r w:rsidR="00E2134A">
        <w:rPr>
          <w:szCs w:val="24"/>
        </w:rPr>
        <w:t xml:space="preserve"> nebo zachování</w:t>
      </w:r>
      <w:r w:rsidRPr="006144DF">
        <w:rPr>
          <w:szCs w:val="24"/>
        </w:rPr>
        <w:t xml:space="preserve"> jeho výše. Písemné oznámení se nedoručuje do vlastních rukou.</w:t>
      </w:r>
      <w:r w:rsidR="00B85566" w:rsidRPr="006144DF">
        <w:rPr>
          <w:szCs w:val="24"/>
        </w:rPr>
        <w:t xml:space="preserve"> Řízení o námitkách podle § 71</w:t>
      </w:r>
      <w:r w:rsidRPr="006144DF">
        <w:rPr>
          <w:szCs w:val="24"/>
        </w:rPr>
        <w:t xml:space="preserve"> tímto není dotčeno.</w:t>
      </w:r>
    </w:p>
    <w:p w:rsidR="003C4DD3" w:rsidRPr="006144DF" w:rsidRDefault="003C4DD3" w:rsidP="003C4DD3">
      <w:pPr>
        <w:ind w:firstLine="709"/>
        <w:jc w:val="both"/>
      </w:pPr>
    </w:p>
    <w:p w:rsidR="003C4DD3" w:rsidRPr="006144DF" w:rsidRDefault="00B85566" w:rsidP="003C4DD3">
      <w:pPr>
        <w:jc w:val="center"/>
        <w:rPr>
          <w:caps/>
        </w:rPr>
      </w:pPr>
      <w:r w:rsidRPr="006144DF">
        <w:t>§ 62</w:t>
      </w:r>
    </w:p>
    <w:p w:rsidR="003C4DD3" w:rsidRPr="006144DF" w:rsidRDefault="003C4DD3" w:rsidP="003C4DD3">
      <w:pPr>
        <w:jc w:val="center"/>
        <w:rPr>
          <w:b/>
        </w:rPr>
      </w:pPr>
      <w:r w:rsidRPr="006144DF">
        <w:rPr>
          <w:b/>
        </w:rPr>
        <w:t>Orgány rozhodující o dávce</w:t>
      </w:r>
    </w:p>
    <w:p w:rsidR="003C4DD3" w:rsidRPr="006144DF" w:rsidRDefault="003C4DD3" w:rsidP="003C4DD3">
      <w:pPr>
        <w:ind w:left="594" w:firstLine="198"/>
        <w:jc w:val="both"/>
      </w:pPr>
      <w:r w:rsidRPr="006144DF">
        <w:t>Orgány rozhodující o dávce jsou</w:t>
      </w:r>
    </w:p>
    <w:p w:rsidR="003C4DD3" w:rsidRPr="006144DF" w:rsidRDefault="003C4DD3" w:rsidP="003C4DD3">
      <w:pPr>
        <w:ind w:left="255" w:hanging="255"/>
        <w:jc w:val="both"/>
      </w:pPr>
      <w:r w:rsidRPr="006144DF">
        <w:t>a) krajská pobočka Úřadu práce,</w:t>
      </w:r>
    </w:p>
    <w:p w:rsidR="003C4DD3" w:rsidRPr="006144DF" w:rsidRDefault="003C4DD3" w:rsidP="003C4DD3">
      <w:pPr>
        <w:jc w:val="both"/>
      </w:pPr>
      <w:r w:rsidRPr="006144DF">
        <w:t>b) ministerstvo.</w:t>
      </w:r>
    </w:p>
    <w:p w:rsidR="003C4DD3" w:rsidRPr="006144DF" w:rsidRDefault="00B85566" w:rsidP="003C4DD3">
      <w:pPr>
        <w:jc w:val="center"/>
      </w:pPr>
      <w:r w:rsidRPr="006144DF">
        <w:t>§ 63</w:t>
      </w:r>
    </w:p>
    <w:p w:rsidR="003C4DD3" w:rsidRPr="006144DF" w:rsidRDefault="003C4DD3" w:rsidP="003C4DD3">
      <w:pPr>
        <w:jc w:val="center"/>
        <w:rPr>
          <w:b/>
        </w:rPr>
      </w:pPr>
      <w:r w:rsidRPr="006144DF">
        <w:rPr>
          <w:b/>
        </w:rPr>
        <w:t>Místní příslušnost</w:t>
      </w:r>
    </w:p>
    <w:p w:rsidR="003C4DD3" w:rsidRPr="006144DF" w:rsidRDefault="003C4DD3" w:rsidP="003C4DD3">
      <w:pPr>
        <w:jc w:val="both"/>
      </w:pPr>
      <w:r w:rsidRPr="006144DF">
        <w:rPr>
          <w:caps/>
        </w:rPr>
        <w:tab/>
      </w:r>
      <w:r w:rsidRPr="006144DF">
        <w:rPr>
          <w:caps/>
        </w:rPr>
        <w:tab/>
      </w:r>
      <w:r w:rsidRPr="006144DF">
        <w:rPr>
          <w:caps/>
        </w:rPr>
        <w:tab/>
      </w:r>
      <w:r w:rsidRPr="006144DF">
        <w:t>Místní příslušnost krajské pobočky Úřadu práce se řídí místem, kde se nachází prostor pro bydlení</w:t>
      </w:r>
      <w:r w:rsidR="001001CD">
        <w:t xml:space="preserve"> nebo pobytové zařízení sociálních služeb, které</w:t>
      </w:r>
      <w:r w:rsidRPr="006144DF">
        <w:t xml:space="preserve"> užívá osoba žádající o dávku.</w:t>
      </w:r>
    </w:p>
    <w:p w:rsidR="003C4DD3" w:rsidRPr="006144DF" w:rsidRDefault="003C4DD3" w:rsidP="003C4DD3">
      <w:pPr>
        <w:jc w:val="both"/>
      </w:pPr>
    </w:p>
    <w:p w:rsidR="003C4DD3" w:rsidRPr="006144DF" w:rsidRDefault="00B85566" w:rsidP="003C4DD3">
      <w:pPr>
        <w:jc w:val="center"/>
      </w:pPr>
      <w:r w:rsidRPr="006144DF">
        <w:lastRenderedPageBreak/>
        <w:t>§ 64</w:t>
      </w:r>
    </w:p>
    <w:p w:rsidR="003C4DD3" w:rsidRPr="006144DF" w:rsidRDefault="003C4DD3" w:rsidP="003C4DD3">
      <w:pPr>
        <w:jc w:val="center"/>
        <w:rPr>
          <w:b/>
        </w:rPr>
      </w:pPr>
      <w:r w:rsidRPr="006144DF">
        <w:rPr>
          <w:b/>
        </w:rPr>
        <w:t xml:space="preserve">Rozhodné období </w:t>
      </w:r>
    </w:p>
    <w:p w:rsidR="003C4DD3" w:rsidRPr="006144DF" w:rsidRDefault="003C4DD3" w:rsidP="003C4DD3">
      <w:pPr>
        <w:ind w:firstLine="709"/>
        <w:jc w:val="both"/>
      </w:pPr>
      <w:r w:rsidRPr="006144DF">
        <w:t xml:space="preserve"> </w:t>
      </w:r>
      <w:r w:rsidR="00210E9F" w:rsidRPr="006144DF">
        <w:t xml:space="preserve"> </w:t>
      </w:r>
      <w:r w:rsidRPr="006144DF">
        <w:t>(1) Příspěvek na bydlení je dávkou měsíčně se opakující.</w:t>
      </w:r>
    </w:p>
    <w:p w:rsidR="003C4DD3" w:rsidRPr="006144DF" w:rsidRDefault="003C4DD3" w:rsidP="003C4DD3">
      <w:pPr>
        <w:ind w:firstLine="851"/>
        <w:jc w:val="both"/>
      </w:pPr>
      <w:r w:rsidRPr="006144DF">
        <w:t xml:space="preserve">(2) Rozhodným obdobím jsou tři po sobě jdoucí kalendářní měsíce, za které se zjišťuje započitatelný příjem a náklady na bydlení, které jsou rozhodné pro nárok a výši příspěvku na bydlení pro období tří bezprostředně následujících kalendářních měsíců. </w:t>
      </w:r>
    </w:p>
    <w:p w:rsidR="003C4DD3" w:rsidRPr="006144DF" w:rsidRDefault="003C4DD3" w:rsidP="003C4DD3">
      <w:pPr>
        <w:ind w:firstLine="851"/>
        <w:jc w:val="both"/>
      </w:pPr>
      <w:r w:rsidRPr="006144DF">
        <w:t>(3) Pokud se poskytuje příspěvek na bydlení třetí kalendářní měsíc období po prokázání započitatelných příjmů a nákladů na bydlení, pokračuje se v poskytování dávky po prokázání započitatelných příjmů a nákladů na bydlení na další tříměsíční období.</w:t>
      </w:r>
    </w:p>
    <w:p w:rsidR="003C4DD3" w:rsidRPr="006144DF" w:rsidRDefault="003C4DD3" w:rsidP="003C4DD3">
      <w:pPr>
        <w:ind w:firstLine="709"/>
        <w:jc w:val="both"/>
        <w:rPr>
          <w:szCs w:val="24"/>
        </w:rPr>
      </w:pPr>
      <w:r w:rsidRPr="006144DF">
        <w:rPr>
          <w:szCs w:val="24"/>
        </w:rPr>
        <w:t xml:space="preserve"> (4) Rozhodným obdobím, za které se zjišťuje plnění ostatních podmínek, a to jak v případě podání žádosti o dávku, tak i v průběhu pobírání dávky, je období aktuálního kalendářního měsíce </w:t>
      </w:r>
    </w:p>
    <w:p w:rsidR="003C4DD3" w:rsidRPr="006144DF" w:rsidRDefault="003C4DD3" w:rsidP="003C4DD3">
      <w:pPr>
        <w:ind w:firstLine="709"/>
        <w:jc w:val="both"/>
        <w:rPr>
          <w:szCs w:val="24"/>
        </w:rPr>
      </w:pPr>
      <w:r w:rsidRPr="006144DF">
        <w:rPr>
          <w:szCs w:val="24"/>
        </w:rPr>
        <w:t xml:space="preserve"> (5) Aktuálním kalendářním měsícem se rozumí kalendářním měsíc, na který je upl</w:t>
      </w:r>
      <w:r w:rsidR="00B85566" w:rsidRPr="006144DF">
        <w:rPr>
          <w:szCs w:val="24"/>
        </w:rPr>
        <w:t xml:space="preserve">atňován osobou nárok, za který </w:t>
      </w:r>
      <w:r w:rsidRPr="006144DF">
        <w:rPr>
          <w:szCs w:val="24"/>
        </w:rPr>
        <w:t>příspěvek na bydlení náleží.</w:t>
      </w:r>
    </w:p>
    <w:p w:rsidR="003C4DD3" w:rsidRPr="006144DF" w:rsidRDefault="003C4DD3" w:rsidP="003C4DD3">
      <w:pPr>
        <w:ind w:firstLine="709"/>
        <w:jc w:val="both"/>
        <w:rPr>
          <w:szCs w:val="24"/>
        </w:rPr>
      </w:pPr>
    </w:p>
    <w:p w:rsidR="003C4DD3" w:rsidRPr="006144DF" w:rsidRDefault="00B85566" w:rsidP="003C4DD3">
      <w:pPr>
        <w:jc w:val="center"/>
        <w:rPr>
          <w:szCs w:val="24"/>
        </w:rPr>
      </w:pPr>
      <w:r w:rsidRPr="006144DF">
        <w:rPr>
          <w:szCs w:val="24"/>
        </w:rPr>
        <w:t>§ 65</w:t>
      </w:r>
    </w:p>
    <w:p w:rsidR="003C4DD3" w:rsidRPr="006144DF" w:rsidRDefault="003C4DD3" w:rsidP="003C4DD3">
      <w:pPr>
        <w:jc w:val="center"/>
        <w:rPr>
          <w:b/>
          <w:szCs w:val="24"/>
        </w:rPr>
      </w:pPr>
      <w:r w:rsidRPr="006144DF">
        <w:rPr>
          <w:b/>
          <w:szCs w:val="24"/>
        </w:rPr>
        <w:t>Účastníci řízení</w:t>
      </w:r>
    </w:p>
    <w:p w:rsidR="003C4DD3" w:rsidRPr="006144DF" w:rsidRDefault="003C4DD3" w:rsidP="003C4DD3">
      <w:pPr>
        <w:ind w:firstLine="709"/>
        <w:jc w:val="both"/>
        <w:rPr>
          <w:szCs w:val="24"/>
        </w:rPr>
      </w:pPr>
      <w:r w:rsidRPr="006144DF">
        <w:rPr>
          <w:szCs w:val="24"/>
        </w:rPr>
        <w:t>(1) V řízení o příspěvku na bydlení jsou účastník</w:t>
      </w:r>
      <w:r w:rsidR="00B85566" w:rsidRPr="006144DF">
        <w:rPr>
          <w:szCs w:val="24"/>
        </w:rPr>
        <w:t>y řízení žadatel o dávku, nebo </w:t>
      </w:r>
      <w:r w:rsidRPr="006144DF">
        <w:rPr>
          <w:szCs w:val="24"/>
        </w:rPr>
        <w:t xml:space="preserve">příjemce dávky. </w:t>
      </w:r>
    </w:p>
    <w:p w:rsidR="003C4DD3" w:rsidRPr="006144DF" w:rsidRDefault="003C4DD3" w:rsidP="003C4DD3">
      <w:pPr>
        <w:ind w:firstLine="709"/>
        <w:jc w:val="both"/>
        <w:rPr>
          <w:szCs w:val="24"/>
        </w:rPr>
      </w:pPr>
      <w:r w:rsidRPr="006144DF">
        <w:rPr>
          <w:szCs w:val="24"/>
        </w:rPr>
        <w:t>(2) Osoba společně posuzovaná je účastníkem řízení o</w:t>
      </w:r>
      <w:r w:rsidR="00B85566" w:rsidRPr="006144DF">
        <w:rPr>
          <w:szCs w:val="24"/>
        </w:rPr>
        <w:t xml:space="preserve"> </w:t>
      </w:r>
      <w:r w:rsidRPr="006144DF">
        <w:rPr>
          <w:szCs w:val="24"/>
        </w:rPr>
        <w:t>příspěvku na bydlení, jen jde-li o řízení o přeplatku na dávce, který měla tato osoba způsobit samostatně, popřípadě společně s  příjemcem příspěvku na bydlení.</w:t>
      </w:r>
    </w:p>
    <w:p w:rsidR="003C4DD3" w:rsidRPr="006144DF" w:rsidRDefault="003C4DD3" w:rsidP="003C4DD3">
      <w:pPr>
        <w:ind w:firstLine="709"/>
        <w:jc w:val="both"/>
        <w:rPr>
          <w:szCs w:val="24"/>
        </w:rPr>
      </w:pPr>
      <w:r w:rsidRPr="006144DF">
        <w:rPr>
          <w:szCs w:val="24"/>
        </w:rPr>
        <w:t>(3) V řízení o rozhodnutí o ustanovení zvláštního příjemce je účastníkem řízení fyzická osoba nebo právnická osoba, která má být zvláštním příjemcem ustanovena.</w:t>
      </w:r>
    </w:p>
    <w:p w:rsidR="003C4DD3" w:rsidRPr="006144DF" w:rsidRDefault="003C4DD3" w:rsidP="003C4DD3">
      <w:pPr>
        <w:jc w:val="center"/>
        <w:rPr>
          <w:szCs w:val="24"/>
        </w:rPr>
      </w:pPr>
    </w:p>
    <w:p w:rsidR="003C4DD3" w:rsidRPr="006144DF" w:rsidRDefault="00B85566" w:rsidP="003C4DD3">
      <w:pPr>
        <w:jc w:val="center"/>
        <w:rPr>
          <w:szCs w:val="24"/>
        </w:rPr>
      </w:pPr>
      <w:r w:rsidRPr="006144DF">
        <w:rPr>
          <w:szCs w:val="24"/>
        </w:rPr>
        <w:t>§ 66</w:t>
      </w:r>
    </w:p>
    <w:p w:rsidR="003C4DD3" w:rsidRPr="006144DF" w:rsidRDefault="003C4DD3" w:rsidP="003C4DD3">
      <w:pPr>
        <w:jc w:val="center"/>
        <w:rPr>
          <w:b/>
          <w:szCs w:val="24"/>
        </w:rPr>
      </w:pPr>
      <w:r w:rsidRPr="006144DF">
        <w:rPr>
          <w:b/>
          <w:szCs w:val="24"/>
        </w:rPr>
        <w:t xml:space="preserve">Zastupování </w:t>
      </w:r>
    </w:p>
    <w:p w:rsidR="003C4DD3" w:rsidRPr="006144DF" w:rsidRDefault="003C4DD3" w:rsidP="003C4DD3">
      <w:pPr>
        <w:ind w:firstLine="709"/>
        <w:jc w:val="both"/>
        <w:rPr>
          <w:szCs w:val="24"/>
        </w:rPr>
      </w:pPr>
      <w:r w:rsidRPr="006144DF">
        <w:rPr>
          <w:szCs w:val="24"/>
        </w:rPr>
        <w:t xml:space="preserve"> (1) Je-li nezletilý žadatel o příspěvek na bydlení nebo příjemce příspěvku na bydlení svěřen na základě rozhodnutí příslušného orgánu do péče jiné fyzické osoby, je oprávněna uplatnit nárok nezletilého žadatele nebo příjemce a zastupuje ho v řízení o </w:t>
      </w:r>
      <w:r w:rsidR="00B85566" w:rsidRPr="006144DF">
        <w:rPr>
          <w:szCs w:val="24"/>
        </w:rPr>
        <w:t>příspěvek na </w:t>
      </w:r>
      <w:r w:rsidRPr="006144DF">
        <w:rPr>
          <w:szCs w:val="24"/>
        </w:rPr>
        <w:t>bydlení namísto zákonného zástupce tato fyzická osoba.</w:t>
      </w:r>
    </w:p>
    <w:p w:rsidR="003C4DD3" w:rsidRPr="006144DF" w:rsidRDefault="003C4DD3" w:rsidP="003C4DD3">
      <w:pPr>
        <w:ind w:firstLine="709"/>
        <w:jc w:val="both"/>
        <w:rPr>
          <w:szCs w:val="24"/>
        </w:rPr>
      </w:pPr>
      <w:r w:rsidRPr="006144DF">
        <w:rPr>
          <w:szCs w:val="24"/>
        </w:rPr>
        <w:t>(2) Brání-li zletilému</w:t>
      </w:r>
      <w:r w:rsidR="00B85566" w:rsidRPr="006144DF">
        <w:rPr>
          <w:szCs w:val="24"/>
        </w:rPr>
        <w:t xml:space="preserve"> </w:t>
      </w:r>
      <w:r w:rsidRPr="006144DF">
        <w:rPr>
          <w:szCs w:val="24"/>
        </w:rPr>
        <w:t>žadateli o příspěvek na byd</w:t>
      </w:r>
      <w:r w:rsidR="00B85566" w:rsidRPr="006144DF">
        <w:rPr>
          <w:szCs w:val="24"/>
        </w:rPr>
        <w:t>lení nebo příjemci příspěvku na </w:t>
      </w:r>
      <w:r w:rsidRPr="006144DF">
        <w:rPr>
          <w:szCs w:val="24"/>
        </w:rPr>
        <w:t>bydlení duševní porucha samostatně právně jednat, zastupuje ho v řízení o dávce člen domácnosti, jehož oprávnění k zastupování této osoby bylo schváleno soudem.</w:t>
      </w:r>
    </w:p>
    <w:p w:rsidR="003C4DD3" w:rsidRPr="006144DF" w:rsidRDefault="003C4DD3" w:rsidP="003C4DD3">
      <w:pPr>
        <w:ind w:firstLine="709"/>
        <w:jc w:val="both"/>
        <w:rPr>
          <w:szCs w:val="24"/>
        </w:rPr>
      </w:pPr>
    </w:p>
    <w:p w:rsidR="003C4DD3" w:rsidRPr="006144DF" w:rsidRDefault="00B85566" w:rsidP="003C4DD3">
      <w:pPr>
        <w:jc w:val="center"/>
        <w:rPr>
          <w:szCs w:val="24"/>
        </w:rPr>
      </w:pPr>
      <w:r w:rsidRPr="006144DF">
        <w:rPr>
          <w:szCs w:val="24"/>
        </w:rPr>
        <w:t>§ 67</w:t>
      </w:r>
    </w:p>
    <w:p w:rsidR="003C4DD3" w:rsidRPr="006144DF" w:rsidRDefault="003C4DD3" w:rsidP="003C4DD3">
      <w:pPr>
        <w:jc w:val="center"/>
        <w:rPr>
          <w:b/>
          <w:szCs w:val="24"/>
        </w:rPr>
      </w:pPr>
      <w:r w:rsidRPr="006144DF">
        <w:rPr>
          <w:b/>
          <w:szCs w:val="24"/>
        </w:rPr>
        <w:t>Náklady řízení</w:t>
      </w:r>
    </w:p>
    <w:p w:rsidR="003C4DD3" w:rsidRPr="006144DF" w:rsidRDefault="003C4DD3" w:rsidP="003C4DD3">
      <w:pPr>
        <w:ind w:firstLine="709"/>
        <w:jc w:val="both"/>
        <w:rPr>
          <w:szCs w:val="24"/>
        </w:rPr>
      </w:pPr>
      <w:r w:rsidRPr="006144DF" w:rsidDel="002A7B31">
        <w:t xml:space="preserve"> </w:t>
      </w:r>
      <w:r w:rsidRPr="006144DF">
        <w:rPr>
          <w:szCs w:val="24"/>
        </w:rPr>
        <w:t>Krajské pobočky Úřadu práce, ministerstvo, osoby společně posuzované a další subjekty nemají nárok na náhradu nákladů jim vzniklých v řízení o příspěvku na bydlení.</w:t>
      </w:r>
    </w:p>
    <w:p w:rsidR="003C4DD3" w:rsidRPr="006144DF" w:rsidRDefault="003C4DD3" w:rsidP="003C4DD3">
      <w:pPr>
        <w:jc w:val="center"/>
        <w:rPr>
          <w:caps/>
        </w:rPr>
      </w:pPr>
    </w:p>
    <w:p w:rsidR="003C4DD3" w:rsidRPr="006144DF" w:rsidRDefault="00B85566" w:rsidP="003C4DD3">
      <w:pPr>
        <w:jc w:val="center"/>
        <w:rPr>
          <w:caps/>
        </w:rPr>
      </w:pPr>
      <w:r w:rsidRPr="006144DF">
        <w:rPr>
          <w:caps/>
        </w:rPr>
        <w:t>§ 68</w:t>
      </w:r>
    </w:p>
    <w:p w:rsidR="003C4DD3" w:rsidRPr="006144DF" w:rsidRDefault="003C4DD3" w:rsidP="003C4DD3">
      <w:pPr>
        <w:jc w:val="center"/>
        <w:rPr>
          <w:b/>
        </w:rPr>
      </w:pPr>
      <w:r w:rsidRPr="006144DF">
        <w:rPr>
          <w:b/>
          <w:caps/>
        </w:rPr>
        <w:t>N</w:t>
      </w:r>
      <w:r w:rsidRPr="006144DF">
        <w:rPr>
          <w:b/>
        </w:rPr>
        <w:t>áležitosti žádosti o příspěvek na bydlení</w:t>
      </w:r>
    </w:p>
    <w:p w:rsidR="003C4DD3" w:rsidRPr="006144DF" w:rsidRDefault="003C4DD3" w:rsidP="003C4DD3">
      <w:pPr>
        <w:ind w:firstLine="792"/>
        <w:jc w:val="both"/>
        <w:rPr>
          <w:szCs w:val="24"/>
        </w:rPr>
      </w:pPr>
      <w:r w:rsidRPr="006144DF">
        <w:rPr>
          <w:szCs w:val="24"/>
        </w:rPr>
        <w:t>(1) Žádost o příspěvek na bydlení obsahuje kromě náležitostí uvedených ve správním řádu dále</w:t>
      </w:r>
    </w:p>
    <w:p w:rsidR="003C4DD3" w:rsidRPr="006144DF" w:rsidRDefault="003C4DD3" w:rsidP="003C4DD3">
      <w:pPr>
        <w:ind w:left="255" w:hanging="255"/>
        <w:jc w:val="both"/>
        <w:rPr>
          <w:szCs w:val="24"/>
        </w:rPr>
      </w:pPr>
      <w:r w:rsidRPr="006144DF">
        <w:rPr>
          <w:szCs w:val="24"/>
        </w:rPr>
        <w:t>a) rodné číslo žadatele, rodinný stav,</w:t>
      </w:r>
    </w:p>
    <w:p w:rsidR="003C4DD3" w:rsidRPr="006144DF" w:rsidRDefault="003C4DD3" w:rsidP="003C4DD3">
      <w:pPr>
        <w:ind w:left="255" w:hanging="255"/>
        <w:jc w:val="both"/>
        <w:rPr>
          <w:szCs w:val="24"/>
        </w:rPr>
      </w:pPr>
      <w:r w:rsidRPr="006144DF">
        <w:rPr>
          <w:szCs w:val="24"/>
        </w:rPr>
        <w:t>b)</w:t>
      </w:r>
      <w:r w:rsidRPr="006144DF">
        <w:rPr>
          <w:szCs w:val="24"/>
        </w:rPr>
        <w:tab/>
        <w:t>adresu prostoru fakticky užívaného k bydlení či ubytování žadatele a společně posuzovaných osob,</w:t>
      </w:r>
    </w:p>
    <w:p w:rsidR="003C4DD3" w:rsidRPr="006144DF" w:rsidRDefault="003C4DD3" w:rsidP="003C4DD3">
      <w:pPr>
        <w:ind w:left="255" w:hanging="255"/>
        <w:jc w:val="both"/>
        <w:rPr>
          <w:szCs w:val="24"/>
        </w:rPr>
      </w:pPr>
      <w:r w:rsidRPr="006144DF">
        <w:rPr>
          <w:szCs w:val="24"/>
        </w:rPr>
        <w:t>c) skutečnosti prokazující nezaopatřenost dítěte, je-li to pro nárok na dávku nebo její výši potřebné,</w:t>
      </w:r>
    </w:p>
    <w:p w:rsidR="003C4DD3" w:rsidRPr="006144DF" w:rsidRDefault="003C4DD3" w:rsidP="003C4DD3">
      <w:pPr>
        <w:jc w:val="both"/>
        <w:rPr>
          <w:szCs w:val="24"/>
        </w:rPr>
      </w:pPr>
      <w:r w:rsidRPr="006144DF">
        <w:rPr>
          <w:szCs w:val="24"/>
        </w:rPr>
        <w:t>d) určení, jakým způsobem by měl být příspěvek na bydlení vyplácen, popřípadě vyplacen,</w:t>
      </w:r>
    </w:p>
    <w:p w:rsidR="003C4DD3" w:rsidRPr="006144DF" w:rsidRDefault="003C4DD3" w:rsidP="003C4DD3">
      <w:pPr>
        <w:ind w:left="255" w:hanging="255"/>
        <w:jc w:val="both"/>
        <w:rPr>
          <w:szCs w:val="24"/>
        </w:rPr>
      </w:pPr>
      <w:r w:rsidRPr="006144DF">
        <w:rPr>
          <w:szCs w:val="24"/>
        </w:rPr>
        <w:lastRenderedPageBreak/>
        <w:t xml:space="preserve">e) doklad prokazující skutečnost, že prostory pro bydlení jsou užívány na základě určitého právního titulu,  </w:t>
      </w:r>
    </w:p>
    <w:p w:rsidR="003C4DD3" w:rsidRPr="006144DF" w:rsidRDefault="003C4DD3" w:rsidP="003C4DD3">
      <w:pPr>
        <w:ind w:left="255" w:hanging="255"/>
        <w:jc w:val="both"/>
        <w:rPr>
          <w:szCs w:val="24"/>
        </w:rPr>
      </w:pPr>
      <w:r w:rsidRPr="006144DF">
        <w:rPr>
          <w:szCs w:val="24"/>
        </w:rPr>
        <w:t xml:space="preserve">f) doklad o výši příjmu žadatele a společně posuzovaných osob </w:t>
      </w:r>
      <w:r w:rsidRPr="006144DF">
        <w:rPr>
          <w:szCs w:val="24"/>
        </w:rPr>
        <w:br/>
        <w:t>za rozhodné období,</w:t>
      </w:r>
    </w:p>
    <w:p w:rsidR="003C4DD3" w:rsidRPr="006144DF" w:rsidRDefault="003C4DD3" w:rsidP="003C4DD3">
      <w:pPr>
        <w:ind w:left="255" w:hanging="255"/>
        <w:jc w:val="both"/>
        <w:rPr>
          <w:szCs w:val="24"/>
        </w:rPr>
      </w:pPr>
      <w:r w:rsidRPr="006144DF">
        <w:rPr>
          <w:szCs w:val="24"/>
        </w:rPr>
        <w:t xml:space="preserve">g) doklad o výši nákladů na bydlení uvedených v tomto zákoně, </w:t>
      </w:r>
    </w:p>
    <w:p w:rsidR="003C4DD3" w:rsidRPr="006144DF" w:rsidRDefault="003C4DD3" w:rsidP="003C4DD3">
      <w:pPr>
        <w:ind w:left="255" w:hanging="255"/>
        <w:jc w:val="both"/>
        <w:rPr>
          <w:szCs w:val="24"/>
        </w:rPr>
      </w:pPr>
      <w:r w:rsidRPr="006144DF">
        <w:rPr>
          <w:szCs w:val="24"/>
        </w:rPr>
        <w:t>h) doklad prokazující zdravotní stav žadatele a společně posuzovaných osob, je-li to pro nárok na dávku potřebné,</w:t>
      </w:r>
    </w:p>
    <w:p w:rsidR="003C4DD3" w:rsidRPr="006144DF" w:rsidRDefault="003C4DD3" w:rsidP="003C4DD3">
      <w:pPr>
        <w:ind w:left="255" w:hanging="255"/>
        <w:jc w:val="both"/>
        <w:rPr>
          <w:szCs w:val="24"/>
        </w:rPr>
      </w:pPr>
      <w:r w:rsidRPr="006144DF">
        <w:rPr>
          <w:szCs w:val="24"/>
        </w:rPr>
        <w:t xml:space="preserve">i) údaj o počtu osob, které užívají prostor pro bydlení společně se žadatelem, </w:t>
      </w:r>
    </w:p>
    <w:p w:rsidR="003C4DD3" w:rsidRPr="006144DF" w:rsidRDefault="003C4DD3" w:rsidP="003C4DD3">
      <w:pPr>
        <w:jc w:val="both"/>
        <w:rPr>
          <w:szCs w:val="24"/>
        </w:rPr>
      </w:pPr>
      <w:r w:rsidRPr="006144DF">
        <w:rPr>
          <w:szCs w:val="24"/>
        </w:rPr>
        <w:tab/>
      </w:r>
      <w:r w:rsidR="00B85566" w:rsidRPr="006144DF">
        <w:rPr>
          <w:szCs w:val="24"/>
        </w:rPr>
        <w:tab/>
      </w:r>
      <w:r w:rsidR="00B85566" w:rsidRPr="006144DF">
        <w:rPr>
          <w:szCs w:val="24"/>
        </w:rPr>
        <w:tab/>
      </w:r>
      <w:r w:rsidR="00B85566" w:rsidRPr="006144DF">
        <w:rPr>
          <w:szCs w:val="24"/>
        </w:rPr>
        <w:tab/>
      </w:r>
      <w:r w:rsidRPr="006144DF">
        <w:rPr>
          <w:szCs w:val="24"/>
        </w:rPr>
        <w:t xml:space="preserve">(2) K žádosti je nutno doložit doklady, na základě kterých je možné získat údaje potřebné k hodnocení </w:t>
      </w:r>
      <w:r w:rsidR="00B85566" w:rsidRPr="006144DF">
        <w:rPr>
          <w:szCs w:val="24"/>
        </w:rPr>
        <w:t>prostoru pro bydlení podle § 48</w:t>
      </w:r>
      <w:r w:rsidRPr="006144DF">
        <w:rPr>
          <w:szCs w:val="24"/>
        </w:rPr>
        <w:t xml:space="preserve"> odst. 1. </w:t>
      </w:r>
    </w:p>
    <w:p w:rsidR="003C4DD3" w:rsidRDefault="003C4DD3" w:rsidP="003C4DD3">
      <w:pPr>
        <w:ind w:firstLine="709"/>
        <w:jc w:val="both"/>
        <w:rPr>
          <w:szCs w:val="24"/>
        </w:rPr>
      </w:pPr>
      <w:r w:rsidRPr="006144DF" w:rsidDel="007D15EE">
        <w:rPr>
          <w:szCs w:val="24"/>
        </w:rPr>
        <w:t xml:space="preserve"> </w:t>
      </w:r>
      <w:r w:rsidRPr="006144DF">
        <w:rPr>
          <w:szCs w:val="24"/>
        </w:rPr>
        <w:t>(3) Je-li žadatelem nebo osobou společně posuzovanou osoba, které nebylo přiděleno rodné číslo, uvede tato osoba číslo dokladu opravňujícího osobu k pobytu na území České republiky.</w:t>
      </w:r>
    </w:p>
    <w:p w:rsidR="00C15F45" w:rsidRPr="006144DF" w:rsidRDefault="00C15F45" w:rsidP="003C4DD3">
      <w:pPr>
        <w:ind w:firstLine="709"/>
        <w:jc w:val="both"/>
        <w:rPr>
          <w:szCs w:val="24"/>
        </w:rPr>
      </w:pPr>
      <w:r>
        <w:rPr>
          <w:szCs w:val="24"/>
        </w:rPr>
        <w:t xml:space="preserve"> (4) Údaje získané na základě žádosti o dávku podle zákona o státní sociální podpoře nebo zákona o pomoci v hmotné nouzi lze využít rovněž pro potřeby žádosti o příspěvek na bydlení podle tohoto zákona.</w:t>
      </w:r>
    </w:p>
    <w:p w:rsidR="003C4DD3" w:rsidRPr="006144DF" w:rsidRDefault="003C4DD3" w:rsidP="003C4DD3">
      <w:pPr>
        <w:ind w:firstLine="709"/>
        <w:jc w:val="both"/>
        <w:rPr>
          <w:szCs w:val="24"/>
        </w:rPr>
      </w:pPr>
    </w:p>
    <w:p w:rsidR="003C4DD3" w:rsidRPr="006144DF" w:rsidRDefault="003B7A15" w:rsidP="003C4DD3">
      <w:pPr>
        <w:jc w:val="center"/>
        <w:rPr>
          <w:szCs w:val="24"/>
        </w:rPr>
      </w:pPr>
      <w:r w:rsidRPr="006144DF">
        <w:rPr>
          <w:szCs w:val="24"/>
        </w:rPr>
        <w:t>§ 69</w:t>
      </w:r>
    </w:p>
    <w:p w:rsidR="003C4DD3" w:rsidRPr="006144DF" w:rsidRDefault="003C4DD3" w:rsidP="003C4DD3">
      <w:pPr>
        <w:jc w:val="center"/>
        <w:rPr>
          <w:b/>
          <w:szCs w:val="24"/>
        </w:rPr>
      </w:pPr>
      <w:r w:rsidRPr="006144DF">
        <w:rPr>
          <w:b/>
          <w:szCs w:val="24"/>
        </w:rPr>
        <w:t xml:space="preserve">Vyjádření k podkladům pro rozhodnutí </w:t>
      </w:r>
    </w:p>
    <w:p w:rsidR="003C4DD3" w:rsidRPr="006144DF" w:rsidRDefault="003C4DD3" w:rsidP="003C4DD3">
      <w:pPr>
        <w:ind w:firstLine="709"/>
        <w:jc w:val="both"/>
        <w:rPr>
          <w:szCs w:val="24"/>
        </w:rPr>
      </w:pPr>
      <w:r w:rsidRPr="006144DF">
        <w:rPr>
          <w:szCs w:val="24"/>
        </w:rPr>
        <w:t>Povinnost správního orgánu dát účastníku řízení před vydáním rozhodnutí možnost vyjádřit se k podkladům rozhodnutí neplatí, jedná-li se pouze o podklady, které správnímu orgánu předložil tento účastník řízení nebo jde o podklady získané z</w:t>
      </w:r>
      <w:r w:rsidR="003B7A15" w:rsidRPr="006144DF">
        <w:rPr>
          <w:szCs w:val="24"/>
        </w:rPr>
        <w:t> J</w:t>
      </w:r>
      <w:r w:rsidRPr="006144DF">
        <w:rPr>
          <w:szCs w:val="24"/>
        </w:rPr>
        <w:t xml:space="preserve">ednotného informačního systému práce a sociálních věcí. </w:t>
      </w:r>
    </w:p>
    <w:p w:rsidR="003C4DD3" w:rsidRPr="006144DF" w:rsidRDefault="003C4DD3" w:rsidP="003C4DD3">
      <w:pPr>
        <w:jc w:val="center"/>
        <w:rPr>
          <w:szCs w:val="24"/>
        </w:rPr>
      </w:pPr>
    </w:p>
    <w:p w:rsidR="003C4DD3" w:rsidRPr="006144DF" w:rsidRDefault="003B7A15" w:rsidP="003C4DD3">
      <w:pPr>
        <w:jc w:val="center"/>
        <w:rPr>
          <w:szCs w:val="24"/>
        </w:rPr>
      </w:pPr>
      <w:r w:rsidRPr="006144DF">
        <w:rPr>
          <w:szCs w:val="24"/>
        </w:rPr>
        <w:t>§ 70</w:t>
      </w:r>
    </w:p>
    <w:p w:rsidR="003C4DD3" w:rsidRPr="006144DF" w:rsidRDefault="003C4DD3" w:rsidP="003C4DD3">
      <w:pPr>
        <w:jc w:val="center"/>
        <w:rPr>
          <w:b/>
          <w:szCs w:val="24"/>
        </w:rPr>
      </w:pPr>
      <w:r w:rsidRPr="006144DF">
        <w:rPr>
          <w:b/>
          <w:szCs w:val="24"/>
        </w:rPr>
        <w:t xml:space="preserve"> Vyhotovení rozhodnutí </w:t>
      </w:r>
    </w:p>
    <w:p w:rsidR="003C4DD3" w:rsidRPr="006144DF" w:rsidRDefault="003C4DD3" w:rsidP="003C4DD3">
      <w:pPr>
        <w:ind w:left="594"/>
        <w:jc w:val="both"/>
        <w:rPr>
          <w:szCs w:val="24"/>
        </w:rPr>
      </w:pPr>
      <w:r w:rsidRPr="006144DF">
        <w:rPr>
          <w:szCs w:val="24"/>
        </w:rPr>
        <w:t>Písemné rozhodnutí se vyhotovuje jen v případě, že</w:t>
      </w:r>
    </w:p>
    <w:p w:rsidR="003C4DD3" w:rsidRPr="006144DF" w:rsidRDefault="003C4DD3" w:rsidP="0078566C">
      <w:pPr>
        <w:pStyle w:val="Odstavecseseznamem"/>
        <w:numPr>
          <w:ilvl w:val="0"/>
          <w:numId w:val="30"/>
        </w:numPr>
        <w:ind w:left="284" w:hanging="284"/>
        <w:jc w:val="both"/>
        <w:rPr>
          <w:szCs w:val="24"/>
        </w:rPr>
      </w:pPr>
      <w:r w:rsidRPr="006144DF">
        <w:rPr>
          <w:szCs w:val="24"/>
        </w:rPr>
        <w:t xml:space="preserve">žádost byla zamítnuta a příspěvek na bydlení nebyl přiznán, </w:t>
      </w:r>
    </w:p>
    <w:p w:rsidR="003C4DD3" w:rsidRPr="006144DF" w:rsidRDefault="003C4DD3" w:rsidP="0078566C">
      <w:pPr>
        <w:pStyle w:val="Odstavecseseznamem"/>
        <w:numPr>
          <w:ilvl w:val="0"/>
          <w:numId w:val="30"/>
        </w:numPr>
        <w:ind w:left="284" w:hanging="284"/>
        <w:jc w:val="both"/>
        <w:rPr>
          <w:szCs w:val="24"/>
        </w:rPr>
      </w:pPr>
      <w:r w:rsidRPr="006144DF">
        <w:rPr>
          <w:szCs w:val="24"/>
        </w:rPr>
        <w:t xml:space="preserve"> příspěvek na bydlení byl odejmut, </w:t>
      </w:r>
    </w:p>
    <w:p w:rsidR="003C4DD3" w:rsidRPr="006144DF" w:rsidRDefault="003C4DD3" w:rsidP="0078566C">
      <w:pPr>
        <w:pStyle w:val="Odstavecseseznamem"/>
        <w:numPr>
          <w:ilvl w:val="0"/>
          <w:numId w:val="30"/>
        </w:numPr>
        <w:ind w:left="284" w:hanging="284"/>
        <w:jc w:val="both"/>
        <w:rPr>
          <w:szCs w:val="24"/>
        </w:rPr>
      </w:pPr>
      <w:r w:rsidRPr="006144DF">
        <w:rPr>
          <w:szCs w:val="24"/>
        </w:rPr>
        <w:t>příspěvek na bydlení byl snížen,</w:t>
      </w:r>
    </w:p>
    <w:p w:rsidR="003C4DD3" w:rsidRPr="006144DF" w:rsidRDefault="003B7A15" w:rsidP="0078566C">
      <w:pPr>
        <w:pStyle w:val="Odstavecseseznamem"/>
        <w:numPr>
          <w:ilvl w:val="0"/>
          <w:numId w:val="30"/>
        </w:numPr>
        <w:ind w:left="284" w:hanging="284"/>
        <w:jc w:val="both"/>
        <w:rPr>
          <w:szCs w:val="24"/>
        </w:rPr>
      </w:pPr>
      <w:r w:rsidRPr="006144DF">
        <w:rPr>
          <w:szCs w:val="24"/>
        </w:rPr>
        <w:t>v</w:t>
      </w:r>
      <w:r w:rsidR="003C4DD3" w:rsidRPr="006144DF">
        <w:rPr>
          <w:szCs w:val="24"/>
        </w:rPr>
        <w:t xml:space="preserve">ýplata příspěvku na bydlení byla zastavena, </w:t>
      </w:r>
    </w:p>
    <w:p w:rsidR="003C4DD3" w:rsidRPr="006144DF" w:rsidRDefault="003C4DD3" w:rsidP="0078566C">
      <w:pPr>
        <w:pStyle w:val="Odstavecseseznamem"/>
        <w:numPr>
          <w:ilvl w:val="0"/>
          <w:numId w:val="30"/>
        </w:numPr>
        <w:ind w:left="284" w:hanging="284"/>
        <w:jc w:val="both"/>
        <w:rPr>
          <w:szCs w:val="24"/>
        </w:rPr>
      </w:pPr>
      <w:r w:rsidRPr="006144DF">
        <w:rPr>
          <w:szCs w:val="24"/>
        </w:rPr>
        <w:t xml:space="preserve">jde o přeplatek na příspěvku na bydlení, </w:t>
      </w:r>
    </w:p>
    <w:p w:rsidR="003C4DD3" w:rsidRPr="006144DF" w:rsidRDefault="003C4DD3" w:rsidP="0078566C">
      <w:pPr>
        <w:pStyle w:val="Odstavecseseznamem"/>
        <w:numPr>
          <w:ilvl w:val="0"/>
          <w:numId w:val="30"/>
        </w:numPr>
        <w:ind w:left="284" w:hanging="284"/>
        <w:jc w:val="both"/>
        <w:rPr>
          <w:szCs w:val="24"/>
        </w:rPr>
      </w:pPr>
      <w:r w:rsidRPr="006144DF">
        <w:rPr>
          <w:szCs w:val="24"/>
        </w:rPr>
        <w:t xml:space="preserve">se stanovuje zvláštní příjemce příspěvku na bydlení, </w:t>
      </w:r>
    </w:p>
    <w:p w:rsidR="003C4DD3" w:rsidRPr="006144DF" w:rsidRDefault="003C4DD3" w:rsidP="0078566C">
      <w:pPr>
        <w:pStyle w:val="Odstavecseseznamem"/>
        <w:numPr>
          <w:ilvl w:val="0"/>
          <w:numId w:val="30"/>
        </w:numPr>
        <w:ind w:left="284" w:hanging="284"/>
        <w:jc w:val="both"/>
        <w:rPr>
          <w:szCs w:val="24"/>
        </w:rPr>
      </w:pPr>
      <w:r w:rsidRPr="006144DF">
        <w:rPr>
          <w:szCs w:val="24"/>
        </w:rPr>
        <w:t>jde o vylučování osob z okruhu společně posuzovaných osob,</w:t>
      </w:r>
    </w:p>
    <w:p w:rsidR="003C4DD3" w:rsidRPr="006144DF" w:rsidRDefault="003C4DD3" w:rsidP="0078566C">
      <w:pPr>
        <w:pStyle w:val="Odstavecseseznamem"/>
        <w:numPr>
          <w:ilvl w:val="0"/>
          <w:numId w:val="30"/>
        </w:numPr>
        <w:ind w:left="284" w:hanging="284"/>
        <w:jc w:val="both"/>
        <w:rPr>
          <w:szCs w:val="24"/>
        </w:rPr>
      </w:pPr>
      <w:r w:rsidRPr="006144DF">
        <w:rPr>
          <w:szCs w:val="24"/>
        </w:rPr>
        <w:t xml:space="preserve">jde o rozhodnutí na základě podaných námitek. </w:t>
      </w:r>
    </w:p>
    <w:p w:rsidR="003C4DD3" w:rsidRPr="006144DF" w:rsidRDefault="003C4DD3" w:rsidP="003C4DD3">
      <w:pPr>
        <w:jc w:val="center"/>
        <w:rPr>
          <w:caps/>
        </w:rPr>
      </w:pPr>
    </w:p>
    <w:p w:rsidR="003C4DD3" w:rsidRPr="006144DF" w:rsidRDefault="003B7A15" w:rsidP="003C4DD3">
      <w:pPr>
        <w:jc w:val="center"/>
        <w:rPr>
          <w:caps/>
        </w:rPr>
      </w:pPr>
      <w:r w:rsidRPr="006144DF">
        <w:rPr>
          <w:caps/>
        </w:rPr>
        <w:t>§ 71</w:t>
      </w:r>
    </w:p>
    <w:p w:rsidR="003C4DD3" w:rsidRPr="006144DF" w:rsidRDefault="003C4DD3" w:rsidP="003C4DD3">
      <w:pPr>
        <w:jc w:val="center"/>
        <w:rPr>
          <w:b/>
        </w:rPr>
      </w:pPr>
      <w:r w:rsidRPr="006144DF">
        <w:rPr>
          <w:b/>
        </w:rPr>
        <w:t>Oznámení a námitky</w:t>
      </w:r>
    </w:p>
    <w:p w:rsidR="003C4DD3" w:rsidRPr="006144DF" w:rsidRDefault="003C4DD3" w:rsidP="003C4DD3">
      <w:pPr>
        <w:ind w:firstLine="709"/>
        <w:jc w:val="both"/>
      </w:pPr>
      <w:r w:rsidRPr="006144DF">
        <w:t>(1) Rozhoduje-li krajská pobočka Úřadu práce o dávce v případech, kdy se nevyhotovuje rozhodnutí, je povinen žadateli doručit písemné oznámení o dávce a její výši. Písemné oznámení o dávce se nedoručuje do vlastních rukou.</w:t>
      </w:r>
    </w:p>
    <w:p w:rsidR="003C4DD3" w:rsidRPr="006144DF" w:rsidRDefault="003C4DD3" w:rsidP="003C4DD3">
      <w:pPr>
        <w:ind w:firstLine="709"/>
        <w:jc w:val="both"/>
      </w:pPr>
      <w:r w:rsidRPr="006144DF">
        <w:t xml:space="preserve">(2) Při vyhotovování oznámení a dalších písemností s použitím automatizované výpočetní techniky mohou být tato oznámení a další písemnosti vydány s předtištěným razítkem úřadu a s předtištěným jménem, příjmením a funkcí oprávněné osoby, která oznámení a další písemnosti vyhotovila. </w:t>
      </w:r>
    </w:p>
    <w:p w:rsidR="003C4DD3" w:rsidRPr="006144DF" w:rsidRDefault="003C4DD3" w:rsidP="003C4DD3">
      <w:pPr>
        <w:ind w:firstLine="709"/>
        <w:jc w:val="both"/>
      </w:pPr>
      <w:r w:rsidRPr="006144DF">
        <w:t>(3) Proti postupu uvedenému v odstavci 1 lze uplatnit do 15 dnů ode dne výplaty první splátky dávky po jejím přiznání nebo ode dne výplaty dávky po jejím přiznání námitky. K námitkám, které byly podány opožděně, se nepřihlíží.</w:t>
      </w:r>
    </w:p>
    <w:p w:rsidR="003C4DD3" w:rsidRPr="006144DF" w:rsidRDefault="003C4DD3" w:rsidP="003C4DD3">
      <w:pPr>
        <w:ind w:firstLine="709"/>
        <w:jc w:val="both"/>
      </w:pPr>
      <w:r w:rsidRPr="006144DF">
        <w:lastRenderedPageBreak/>
        <w:t>(4) Námitky se podávají písemně u příslušné krajské pobočky Úřadu práce, která dávku přiznala. Krajská pobočka Úřadu práce vydá do 30 dnů ode dne, kdy jí námitky došly, rozhodnutí o dávce.</w:t>
      </w:r>
    </w:p>
    <w:p w:rsidR="003B7A15" w:rsidRPr="006144DF" w:rsidRDefault="003B7A15" w:rsidP="003C4DD3">
      <w:pPr>
        <w:ind w:firstLine="709"/>
        <w:jc w:val="both"/>
      </w:pPr>
    </w:p>
    <w:p w:rsidR="003C4DD3" w:rsidRPr="006144DF" w:rsidRDefault="003B7A15" w:rsidP="003C4DD3">
      <w:pPr>
        <w:jc w:val="center"/>
      </w:pPr>
      <w:r w:rsidRPr="006144DF">
        <w:t>§ 72</w:t>
      </w:r>
    </w:p>
    <w:p w:rsidR="003C4DD3" w:rsidRPr="006144DF" w:rsidRDefault="003C4DD3" w:rsidP="003C4DD3">
      <w:pPr>
        <w:jc w:val="center"/>
        <w:rPr>
          <w:b/>
        </w:rPr>
      </w:pPr>
      <w:r w:rsidRPr="006144DF">
        <w:rPr>
          <w:b/>
        </w:rPr>
        <w:t>Opravný prostředek</w:t>
      </w:r>
    </w:p>
    <w:p w:rsidR="003C4DD3" w:rsidRPr="006144DF" w:rsidRDefault="003C4DD3" w:rsidP="003C4DD3">
      <w:pPr>
        <w:ind w:left="396" w:firstLine="313"/>
        <w:jc w:val="both"/>
      </w:pPr>
      <w:r w:rsidRPr="006144DF">
        <w:t>(1) O odvolání proti rozhodnutí krajské pobočky Úřadu práce rozhoduje ministerstvo.</w:t>
      </w:r>
    </w:p>
    <w:p w:rsidR="003C4DD3" w:rsidRPr="006144DF" w:rsidRDefault="003C4DD3" w:rsidP="003C4DD3">
      <w:pPr>
        <w:ind w:firstLine="709"/>
        <w:jc w:val="both"/>
      </w:pPr>
      <w:r w:rsidRPr="006144DF">
        <w:t>(2) Odvolání proti rozhodnutí vydanému podle části šesté tohoto zákona nemá odkladný účinek.</w:t>
      </w:r>
    </w:p>
    <w:p w:rsidR="00210E9F" w:rsidRPr="006144DF" w:rsidRDefault="00210E9F" w:rsidP="003C4DD3">
      <w:pPr>
        <w:jc w:val="both"/>
      </w:pPr>
    </w:p>
    <w:p w:rsidR="003C4DD3" w:rsidRPr="006144DF" w:rsidRDefault="003B7A15" w:rsidP="003C4DD3">
      <w:pPr>
        <w:jc w:val="center"/>
      </w:pPr>
      <w:r w:rsidRPr="006144DF">
        <w:t>§ 73</w:t>
      </w:r>
    </w:p>
    <w:p w:rsidR="003C4DD3" w:rsidRPr="006144DF" w:rsidRDefault="003C4DD3" w:rsidP="003C4DD3">
      <w:pPr>
        <w:jc w:val="center"/>
        <w:rPr>
          <w:b/>
        </w:rPr>
      </w:pPr>
      <w:r w:rsidRPr="006144DF">
        <w:rPr>
          <w:b/>
        </w:rPr>
        <w:t>Přeplatky</w:t>
      </w:r>
    </w:p>
    <w:p w:rsidR="003C4DD3" w:rsidRPr="006144DF" w:rsidRDefault="003C4DD3" w:rsidP="003C4DD3">
      <w:pPr>
        <w:ind w:firstLine="709"/>
        <w:jc w:val="both"/>
      </w:pPr>
      <w:r w:rsidRPr="006144DF">
        <w:t>(1) Jestliže příjemce příspěvku na bydlení přijímal dávku, ačkoliv musel z okolností předpokládat, že tato dávka byla vyplacena neprávem nebo ve vyšší částc</w:t>
      </w:r>
      <w:r w:rsidR="003B7A15" w:rsidRPr="006144DF">
        <w:t xml:space="preserve">e, než náležela, nebo jestliže </w:t>
      </w:r>
      <w:r w:rsidRPr="006144DF">
        <w:t>příspěvek na bydlení byl přiznán nebo jeho výše stanovena na základě nepravdivých, neúplných nebo zkreslených údajů, sdělených příjemcem, je povinen částky neprávem přijaté vrátit.</w:t>
      </w:r>
    </w:p>
    <w:p w:rsidR="003C4DD3" w:rsidRPr="006144DF" w:rsidRDefault="003C4DD3" w:rsidP="003C4DD3">
      <w:pPr>
        <w:ind w:firstLine="709"/>
        <w:jc w:val="both"/>
      </w:pPr>
      <w:r w:rsidRPr="006144DF">
        <w:t>(2) Jestliže osoba společně posuzovaná s příjemcem příspěvku na bydlení způsobila, že dávka byla poskytována neprávem, ačkoliv to musela z okolností předpokládat, je povinna neoprávněně poskytnuté částky nahradit.</w:t>
      </w:r>
    </w:p>
    <w:p w:rsidR="003C4DD3" w:rsidRPr="006144DF" w:rsidRDefault="003C4DD3" w:rsidP="003C4DD3">
      <w:pPr>
        <w:ind w:firstLine="709"/>
        <w:jc w:val="both"/>
      </w:pPr>
      <w:r w:rsidRPr="006144DF">
        <w:t xml:space="preserve">(3) Jestliže přeplatek na příspěvku na bydlení způsobily osoby uvedené v </w:t>
      </w:r>
      <w:r w:rsidR="003B7A15" w:rsidRPr="006144DF">
        <w:t>odstavcích 1 </w:t>
      </w:r>
      <w:r w:rsidRPr="006144DF">
        <w:t>a 2 společně, odpovídají krajské pobočce Úřadu práce, který příspěvek na bydlení vyplatil, za vrácení přeplatku na dávce společně a nerozdílně. Příjemce příspěvku na bydlení a osoba s ní společně posuzovaná se vzájemně vypořádají podle míry zavinění. Spory o vzájemném vypořádání mezi těmito osobami rozhodují soudy</w:t>
      </w:r>
    </w:p>
    <w:p w:rsidR="003C4DD3" w:rsidRPr="006144DF" w:rsidRDefault="003C4DD3" w:rsidP="003C4DD3">
      <w:pPr>
        <w:ind w:firstLine="709"/>
        <w:jc w:val="both"/>
      </w:pPr>
      <w:r w:rsidRPr="006144DF">
        <w:t>(4) Povinnost vrátit přeplatek nevzniká, jestliže tento p</w:t>
      </w:r>
      <w:r w:rsidR="003B7A15" w:rsidRPr="006144DF">
        <w:t>řeplatek nepřesahuje částku 100 </w:t>
      </w:r>
      <w:r w:rsidRPr="006144DF">
        <w:t>Kč.</w:t>
      </w:r>
    </w:p>
    <w:p w:rsidR="003C4DD3" w:rsidRPr="006144DF" w:rsidRDefault="003C4DD3" w:rsidP="003C4DD3">
      <w:pPr>
        <w:ind w:firstLine="709"/>
        <w:jc w:val="both"/>
      </w:pPr>
      <w:r w:rsidRPr="006144DF">
        <w:t>(5) O povinnosti vrátit příspěvek na bydlení nebo jeho část podle odstavců 1 až 3 rozhoduje krajská pobočka Úřadu práce, která dávku vyplácí nebo naposledy vyplácela. Částky neprávem přijaté mohou být sráženy též z běžně vyplácené nebo později přiznané dávky; po provedení srážky musí povinné osobě zůstat nejméně částka ve výši poloviny dávky. Ustanovení o nepostižitelnosti příspěvku na bydlení exekucí v tomto případě neplatí.</w:t>
      </w:r>
    </w:p>
    <w:p w:rsidR="003C4DD3" w:rsidRPr="006144DF" w:rsidRDefault="003C4DD3" w:rsidP="003B7A15">
      <w:pPr>
        <w:ind w:firstLine="709"/>
        <w:jc w:val="both"/>
      </w:pPr>
      <w:r w:rsidRPr="006144DF">
        <w:tab/>
        <w:t>(6) Krajské pobočky Úřadu práce vybírají neprávem poskytnuté příspěvky na bydlení a příspěvky na bydlení poskytnuté v nesprávné výši a v individuálních případech rozhodují</w:t>
      </w:r>
      <w:r w:rsidR="003B7A15" w:rsidRPr="006144DF">
        <w:t xml:space="preserve"> o </w:t>
      </w:r>
      <w:r w:rsidRPr="006144DF">
        <w:t>prominutí povinnosti vrátit tyto dávky. Rozhodnout o prominutí povinnosti vrátit částky vyšší než 10 000 Kč však mohou jen s předchozím souhlasem ministerstva.</w:t>
      </w:r>
    </w:p>
    <w:p w:rsidR="003C4DD3" w:rsidRPr="006144DF" w:rsidRDefault="003C4DD3" w:rsidP="003C4DD3">
      <w:pPr>
        <w:ind w:firstLine="709"/>
        <w:jc w:val="both"/>
      </w:pPr>
      <w:r w:rsidRPr="006144DF">
        <w:t>(7) Povinnost vrátit příspěvek na bydlení poskytnutý neprávem nebo v nesprávné výši zaniká uplynutím 3 let ode dne, kdy byla dávka vyplacena. Tato lhůta neplyne po dobu řízení o opravném prostředku nebo o žalobě proti rozhodnutí o povinnosti vrátit přeplatek, po dobu řízení o výkonu rozhodnutí a jeho provádění a po dobu, kdy jsou na úhradu přeplatku prováděny srážky z dávky nebo jiného příjmu.</w:t>
      </w:r>
    </w:p>
    <w:p w:rsidR="003C4DD3" w:rsidRPr="006144DF" w:rsidRDefault="003C4DD3" w:rsidP="003C4DD3">
      <w:pPr>
        <w:ind w:firstLine="709"/>
        <w:jc w:val="both"/>
        <w:rPr>
          <w:szCs w:val="24"/>
        </w:rPr>
      </w:pPr>
      <w:r w:rsidRPr="006144DF">
        <w:rPr>
          <w:szCs w:val="24"/>
        </w:rPr>
        <w:t xml:space="preserve"> (8) Jestliže další fyzická osoba nebo právnická osoba nepředložily na výzvu krajské pobočky Úřadu práce údaje potřebné pro nárok na příspěvek na bydlení, jeho výši nebo výplatu nebo jestliže tyto údaje byly nesprávné, a v důsledku toho vznikl přeplatek na dávce, jsou další osoby nebo právnické osoby povinny jej nahradit. Věta první se vztahuje i na státní orgány, obce a kraje a jejich orgány, jde-li o plnění jejich povinností jako zaměstnavatele osoby, jejíž údaje se pro nárok nebo výši dávky zjišťují. Jestliže přeplatek na příspěvku na bydlení způsobily další fyzické osoby nebo právnické osoby a příjemce příspěvku na bydlení nebo osoby s ním společně posuzované, odpovídají krajské pobočce Úřadu práce, která dávku </w:t>
      </w:r>
      <w:r w:rsidRPr="006144DF">
        <w:rPr>
          <w:szCs w:val="24"/>
        </w:rPr>
        <w:lastRenderedPageBreak/>
        <w:t>vyplatila, za vrácení přeplatku na dávce společně a nerozdílně. Ve výše uvedených případech se postupuje podle odstavců 1, 2 a 5.</w:t>
      </w:r>
    </w:p>
    <w:p w:rsidR="003C4DD3" w:rsidRPr="006144DF" w:rsidRDefault="003C4DD3" w:rsidP="003C4DD3">
      <w:pPr>
        <w:ind w:firstLine="709"/>
        <w:jc w:val="both"/>
      </w:pPr>
      <w:r w:rsidRPr="006144DF">
        <w:rPr>
          <w:szCs w:val="24"/>
        </w:rPr>
        <w:t xml:space="preserve">(9) Příjem z přeplatků je příjmem státního rozpočtu. Vymáhání přeplatků provádí příslušný celní úřad.                                                                                                                                                                                                                </w:t>
      </w:r>
    </w:p>
    <w:p w:rsidR="003C4DD3" w:rsidRPr="006144DF" w:rsidRDefault="003C4DD3" w:rsidP="003C4DD3">
      <w:pPr>
        <w:jc w:val="center"/>
      </w:pPr>
    </w:p>
    <w:p w:rsidR="003C4DD3" w:rsidRPr="006144DF" w:rsidRDefault="003B7A15" w:rsidP="003C4DD3">
      <w:pPr>
        <w:jc w:val="center"/>
      </w:pPr>
      <w:r w:rsidRPr="006144DF">
        <w:t>§ 74</w:t>
      </w:r>
    </w:p>
    <w:p w:rsidR="003C4DD3" w:rsidRPr="006144DF" w:rsidRDefault="003C4DD3" w:rsidP="003C4DD3">
      <w:pPr>
        <w:jc w:val="center"/>
        <w:rPr>
          <w:b/>
        </w:rPr>
      </w:pPr>
      <w:r w:rsidRPr="006144DF">
        <w:rPr>
          <w:b/>
        </w:rPr>
        <w:t>Změna skutečností rozhodných pro nárok na dávku a její výši</w:t>
      </w:r>
    </w:p>
    <w:p w:rsidR="003C4DD3" w:rsidRPr="006144DF" w:rsidRDefault="003C4DD3" w:rsidP="002F58BD">
      <w:pPr>
        <w:ind w:firstLine="708"/>
        <w:jc w:val="both"/>
        <w:rPr>
          <w:szCs w:val="24"/>
        </w:rPr>
      </w:pPr>
      <w:r w:rsidRPr="006144DF" w:rsidDel="00B4032C">
        <w:rPr>
          <w:szCs w:val="24"/>
        </w:rPr>
        <w:t xml:space="preserve"> </w:t>
      </w:r>
      <w:r w:rsidRPr="006144DF">
        <w:rPr>
          <w:szCs w:val="24"/>
        </w:rPr>
        <w:t>(1) Změní-li se v období, na něž byl příspěvek na bydlení přiznán, okruh společně posuzovaných osob nebo jiné skutečnosti rozhodné pro nárok na dávku nebo její výši, posoudí se nově nárok na příspěvek na bydlení a jeho výši ke dni, ke kterému k takové změně došlo. Tyto změny se promítnou od prvního dne kalen</w:t>
      </w:r>
      <w:r w:rsidR="002F58BD" w:rsidRPr="006144DF">
        <w:rPr>
          <w:szCs w:val="24"/>
        </w:rPr>
        <w:t>dářního měsíce následujícího po </w:t>
      </w:r>
      <w:r w:rsidRPr="006144DF">
        <w:rPr>
          <w:szCs w:val="24"/>
        </w:rPr>
        <w:t>kalendářním měsíci, za který dávka byla již vyplacena.</w:t>
      </w:r>
    </w:p>
    <w:p w:rsidR="003C4DD3" w:rsidRPr="006144DF" w:rsidRDefault="003C4DD3" w:rsidP="003C4DD3">
      <w:pPr>
        <w:ind w:firstLine="708"/>
        <w:rPr>
          <w:szCs w:val="24"/>
        </w:rPr>
      </w:pPr>
      <w:r w:rsidRPr="006144DF">
        <w:rPr>
          <w:szCs w:val="24"/>
        </w:rPr>
        <w:t xml:space="preserve">(2) Příspěvek na bydlení neprávem </w:t>
      </w:r>
    </w:p>
    <w:p w:rsidR="003C4DD3" w:rsidRPr="006144DF" w:rsidRDefault="003C4DD3" w:rsidP="003C4DD3">
      <w:pPr>
        <w:rPr>
          <w:szCs w:val="24"/>
        </w:rPr>
      </w:pPr>
      <w:r w:rsidRPr="006144DF">
        <w:rPr>
          <w:szCs w:val="24"/>
        </w:rPr>
        <w:t>a) přiznán v nižší částce, než v jaké náleží,</w:t>
      </w:r>
    </w:p>
    <w:p w:rsidR="003C4DD3" w:rsidRPr="006144DF" w:rsidRDefault="003C4DD3" w:rsidP="003C4DD3">
      <w:pPr>
        <w:rPr>
          <w:szCs w:val="24"/>
        </w:rPr>
      </w:pPr>
      <w:r w:rsidRPr="006144DF">
        <w:rPr>
          <w:szCs w:val="24"/>
        </w:rPr>
        <w:t>b) nevyplácen nebo vyplacen v nižší částce, než v jaké náleží,</w:t>
      </w:r>
    </w:p>
    <w:p w:rsidR="003C4DD3" w:rsidRPr="006144DF" w:rsidRDefault="003C4DD3" w:rsidP="003C4DD3">
      <w:pPr>
        <w:rPr>
          <w:szCs w:val="24"/>
        </w:rPr>
      </w:pPr>
      <w:r w:rsidRPr="006144DF">
        <w:rPr>
          <w:szCs w:val="24"/>
        </w:rPr>
        <w:t>c) odepřen, nebo</w:t>
      </w:r>
    </w:p>
    <w:p w:rsidR="003C4DD3" w:rsidRPr="006144DF" w:rsidRDefault="003C4DD3" w:rsidP="003C4DD3">
      <w:pPr>
        <w:rPr>
          <w:szCs w:val="24"/>
        </w:rPr>
      </w:pPr>
      <w:r w:rsidRPr="006144DF">
        <w:rPr>
          <w:szCs w:val="24"/>
        </w:rPr>
        <w:t>d) přiznán od pozdějšího data, než od jakého náleží,</w:t>
      </w:r>
    </w:p>
    <w:p w:rsidR="003C4DD3" w:rsidRPr="006144DF" w:rsidRDefault="003C4DD3" w:rsidP="003B7A15">
      <w:pPr>
        <w:jc w:val="both"/>
        <w:rPr>
          <w:szCs w:val="24"/>
        </w:rPr>
      </w:pPr>
      <w:r w:rsidRPr="006144DF">
        <w:rPr>
          <w:szCs w:val="24"/>
        </w:rPr>
        <w:t>se přizná nebo</w:t>
      </w:r>
      <w:r w:rsidR="003B7A15" w:rsidRPr="006144DF">
        <w:rPr>
          <w:szCs w:val="24"/>
        </w:rPr>
        <w:t xml:space="preserve"> zvýší, a to ode dne, od něhož </w:t>
      </w:r>
      <w:r w:rsidRPr="006144DF">
        <w:rPr>
          <w:szCs w:val="24"/>
        </w:rPr>
        <w:t xml:space="preserve">příspěvek na bydlení nebo jeho zvýšení náleží, nejvýše však tři roky nazpět ode dne, kdy to orgán rozhodující o </w:t>
      </w:r>
      <w:r w:rsidR="003B7A15" w:rsidRPr="006144DF">
        <w:rPr>
          <w:szCs w:val="24"/>
        </w:rPr>
        <w:t>dávkách zjistil, nebo ode </w:t>
      </w:r>
      <w:r w:rsidRPr="006144DF">
        <w:rPr>
          <w:szCs w:val="24"/>
        </w:rPr>
        <w:t>dne, kdy o zvýšení dávky nebo o přiznání příspěvku na bydlení žadatel o příspěvek na bydlení nebo příjemce příspěvku na bydlení požádal.</w:t>
      </w:r>
    </w:p>
    <w:p w:rsidR="003C4DD3" w:rsidRPr="006144DF" w:rsidRDefault="003C4DD3" w:rsidP="003C4DD3">
      <w:pPr>
        <w:ind w:firstLine="708"/>
        <w:rPr>
          <w:szCs w:val="24"/>
        </w:rPr>
      </w:pPr>
      <w:r w:rsidRPr="006144DF">
        <w:rPr>
          <w:szCs w:val="24"/>
        </w:rPr>
        <w:t>(3) Příspěvek na bydlení neprávem</w:t>
      </w:r>
    </w:p>
    <w:p w:rsidR="003C4DD3" w:rsidRPr="006144DF" w:rsidRDefault="003C4DD3" w:rsidP="003C4DD3">
      <w:pPr>
        <w:rPr>
          <w:szCs w:val="24"/>
        </w:rPr>
      </w:pPr>
      <w:r w:rsidRPr="006144DF">
        <w:rPr>
          <w:szCs w:val="24"/>
        </w:rPr>
        <w:t>a) přiznán,</w:t>
      </w:r>
    </w:p>
    <w:p w:rsidR="003C4DD3" w:rsidRPr="006144DF" w:rsidRDefault="003C4DD3" w:rsidP="003C4DD3">
      <w:pPr>
        <w:rPr>
          <w:szCs w:val="24"/>
        </w:rPr>
      </w:pPr>
      <w:r w:rsidRPr="006144DF">
        <w:rPr>
          <w:szCs w:val="24"/>
        </w:rPr>
        <w:t>b) vyplácen, nebo</w:t>
      </w:r>
    </w:p>
    <w:p w:rsidR="003C4DD3" w:rsidRPr="006144DF" w:rsidRDefault="003C4DD3" w:rsidP="003C4DD3">
      <w:pPr>
        <w:rPr>
          <w:szCs w:val="24"/>
        </w:rPr>
      </w:pPr>
      <w:r w:rsidRPr="006144DF">
        <w:rPr>
          <w:szCs w:val="24"/>
        </w:rPr>
        <w:t>c) vyplácen ve vyšší částce, než v jaké náleží,</w:t>
      </w:r>
    </w:p>
    <w:p w:rsidR="003C4DD3" w:rsidRPr="006144DF" w:rsidRDefault="003B7A15" w:rsidP="003B7A15">
      <w:pPr>
        <w:jc w:val="both"/>
        <w:rPr>
          <w:szCs w:val="24"/>
        </w:rPr>
      </w:pPr>
      <w:r w:rsidRPr="006144DF">
        <w:rPr>
          <w:szCs w:val="24"/>
        </w:rPr>
        <w:t>se </w:t>
      </w:r>
      <w:r w:rsidR="003C4DD3" w:rsidRPr="006144DF">
        <w:rPr>
          <w:szCs w:val="24"/>
        </w:rPr>
        <w:t>odejme nebo se jeho výplata zastaví nebo sníží, a to</w:t>
      </w:r>
      <w:r w:rsidRPr="006144DF">
        <w:rPr>
          <w:szCs w:val="24"/>
        </w:rPr>
        <w:t xml:space="preserve"> dnem následujícím po dni, jímž </w:t>
      </w:r>
      <w:r w:rsidR="003C4DD3" w:rsidRPr="006144DF">
        <w:rPr>
          <w:szCs w:val="24"/>
        </w:rPr>
        <w:t xml:space="preserve">uplynulo období, za které již byl vyplacen. </w:t>
      </w:r>
    </w:p>
    <w:p w:rsidR="003C4DD3" w:rsidRPr="006144DF" w:rsidRDefault="003C4DD3" w:rsidP="003C4DD3">
      <w:pPr>
        <w:jc w:val="center"/>
        <w:rPr>
          <w:caps/>
        </w:rPr>
      </w:pPr>
    </w:p>
    <w:p w:rsidR="003C4DD3" w:rsidRPr="006144DF" w:rsidRDefault="003C4DD3" w:rsidP="003C4DD3">
      <w:pPr>
        <w:jc w:val="center"/>
        <w:rPr>
          <w:caps/>
        </w:rPr>
      </w:pPr>
      <w:r w:rsidRPr="006144DF">
        <w:rPr>
          <w:caps/>
        </w:rPr>
        <w:t>Hlava V</w:t>
      </w:r>
    </w:p>
    <w:p w:rsidR="003C4DD3" w:rsidRPr="006144DF" w:rsidRDefault="003C4DD3" w:rsidP="003C4DD3">
      <w:pPr>
        <w:jc w:val="center"/>
        <w:rPr>
          <w:caps/>
        </w:rPr>
      </w:pPr>
      <w:r w:rsidRPr="006144DF">
        <w:rPr>
          <w:caps/>
        </w:rPr>
        <w:t>Některé Povinnosti osob, právnických osob a orgánů</w:t>
      </w:r>
    </w:p>
    <w:p w:rsidR="003C4DD3" w:rsidRPr="006144DF" w:rsidRDefault="003C4DD3" w:rsidP="003C4DD3">
      <w:pPr>
        <w:jc w:val="center"/>
        <w:rPr>
          <w:caps/>
        </w:rPr>
      </w:pPr>
    </w:p>
    <w:p w:rsidR="003C4DD3" w:rsidRPr="006144DF" w:rsidRDefault="003B7A15" w:rsidP="003C4DD3">
      <w:pPr>
        <w:jc w:val="center"/>
        <w:rPr>
          <w:caps/>
        </w:rPr>
      </w:pPr>
      <w:r w:rsidRPr="006144DF">
        <w:rPr>
          <w:caps/>
        </w:rPr>
        <w:t>§ 75</w:t>
      </w:r>
    </w:p>
    <w:p w:rsidR="003C4DD3" w:rsidRPr="006144DF" w:rsidRDefault="003C4DD3" w:rsidP="003C4DD3">
      <w:pPr>
        <w:jc w:val="center"/>
        <w:rPr>
          <w:b/>
        </w:rPr>
      </w:pPr>
      <w:r w:rsidRPr="006144DF">
        <w:rPr>
          <w:b/>
          <w:caps/>
        </w:rPr>
        <w:t>P</w:t>
      </w:r>
      <w:r w:rsidRPr="006144DF">
        <w:rPr>
          <w:b/>
        </w:rPr>
        <w:t>ovinnosti žadatele, příjemce, osob s nimi společně posuzovaných nebo zvláštního příjemce příspěvku na bydlení</w:t>
      </w:r>
    </w:p>
    <w:p w:rsidR="003C4DD3" w:rsidRPr="006144DF" w:rsidRDefault="003C4DD3" w:rsidP="003C4DD3">
      <w:pPr>
        <w:ind w:firstLine="709"/>
        <w:jc w:val="both"/>
        <w:rPr>
          <w:szCs w:val="24"/>
        </w:rPr>
      </w:pPr>
      <w:r w:rsidRPr="006144DF">
        <w:t>(1)</w:t>
      </w:r>
      <w:r w:rsidRPr="006144DF">
        <w:rPr>
          <w:b/>
        </w:rPr>
        <w:t xml:space="preserve"> </w:t>
      </w:r>
      <w:r w:rsidRPr="006144DF">
        <w:rPr>
          <w:szCs w:val="24"/>
        </w:rPr>
        <w:t>Žadatel o příspěvek na bydlení, příjemce příspěvku na bydlení i společně posuzovaná osoba jsou povinni osvědčit skutečnosti rozhodné pro nárok na dávku, na její výši nebo výplatu a na výzvu se osobně dostavit k příslušné krajské pobočce Úřadu práce, nebrání-li tomu těžko překonatelné překážky, zejména zdravotní stav.</w:t>
      </w:r>
    </w:p>
    <w:p w:rsidR="003C4DD3" w:rsidRPr="006144DF" w:rsidRDefault="003C4DD3" w:rsidP="003C4DD3">
      <w:pPr>
        <w:ind w:firstLine="709"/>
        <w:jc w:val="both"/>
        <w:rPr>
          <w:szCs w:val="24"/>
        </w:rPr>
      </w:pPr>
      <w:r w:rsidRPr="006144DF">
        <w:rPr>
          <w:szCs w:val="24"/>
        </w:rPr>
        <w:t>(2) Osoby uvedené v odstavci 1 jsou dále povinny vyhovět výzvě krajské pobočky Úřadu práce, aby osvědčily skutečnosti rozhodné pro nárok na dávku, její výši nebo výplatu, a to ve lhůtě do 8 dnů ode dne doručení výzvy, neurčil-li krajská pobočka Úřadu práce delší lhůtu.</w:t>
      </w:r>
    </w:p>
    <w:p w:rsidR="003C4DD3" w:rsidRPr="006144DF" w:rsidRDefault="003C4DD3" w:rsidP="003C4DD3">
      <w:pPr>
        <w:ind w:firstLine="709"/>
        <w:jc w:val="both"/>
        <w:rPr>
          <w:szCs w:val="24"/>
        </w:rPr>
      </w:pPr>
      <w:r w:rsidRPr="006144DF">
        <w:rPr>
          <w:szCs w:val="24"/>
        </w:rPr>
        <w:t>(3)  Příjemce příspěvku na bydlení a osoba společně posuzovaná jsou povinny písemně oznámit krajské pobočce Úřadu práce změny ve skutečnostech rozhodných pro trvání nároku na dávku, její výši nebo výplatu, a to do 8 dnů ode dne, kdy se o těchto skutečnostech dozvěděly; krajská pobočka Úřadu práce může s osobou společně posuzovanou dohodnout pro splnění výše uvedených povinností i dobu delší.</w:t>
      </w:r>
    </w:p>
    <w:p w:rsidR="003C4DD3" w:rsidRPr="006144DF" w:rsidRDefault="003C4DD3" w:rsidP="003C4DD3">
      <w:pPr>
        <w:ind w:firstLine="709"/>
        <w:jc w:val="both"/>
        <w:rPr>
          <w:szCs w:val="24"/>
        </w:rPr>
      </w:pPr>
      <w:r w:rsidRPr="006144DF">
        <w:rPr>
          <w:szCs w:val="24"/>
        </w:rPr>
        <w:t>(4) Nesplní-li žadatel o příspěvek na bydlení, příjemce příspěvku na bydlení nebo společně posuzovaná osoba ve lhůtě stanovené krajskou pobočkou Úřadu práce výše uvedené povinnosti, může být po předchozím upozornění, které mů</w:t>
      </w:r>
      <w:r w:rsidR="003B7A15" w:rsidRPr="006144DF">
        <w:rPr>
          <w:szCs w:val="24"/>
        </w:rPr>
        <w:t xml:space="preserve">že být součástí výzvy, žádost </w:t>
      </w:r>
      <w:r w:rsidR="003B7A15" w:rsidRPr="006144DF">
        <w:rPr>
          <w:szCs w:val="24"/>
        </w:rPr>
        <w:lastRenderedPageBreak/>
        <w:t>o </w:t>
      </w:r>
      <w:r w:rsidRPr="006144DF">
        <w:rPr>
          <w:szCs w:val="24"/>
        </w:rPr>
        <w:t>příspěvek na bydlení zamítnuta a dávka nepřiznána, výplata dávky zastavena, nebo dávka odejmuta. Pokud dojde na základě skutečností uvedených ve větě první</w:t>
      </w:r>
      <w:r w:rsidR="003B7A15" w:rsidRPr="006144DF">
        <w:rPr>
          <w:szCs w:val="24"/>
        </w:rPr>
        <w:t xml:space="preserve"> k zamítnutí žádosti a </w:t>
      </w:r>
      <w:r w:rsidRPr="006144DF">
        <w:rPr>
          <w:szCs w:val="24"/>
        </w:rPr>
        <w:t>nepřiznání příspěvku na bydlení nebo odejmutí dávky, žadatel o příspěvek na bydlení, příjemce příspěvku na bydlení a osoba s ním společně posuzovaná nemohou mít nárok na</w:t>
      </w:r>
      <w:r w:rsidR="003B7A15" w:rsidRPr="006144DF">
        <w:rPr>
          <w:szCs w:val="24"/>
        </w:rPr>
        <w:t> </w:t>
      </w:r>
      <w:r w:rsidRPr="006144DF">
        <w:rPr>
          <w:szCs w:val="24"/>
        </w:rPr>
        <w:t xml:space="preserve">příspěvek na bydlení, a to po dobu 3 kalendářních měsíců následujících po kalendářním měsíci, ve kterém byla žádost zamítnuta a dávka nepřiznána nebo dávka odejmuta. </w:t>
      </w:r>
    </w:p>
    <w:p w:rsidR="003C4DD3" w:rsidRPr="006144DF" w:rsidRDefault="003C4DD3" w:rsidP="003C4DD3">
      <w:pPr>
        <w:ind w:firstLine="709"/>
        <w:jc w:val="both"/>
      </w:pPr>
      <w:r w:rsidRPr="006144DF">
        <w:rPr>
          <w:szCs w:val="24"/>
        </w:rPr>
        <w:t>(5) Krajská pobočka Úřadu práce, která o příspěvku na bydlení rozhoduje nebo jej vyplácí, může žadateli o příspěvek na bydlení, příjemci příspěvku na bydlení nebo společně posuzované osobě uložit pořádkovou pokutu až do výše 10 000 Kč za porušení výše uvedených povinností. Pokutu nelze uložit, jestliže příjemci nebo společně posuzované osobě vznikl pro nesplnění výše uvedených povinností závazek uhradit přeplatek na dávce. Pokutu vybírá krajská pobočka Úřadu práce, která o pokutu stanovila. Vymáhání pokuty provádí příslušný celní úřad. Příjem z pokut je příjmem státního rozpočtu.</w:t>
      </w:r>
    </w:p>
    <w:p w:rsidR="003C4DD3" w:rsidRPr="006144DF" w:rsidRDefault="003C4DD3" w:rsidP="003C4DD3">
      <w:pPr>
        <w:ind w:firstLine="709"/>
        <w:jc w:val="both"/>
        <w:rPr>
          <w:szCs w:val="24"/>
        </w:rPr>
      </w:pPr>
    </w:p>
    <w:p w:rsidR="003C4DD3" w:rsidRPr="006144DF" w:rsidRDefault="003B7A15" w:rsidP="003C4DD3">
      <w:pPr>
        <w:jc w:val="center"/>
        <w:rPr>
          <w:szCs w:val="24"/>
        </w:rPr>
      </w:pPr>
      <w:r w:rsidRPr="006144DF">
        <w:rPr>
          <w:szCs w:val="24"/>
        </w:rPr>
        <w:t>§ 76</w:t>
      </w:r>
    </w:p>
    <w:p w:rsidR="003C4DD3" w:rsidRPr="006144DF" w:rsidRDefault="003C4DD3" w:rsidP="003C4DD3">
      <w:pPr>
        <w:jc w:val="center"/>
        <w:rPr>
          <w:b/>
          <w:szCs w:val="24"/>
        </w:rPr>
      </w:pPr>
      <w:r w:rsidRPr="006144DF">
        <w:rPr>
          <w:b/>
          <w:szCs w:val="24"/>
        </w:rPr>
        <w:t>Povinnosti státních orgánů, obcí, krajů a dalších osob</w:t>
      </w:r>
    </w:p>
    <w:p w:rsidR="003C4DD3" w:rsidRPr="006144DF" w:rsidRDefault="003C4DD3" w:rsidP="003C4DD3">
      <w:pPr>
        <w:ind w:firstLine="709"/>
        <w:jc w:val="both"/>
        <w:rPr>
          <w:szCs w:val="24"/>
        </w:rPr>
      </w:pPr>
      <w:r w:rsidRPr="006144DF">
        <w:rPr>
          <w:szCs w:val="24"/>
        </w:rPr>
        <w:t xml:space="preserve">(1) Státní orgány, obce a kraje a jejich orgány, další osoby a právnické osoby, </w:t>
      </w:r>
      <w:r w:rsidRPr="006144DF">
        <w:rPr>
          <w:szCs w:val="24"/>
        </w:rPr>
        <w:br/>
        <w:t>s výjimkou příjemců dávky a osob společně posuzovaných, jsou povinny na výzvu příslušné krajské pobočky Úřadu práce, která o dávce rozhoduje nebo ji vyplácí, nebo na požádání žadatele o příspěvek na bydlení příjemce příspěvku na bydlení a osoby společně posuzované, sdělit bezodkladně a bezplatně údaje rozhodné pro nárok na dávku, její výši nebo výplatu.</w:t>
      </w:r>
    </w:p>
    <w:p w:rsidR="003C4DD3" w:rsidRPr="006144DF" w:rsidRDefault="003C4DD3" w:rsidP="003C4DD3">
      <w:pPr>
        <w:ind w:firstLine="709"/>
        <w:jc w:val="both"/>
        <w:rPr>
          <w:szCs w:val="24"/>
        </w:rPr>
      </w:pPr>
      <w:r w:rsidRPr="006144DF">
        <w:rPr>
          <w:szCs w:val="24"/>
        </w:rPr>
        <w:t>(2) Jde-li však o údaje týkající se zdravotního stavu vyžádané krajskou pobočkou Úřadu práce a nejde o případy posouzení dlouhodobě nepříznivého zdravotního stavu podle zákona o organizaci a provádění sociálního zabezpečení, platí o úhradě zdravotních výkonů poskytovaných poskytovateli zdravotních služeb zákon o veřejném zdravotním pojištění.</w:t>
      </w:r>
    </w:p>
    <w:p w:rsidR="003C4DD3" w:rsidRPr="006144DF" w:rsidRDefault="003C4DD3" w:rsidP="003C4DD3">
      <w:pPr>
        <w:jc w:val="center"/>
        <w:rPr>
          <w:caps/>
        </w:rPr>
      </w:pPr>
    </w:p>
    <w:p w:rsidR="003C4DD3" w:rsidRPr="006144DF" w:rsidRDefault="003B7A15" w:rsidP="003C4DD3">
      <w:pPr>
        <w:jc w:val="center"/>
        <w:rPr>
          <w:caps/>
        </w:rPr>
      </w:pPr>
      <w:r w:rsidRPr="006144DF">
        <w:rPr>
          <w:caps/>
        </w:rPr>
        <w:t>§ 77</w:t>
      </w:r>
    </w:p>
    <w:p w:rsidR="003C4DD3" w:rsidRPr="006144DF" w:rsidRDefault="003C4DD3" w:rsidP="003C4DD3">
      <w:pPr>
        <w:jc w:val="center"/>
        <w:rPr>
          <w:b/>
        </w:rPr>
      </w:pPr>
      <w:r w:rsidRPr="006144DF">
        <w:rPr>
          <w:b/>
        </w:rPr>
        <w:t>Kontrola</w:t>
      </w:r>
    </w:p>
    <w:p w:rsidR="003C4DD3" w:rsidRPr="006144DF" w:rsidRDefault="003C4DD3" w:rsidP="003C4DD3">
      <w:pPr>
        <w:ind w:firstLine="709"/>
        <w:jc w:val="both"/>
        <w:rPr>
          <w:szCs w:val="24"/>
        </w:rPr>
      </w:pPr>
      <w:r w:rsidRPr="006144DF">
        <w:rPr>
          <w:szCs w:val="24"/>
        </w:rPr>
        <w:t>Na kontrolu podkladů poskytovaných jinými státními orgány, obcemi a kraji a jejich orgány a dalšími osobami a právnickými osobami a na kontrolu poskytování příspěvku bydlení se vztahují jiné právní předpisy o provádění kontroly</w:t>
      </w:r>
      <w:r w:rsidR="0052563B" w:rsidRPr="006144DF">
        <w:rPr>
          <w:rStyle w:val="Znakapoznpodarou"/>
          <w:szCs w:val="24"/>
        </w:rPr>
        <w:footnoteReference w:customMarkFollows="1" w:id="25"/>
        <w:t>25)</w:t>
      </w:r>
      <w:r w:rsidRPr="006144DF">
        <w:rPr>
          <w:szCs w:val="24"/>
        </w:rPr>
        <w:t xml:space="preserve">. Zaměstnanci zařazení k výkonu práce v krajské pobočce Úřadu práce a v ministerstvu pověření provedením kontroly mají oprávnění kontrolovat u státních orgánů, obcí a krajů a jejich orgánů a dalších osob nebo právnických osob plnění povinností uložených tímto zákonem. </w:t>
      </w:r>
    </w:p>
    <w:p w:rsidR="003C4DD3" w:rsidRPr="006144DF" w:rsidRDefault="003C4DD3" w:rsidP="003C4DD3">
      <w:pPr>
        <w:ind w:firstLine="709"/>
        <w:jc w:val="both"/>
        <w:rPr>
          <w:szCs w:val="24"/>
        </w:rPr>
      </w:pPr>
    </w:p>
    <w:p w:rsidR="003C4DD3" w:rsidRPr="006144DF" w:rsidRDefault="003B7A15" w:rsidP="003C4DD3">
      <w:pPr>
        <w:jc w:val="center"/>
        <w:rPr>
          <w:szCs w:val="24"/>
        </w:rPr>
      </w:pPr>
      <w:r w:rsidRPr="006144DF">
        <w:rPr>
          <w:szCs w:val="24"/>
        </w:rPr>
        <w:t>§ 78</w:t>
      </w:r>
    </w:p>
    <w:p w:rsidR="003C4DD3" w:rsidRPr="006144DF" w:rsidRDefault="003C4DD3" w:rsidP="003C4DD3">
      <w:pPr>
        <w:jc w:val="center"/>
        <w:rPr>
          <w:b/>
          <w:szCs w:val="24"/>
        </w:rPr>
      </w:pPr>
      <w:r w:rsidRPr="006144DF">
        <w:rPr>
          <w:b/>
          <w:szCs w:val="24"/>
        </w:rPr>
        <w:t>Mlčenlivost</w:t>
      </w:r>
    </w:p>
    <w:p w:rsidR="003C4DD3" w:rsidRPr="006144DF" w:rsidRDefault="003C4DD3" w:rsidP="003C4DD3">
      <w:pPr>
        <w:ind w:firstLine="709"/>
        <w:jc w:val="both"/>
        <w:rPr>
          <w:szCs w:val="24"/>
        </w:rPr>
      </w:pPr>
      <w:r w:rsidRPr="006144DF">
        <w:rPr>
          <w:szCs w:val="24"/>
        </w:rPr>
        <w:t xml:space="preserve">(1) Zaměstnanci státu zařazení k výkonu práce v krajských pobočkách Úřadu práce </w:t>
      </w:r>
      <w:r w:rsidRPr="006144DF">
        <w:rPr>
          <w:szCs w:val="24"/>
        </w:rPr>
        <w:br/>
        <w:t xml:space="preserve">a v ministerstvu jsou povinni zachovávat mlčenlivost o skutečnostech, které se dozvědí při rozhodování o příspěvku na bydlení, není-li stanoveno jinak. Tato povinnost trvá i po skončení služebního poměru, popřípadě pracovněprávního vztahu. Povinnosti zachovávat mlčenlivost mohou být zproštěni pouze tím, v jehož zájmu tuto povinnost mají, a to písemně s uvedením rozsahu a účelu. Údaje týkající se příjemců dávek a jiných osob, které se státu zařazení k výkonu práce v krajských pobočkách Úřadu práce a v ministerstvu při své činnosti </w:t>
      </w:r>
      <w:r w:rsidRPr="006144DF">
        <w:rPr>
          <w:szCs w:val="24"/>
        </w:rPr>
        <w:lastRenderedPageBreak/>
        <w:t>dozvědí, sdělují jiným subjektům, jen stanoví-li tak tento zákon nebo jiný zákon; jinak mohou tyto údaje sdělit jiným subjektům jen s písemným souhlasem dotčené osoby.</w:t>
      </w:r>
    </w:p>
    <w:p w:rsidR="003C4DD3" w:rsidRPr="006144DF" w:rsidRDefault="003C4DD3" w:rsidP="003C4DD3">
      <w:pPr>
        <w:ind w:firstLine="709"/>
        <w:jc w:val="both"/>
        <w:rPr>
          <w:szCs w:val="24"/>
        </w:rPr>
      </w:pPr>
      <w:r w:rsidRPr="006144DF">
        <w:rPr>
          <w:szCs w:val="24"/>
        </w:rPr>
        <w:t>(2) Zobecněné informace a souhrnné údaje, které ministerstvo a Úřad práce České republiky získají při své činnosti, mohou být bez uvedení konkrétních jmenných údajů využívány zaměstnanci zařazenými v ministerstvu a v Úřadu práce České republiky při vědecké, publikační a pedagogické činnosti, nebo ministerstvem pro analytickou a koncepční činnost nebo pro účely plnění závazků vyplývajících z mezinárodní smlouvy, která je součástí právního řádu.</w:t>
      </w:r>
    </w:p>
    <w:p w:rsidR="003C4DD3" w:rsidRPr="006144DF" w:rsidRDefault="003C4DD3" w:rsidP="003C4DD3">
      <w:pPr>
        <w:jc w:val="center"/>
        <w:rPr>
          <w:szCs w:val="24"/>
        </w:rPr>
      </w:pPr>
    </w:p>
    <w:p w:rsidR="003C4DD3" w:rsidRPr="006144DF" w:rsidRDefault="003B7A15" w:rsidP="003C4DD3">
      <w:pPr>
        <w:jc w:val="center"/>
        <w:rPr>
          <w:szCs w:val="24"/>
        </w:rPr>
      </w:pPr>
      <w:r w:rsidRPr="006144DF">
        <w:rPr>
          <w:szCs w:val="24"/>
        </w:rPr>
        <w:t>§ 79</w:t>
      </w:r>
    </w:p>
    <w:p w:rsidR="003C4DD3" w:rsidRPr="006144DF" w:rsidRDefault="003C4DD3" w:rsidP="003C4DD3">
      <w:pPr>
        <w:jc w:val="center"/>
        <w:rPr>
          <w:b/>
          <w:caps/>
        </w:rPr>
      </w:pPr>
      <w:r w:rsidRPr="006144DF">
        <w:rPr>
          <w:b/>
          <w:szCs w:val="24"/>
        </w:rPr>
        <w:t>Poskytování údajů ministerstvem a krajskými pobočkami Úřadu práce</w:t>
      </w:r>
    </w:p>
    <w:p w:rsidR="003C4DD3" w:rsidRPr="006144DF" w:rsidRDefault="003C4DD3" w:rsidP="003C4DD3">
      <w:pPr>
        <w:ind w:firstLine="709"/>
        <w:jc w:val="both"/>
        <w:rPr>
          <w:b/>
          <w:szCs w:val="24"/>
        </w:rPr>
      </w:pPr>
      <w:r w:rsidRPr="006144DF">
        <w:rPr>
          <w:szCs w:val="24"/>
        </w:rPr>
        <w:t xml:space="preserve">(1) Zaměstnanci státu zařazení k výkonu práce v krajských pobočkách Úřadu práce </w:t>
      </w:r>
      <w:r w:rsidRPr="006144DF">
        <w:rPr>
          <w:szCs w:val="24"/>
        </w:rPr>
        <w:br/>
        <w:t>a v ministerstvu jsou povinny na žádost poskytovat</w:t>
      </w:r>
    </w:p>
    <w:p w:rsidR="003C4DD3" w:rsidRPr="006144DF" w:rsidRDefault="003C4DD3" w:rsidP="003C4DD3">
      <w:pPr>
        <w:ind w:left="255" w:hanging="255"/>
        <w:jc w:val="both"/>
        <w:rPr>
          <w:szCs w:val="24"/>
        </w:rPr>
      </w:pPr>
      <w:r w:rsidRPr="006144DF">
        <w:rPr>
          <w:szCs w:val="24"/>
        </w:rPr>
        <w:t>a) orgánům sociálního zabezpečení údaje potřebné pro provádění důchodového pojištění a orgánům nemocenského pojištění údaje potřebné pro provádění nemocenského pojištění; těmto orgánům sdělují rovněž údaje potřebné pro plnění úkolů vyplývajících z práva Evropských společenství a plnění úkolů vyplývajících z mezinárodních smluv v oblasti důchodového pojištění a nemocenského pojištění,</w:t>
      </w:r>
    </w:p>
    <w:p w:rsidR="003C4DD3" w:rsidRPr="006144DF" w:rsidRDefault="003C4DD3" w:rsidP="003C4DD3">
      <w:pPr>
        <w:ind w:left="255" w:hanging="255"/>
        <w:jc w:val="both"/>
        <w:rPr>
          <w:szCs w:val="24"/>
        </w:rPr>
      </w:pPr>
      <w:r w:rsidRPr="006144DF">
        <w:rPr>
          <w:szCs w:val="24"/>
        </w:rPr>
        <w:t xml:space="preserve">b) obecním úřadům, krajským úřadům a Úřadu pro mezinárodněprávní ochranu dětí údaje potřebné pro účely sociálně-právní ochrany dětí, </w:t>
      </w:r>
    </w:p>
    <w:p w:rsidR="003C4DD3" w:rsidRPr="006144DF" w:rsidRDefault="003C4DD3" w:rsidP="003C4DD3">
      <w:pPr>
        <w:jc w:val="both"/>
        <w:rPr>
          <w:szCs w:val="24"/>
        </w:rPr>
      </w:pPr>
      <w:r w:rsidRPr="006144DF">
        <w:rPr>
          <w:szCs w:val="24"/>
        </w:rPr>
        <w:t>c) správcům daně z příjmů údaje potřebné k vyměření a vymáhání daní,</w:t>
      </w:r>
    </w:p>
    <w:p w:rsidR="003C4DD3" w:rsidRPr="006144DF" w:rsidRDefault="003C4DD3" w:rsidP="003C4DD3">
      <w:pPr>
        <w:ind w:left="255" w:hanging="255"/>
        <w:jc w:val="both"/>
        <w:rPr>
          <w:szCs w:val="24"/>
        </w:rPr>
      </w:pPr>
      <w:r w:rsidRPr="006144DF">
        <w:rPr>
          <w:szCs w:val="24"/>
        </w:rPr>
        <w:t>d) zdravotním pojišťovnám údaje potřebné pro stanovení pojistného na veřejné zdravotní pojištění,</w:t>
      </w:r>
    </w:p>
    <w:p w:rsidR="003C4DD3" w:rsidRPr="006144DF" w:rsidRDefault="003C4DD3" w:rsidP="003C4DD3">
      <w:pPr>
        <w:jc w:val="both"/>
        <w:rPr>
          <w:szCs w:val="24"/>
        </w:rPr>
      </w:pPr>
      <w:r w:rsidRPr="006144DF">
        <w:rPr>
          <w:szCs w:val="24"/>
        </w:rPr>
        <w:t>e) orgánům činným v trestním řízení údaje potřebné pro trestní řízení,</w:t>
      </w:r>
    </w:p>
    <w:p w:rsidR="003C4DD3" w:rsidRPr="006144DF" w:rsidRDefault="003C4DD3" w:rsidP="003C4DD3">
      <w:pPr>
        <w:jc w:val="both"/>
        <w:rPr>
          <w:szCs w:val="24"/>
        </w:rPr>
      </w:pPr>
      <w:r w:rsidRPr="006144DF">
        <w:rPr>
          <w:szCs w:val="24"/>
        </w:rPr>
        <w:t>f) soudům a správním orgánům údaje potřebné pro soudní řízení a správní řízení,</w:t>
      </w:r>
    </w:p>
    <w:p w:rsidR="003C4DD3" w:rsidRPr="006144DF" w:rsidRDefault="003C4DD3" w:rsidP="003C4DD3">
      <w:pPr>
        <w:ind w:left="255" w:hanging="255"/>
        <w:jc w:val="both"/>
        <w:rPr>
          <w:szCs w:val="24"/>
        </w:rPr>
      </w:pPr>
      <w:r w:rsidRPr="006144DF">
        <w:rPr>
          <w:szCs w:val="24"/>
        </w:rPr>
        <w:t>g) orgánům oprávněným podle jiného předpisu</w:t>
      </w:r>
      <w:r w:rsidR="0052563B" w:rsidRPr="006144DF">
        <w:rPr>
          <w:rStyle w:val="Znakapoznpodarou"/>
          <w:szCs w:val="24"/>
        </w:rPr>
        <w:footnoteReference w:customMarkFollows="1" w:id="26"/>
        <w:t>26)</w:t>
      </w:r>
      <w:r w:rsidRPr="006144DF">
        <w:rPr>
          <w:szCs w:val="24"/>
        </w:rPr>
        <w:t xml:space="preserve"> ke kontrole činností zaměstnanců státu zařazení k výkonu práce v krajských pobočkách Úřadu práce a v ministerstvu údaje potřebné k provádění této kontroly,</w:t>
      </w:r>
    </w:p>
    <w:p w:rsidR="003C4DD3" w:rsidRPr="006144DF" w:rsidRDefault="003C4DD3" w:rsidP="003C4DD3">
      <w:pPr>
        <w:ind w:left="255" w:hanging="255"/>
        <w:jc w:val="both"/>
        <w:rPr>
          <w:szCs w:val="24"/>
        </w:rPr>
      </w:pPr>
      <w:r w:rsidRPr="006144DF">
        <w:rPr>
          <w:szCs w:val="24"/>
        </w:rPr>
        <w:t>h) Českému statistickému úřadu údaje potřebné pro vedení statistických registrů, s výjimkou údajů týkajících se jednotlivých osob,</w:t>
      </w:r>
    </w:p>
    <w:p w:rsidR="003C4DD3" w:rsidRPr="006144DF" w:rsidRDefault="003C4DD3" w:rsidP="003C4DD3">
      <w:pPr>
        <w:ind w:left="255" w:hanging="255"/>
        <w:jc w:val="both"/>
        <w:rPr>
          <w:szCs w:val="24"/>
        </w:rPr>
      </w:pPr>
      <w:r w:rsidRPr="006144DF">
        <w:t>i) veřejnému ochránci práv informace, které si vyžádá v souvislosti s šetřením podle zvláštního zákona.</w:t>
      </w:r>
    </w:p>
    <w:p w:rsidR="003C4DD3" w:rsidRPr="006144DF" w:rsidRDefault="003C4DD3" w:rsidP="003C4DD3">
      <w:pPr>
        <w:ind w:left="594" w:firstLine="198"/>
        <w:jc w:val="both"/>
        <w:rPr>
          <w:szCs w:val="24"/>
        </w:rPr>
      </w:pPr>
      <w:r w:rsidRPr="006144DF">
        <w:rPr>
          <w:szCs w:val="24"/>
        </w:rPr>
        <w:t>(2) Krajské pobočky Úřadu práce jsou povinny</w:t>
      </w:r>
    </w:p>
    <w:p w:rsidR="003C4DD3" w:rsidRPr="006144DF" w:rsidRDefault="003C4DD3" w:rsidP="003C4DD3">
      <w:pPr>
        <w:ind w:left="255" w:hanging="255"/>
        <w:jc w:val="both"/>
        <w:rPr>
          <w:szCs w:val="24"/>
        </w:rPr>
      </w:pPr>
      <w:r w:rsidRPr="006144DF">
        <w:rPr>
          <w:szCs w:val="24"/>
        </w:rPr>
        <w:t>a) ministerstvu poskytovat informace v případech odvolacího řízení, vyřizování stížností a zobecněné informace a souhrnné údaje, které získají při své činnosti,</w:t>
      </w:r>
    </w:p>
    <w:p w:rsidR="003C4DD3" w:rsidRPr="006144DF" w:rsidRDefault="003C4DD3" w:rsidP="003C4DD3">
      <w:pPr>
        <w:ind w:left="249" w:hanging="249"/>
        <w:jc w:val="both"/>
        <w:rPr>
          <w:szCs w:val="24"/>
        </w:rPr>
      </w:pPr>
      <w:r w:rsidRPr="006144DF">
        <w:rPr>
          <w:szCs w:val="24"/>
        </w:rPr>
        <w:t>b) na žádost poskytovat orgánům oprávněným podle jiného právního předpisu</w:t>
      </w:r>
      <w:r w:rsidR="0052563B" w:rsidRPr="006144DF">
        <w:rPr>
          <w:szCs w:val="24"/>
          <w:vertAlign w:val="superscript"/>
        </w:rPr>
        <w:t>26</w:t>
      </w:r>
      <w:r w:rsidRPr="006144DF">
        <w:rPr>
          <w:szCs w:val="24"/>
          <w:vertAlign w:val="superscript"/>
        </w:rPr>
        <w:t>)</w:t>
      </w:r>
      <w:r w:rsidRPr="006144DF">
        <w:rPr>
          <w:szCs w:val="24"/>
        </w:rPr>
        <w:t xml:space="preserve"> ke kontrole činností krajských poboček Úřadu práce informace potřebné k provádění této kontroly, </w:t>
      </w:r>
    </w:p>
    <w:p w:rsidR="003C4DD3" w:rsidRPr="006144DF" w:rsidRDefault="003C4DD3" w:rsidP="003C4DD3">
      <w:pPr>
        <w:ind w:left="249" w:hanging="249"/>
        <w:jc w:val="both"/>
        <w:rPr>
          <w:szCs w:val="24"/>
        </w:rPr>
      </w:pPr>
      <w:r w:rsidRPr="006144DF">
        <w:rPr>
          <w:szCs w:val="24"/>
        </w:rPr>
        <w:t>c) na žádost osoby, která je příjemcem dávky nebo společně s ním posuzovanou osobou, vydat potvrzení o tom, že daná osoba je příjemcem dávky nebo společně s ním posuzovanou osobou,</w:t>
      </w:r>
    </w:p>
    <w:p w:rsidR="003C4DD3" w:rsidRPr="006144DF" w:rsidRDefault="003C4DD3" w:rsidP="003C4DD3">
      <w:pPr>
        <w:ind w:left="249" w:hanging="249"/>
        <w:jc w:val="both"/>
        <w:rPr>
          <w:szCs w:val="24"/>
        </w:rPr>
      </w:pPr>
      <w:r w:rsidRPr="006144DF">
        <w:rPr>
          <w:szCs w:val="24"/>
        </w:rPr>
        <w:t>d) poskytnout Veřejnému ochránci práv informace, které si vyžádá v souvislosti s šetřením podle zvláštního zákona.</w:t>
      </w:r>
    </w:p>
    <w:p w:rsidR="003C4DD3" w:rsidRPr="006144DF" w:rsidRDefault="003C4DD3" w:rsidP="003C4DD3">
      <w:pPr>
        <w:jc w:val="both"/>
        <w:rPr>
          <w:caps/>
        </w:rPr>
      </w:pPr>
    </w:p>
    <w:p w:rsidR="003C4DD3" w:rsidRPr="006144DF" w:rsidRDefault="003B7A15" w:rsidP="003C4DD3">
      <w:pPr>
        <w:jc w:val="center"/>
        <w:rPr>
          <w:caps/>
        </w:rPr>
      </w:pPr>
      <w:r w:rsidRPr="006144DF">
        <w:rPr>
          <w:caps/>
        </w:rPr>
        <w:t>§ 80</w:t>
      </w:r>
    </w:p>
    <w:p w:rsidR="003C4DD3" w:rsidRPr="006144DF" w:rsidRDefault="003C4DD3" w:rsidP="003C4DD3">
      <w:pPr>
        <w:jc w:val="center"/>
        <w:rPr>
          <w:b/>
        </w:rPr>
      </w:pPr>
      <w:r w:rsidRPr="006144DF">
        <w:rPr>
          <w:b/>
          <w:caps/>
        </w:rPr>
        <w:t>P</w:t>
      </w:r>
      <w:r w:rsidRPr="006144DF">
        <w:rPr>
          <w:b/>
        </w:rPr>
        <w:t>oskytování údajů Ministerstvem vnitra a Policií České republiky</w:t>
      </w:r>
    </w:p>
    <w:p w:rsidR="003C4DD3" w:rsidRPr="006144DF" w:rsidRDefault="003C4DD3" w:rsidP="003C4DD3">
      <w:pPr>
        <w:ind w:firstLine="709"/>
        <w:jc w:val="both"/>
        <w:rPr>
          <w:szCs w:val="24"/>
        </w:rPr>
      </w:pPr>
      <w:r w:rsidRPr="006144DF">
        <w:rPr>
          <w:szCs w:val="24"/>
        </w:rPr>
        <w:t xml:space="preserve">(1) Ministerstvo vnitra nebo Policie České republiky pro účely rozhodování o příspěvku na bydlení poskytuje ministerstvu a krajským pobočkám Úřadu práce </w:t>
      </w:r>
    </w:p>
    <w:p w:rsidR="003C4DD3" w:rsidRPr="006144DF" w:rsidRDefault="003C4DD3" w:rsidP="003C4DD3">
      <w:pPr>
        <w:pStyle w:val="Zkladntextodsazen"/>
        <w:tabs>
          <w:tab w:val="left" w:pos="4536"/>
        </w:tabs>
        <w:spacing w:after="0"/>
        <w:ind w:left="0"/>
        <w:jc w:val="both"/>
        <w:rPr>
          <w:szCs w:val="24"/>
        </w:rPr>
      </w:pPr>
      <w:r w:rsidRPr="006144DF">
        <w:rPr>
          <w:szCs w:val="24"/>
        </w:rPr>
        <w:lastRenderedPageBreak/>
        <w:t>a) referenční údaje ze základního registru obyvatel,</w:t>
      </w:r>
    </w:p>
    <w:p w:rsidR="003C4DD3" w:rsidRPr="006144DF" w:rsidRDefault="003C4DD3" w:rsidP="003C4DD3">
      <w:pPr>
        <w:pStyle w:val="Zkladntextodsazen"/>
        <w:tabs>
          <w:tab w:val="left" w:pos="4536"/>
        </w:tabs>
        <w:spacing w:after="0"/>
        <w:ind w:left="0"/>
        <w:jc w:val="both"/>
        <w:rPr>
          <w:szCs w:val="24"/>
        </w:rPr>
      </w:pPr>
      <w:r w:rsidRPr="006144DF">
        <w:rPr>
          <w:szCs w:val="24"/>
        </w:rPr>
        <w:t>b) údaje z agendového informačního systému evidence obyvatel,</w:t>
      </w:r>
    </w:p>
    <w:p w:rsidR="003C4DD3" w:rsidRPr="006144DF" w:rsidRDefault="003C4DD3" w:rsidP="003C4DD3">
      <w:pPr>
        <w:pStyle w:val="Zkladntextodsazen"/>
        <w:tabs>
          <w:tab w:val="left" w:pos="4536"/>
        </w:tabs>
        <w:spacing w:after="0"/>
        <w:ind w:left="0"/>
        <w:jc w:val="both"/>
        <w:rPr>
          <w:szCs w:val="24"/>
        </w:rPr>
      </w:pPr>
      <w:r w:rsidRPr="006144DF">
        <w:rPr>
          <w:szCs w:val="24"/>
        </w:rPr>
        <w:t>c) údaje z agendového informačního systému cizinců,</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d) údaje z registru rodných čísel o osobách, kterým bylo přiděleno rodné číslo, avšak nejsou vedeny v informačních systémech uvedených v písmenech b) a c).</w:t>
      </w:r>
    </w:p>
    <w:p w:rsidR="003C4DD3" w:rsidRPr="006144DF" w:rsidRDefault="003C4DD3" w:rsidP="003C4DD3">
      <w:pPr>
        <w:pStyle w:val="Zkladntextodsazen"/>
        <w:tabs>
          <w:tab w:val="left" w:pos="4536"/>
        </w:tabs>
        <w:spacing w:after="0"/>
        <w:ind w:left="709" w:hanging="709"/>
        <w:jc w:val="both"/>
        <w:rPr>
          <w:szCs w:val="24"/>
        </w:rPr>
      </w:pPr>
      <w:r w:rsidRPr="006144DF">
        <w:rPr>
          <w:szCs w:val="24"/>
        </w:rPr>
        <w:t xml:space="preserve">            (2) Poskytovanými údaji podle odstavce 1 písm. a) jsou </w:t>
      </w:r>
    </w:p>
    <w:p w:rsidR="003C4DD3" w:rsidRPr="006144DF" w:rsidRDefault="003C4DD3" w:rsidP="003C4DD3">
      <w:pPr>
        <w:pStyle w:val="Zkladntextodsazen"/>
        <w:tabs>
          <w:tab w:val="left" w:pos="4536"/>
        </w:tabs>
        <w:spacing w:after="0"/>
        <w:ind w:left="0"/>
        <w:jc w:val="both"/>
        <w:rPr>
          <w:szCs w:val="24"/>
        </w:rPr>
      </w:pPr>
      <w:r w:rsidRPr="006144DF">
        <w:rPr>
          <w:szCs w:val="24"/>
        </w:rPr>
        <w:t>a) příjmení,</w:t>
      </w:r>
    </w:p>
    <w:p w:rsidR="003C4DD3" w:rsidRPr="006144DF" w:rsidRDefault="003C4DD3" w:rsidP="003C4DD3">
      <w:pPr>
        <w:pStyle w:val="Zkladntextodsazen"/>
        <w:tabs>
          <w:tab w:val="left" w:pos="4536"/>
        </w:tabs>
        <w:spacing w:after="0"/>
        <w:ind w:left="0"/>
        <w:jc w:val="both"/>
        <w:rPr>
          <w:szCs w:val="24"/>
        </w:rPr>
      </w:pPr>
      <w:r w:rsidRPr="006144DF">
        <w:rPr>
          <w:szCs w:val="24"/>
        </w:rPr>
        <w:t>b) jméno, popřípadě jména,</w:t>
      </w:r>
    </w:p>
    <w:p w:rsidR="003C4DD3" w:rsidRPr="006144DF" w:rsidRDefault="003C4DD3" w:rsidP="003C4DD3">
      <w:pPr>
        <w:pStyle w:val="Zkladntextodsazen"/>
        <w:tabs>
          <w:tab w:val="left" w:pos="4536"/>
        </w:tabs>
        <w:spacing w:after="0"/>
        <w:ind w:left="0"/>
        <w:jc w:val="both"/>
        <w:rPr>
          <w:szCs w:val="24"/>
        </w:rPr>
      </w:pPr>
      <w:r w:rsidRPr="006144DF">
        <w:rPr>
          <w:szCs w:val="24"/>
        </w:rPr>
        <w:t>c) adresa místa pobytu,</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d) datum, místo a okres narození; u subjektu údajů, který se narodil v cizině, datum, místo a stát, kde se narodil,</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rsidR="003C4DD3" w:rsidRPr="006144DF" w:rsidRDefault="003C4DD3" w:rsidP="003C4DD3">
      <w:pPr>
        <w:pStyle w:val="Zkladntextodsazen"/>
        <w:tabs>
          <w:tab w:val="left" w:pos="4536"/>
        </w:tabs>
        <w:spacing w:after="0"/>
        <w:ind w:left="0"/>
        <w:jc w:val="both"/>
        <w:rPr>
          <w:szCs w:val="24"/>
        </w:rPr>
      </w:pPr>
      <w:r w:rsidRPr="006144DF">
        <w:rPr>
          <w:szCs w:val="24"/>
        </w:rPr>
        <w:t>f) státní občanství, popřípadě více státních občanství.</w:t>
      </w:r>
    </w:p>
    <w:p w:rsidR="003C4DD3" w:rsidRPr="006144DF" w:rsidRDefault="003C4DD3" w:rsidP="003C4DD3">
      <w:pPr>
        <w:pStyle w:val="Zkladntextodsazen"/>
        <w:tabs>
          <w:tab w:val="left" w:pos="4536"/>
        </w:tabs>
        <w:spacing w:after="0"/>
        <w:ind w:left="0"/>
        <w:jc w:val="both"/>
        <w:rPr>
          <w:szCs w:val="24"/>
        </w:rPr>
      </w:pPr>
      <w:r w:rsidRPr="006144DF">
        <w:rPr>
          <w:szCs w:val="24"/>
        </w:rPr>
        <w:t xml:space="preserve">             (3) Poskytovanými údaji podle odstavce 1 písm. b) jsou</w:t>
      </w:r>
    </w:p>
    <w:p w:rsidR="003C4DD3" w:rsidRPr="006144DF" w:rsidRDefault="003C4DD3" w:rsidP="003C4DD3">
      <w:pPr>
        <w:pStyle w:val="Zkladntextodsazen"/>
        <w:tabs>
          <w:tab w:val="left" w:pos="4536"/>
        </w:tabs>
        <w:spacing w:after="0"/>
        <w:ind w:left="0"/>
        <w:jc w:val="both"/>
        <w:rPr>
          <w:szCs w:val="24"/>
        </w:rPr>
      </w:pPr>
      <w:r w:rsidRPr="006144DF">
        <w:rPr>
          <w:szCs w:val="24"/>
        </w:rPr>
        <w:t>a) jméno, popřípadě jména, příjmení, popřípadě jejich změna, rodné příjmení,</w:t>
      </w:r>
    </w:p>
    <w:p w:rsidR="003C4DD3" w:rsidRPr="006144DF" w:rsidRDefault="003C4DD3" w:rsidP="003C4DD3">
      <w:pPr>
        <w:pStyle w:val="Zkladntextodsazen"/>
        <w:tabs>
          <w:tab w:val="left" w:pos="4536"/>
        </w:tabs>
        <w:spacing w:after="0"/>
        <w:ind w:left="0"/>
        <w:jc w:val="both"/>
        <w:rPr>
          <w:szCs w:val="24"/>
        </w:rPr>
      </w:pPr>
      <w:r w:rsidRPr="006144DF">
        <w:rPr>
          <w:szCs w:val="24"/>
        </w:rPr>
        <w:t>b) datum narození,</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c) místo a okres narození; u občana, který se narodil v cizině, místo a stát, na jehož území se narodil,</w:t>
      </w:r>
    </w:p>
    <w:p w:rsidR="003C4DD3" w:rsidRPr="006144DF" w:rsidRDefault="003C4DD3" w:rsidP="003C4DD3">
      <w:pPr>
        <w:pStyle w:val="Zkladntextodsazen"/>
        <w:tabs>
          <w:tab w:val="left" w:pos="4536"/>
        </w:tabs>
        <w:spacing w:after="0"/>
        <w:ind w:left="0"/>
        <w:jc w:val="both"/>
        <w:rPr>
          <w:szCs w:val="24"/>
        </w:rPr>
      </w:pPr>
      <w:r w:rsidRPr="006144DF">
        <w:rPr>
          <w:szCs w:val="24"/>
        </w:rPr>
        <w:t>d) rodné číslo a jeho změny,</w:t>
      </w:r>
    </w:p>
    <w:p w:rsidR="003C4DD3" w:rsidRPr="006144DF" w:rsidRDefault="003C4DD3" w:rsidP="003C4DD3">
      <w:pPr>
        <w:pStyle w:val="Zkladntextodsazen"/>
        <w:tabs>
          <w:tab w:val="left" w:pos="4536"/>
        </w:tabs>
        <w:spacing w:after="0"/>
        <w:ind w:left="0"/>
        <w:jc w:val="both"/>
        <w:rPr>
          <w:szCs w:val="24"/>
        </w:rPr>
      </w:pPr>
      <w:r w:rsidRPr="006144DF">
        <w:rPr>
          <w:szCs w:val="24"/>
        </w:rPr>
        <w:t>e) státní občanství,</w:t>
      </w:r>
    </w:p>
    <w:p w:rsidR="003C4DD3" w:rsidRPr="006144DF" w:rsidRDefault="003C4DD3" w:rsidP="003C4DD3">
      <w:pPr>
        <w:pStyle w:val="Zkladntextodsazen"/>
        <w:tabs>
          <w:tab w:val="left" w:pos="4536"/>
        </w:tabs>
        <w:spacing w:after="0"/>
        <w:ind w:left="0"/>
        <w:jc w:val="both"/>
        <w:rPr>
          <w:szCs w:val="24"/>
        </w:rPr>
      </w:pPr>
      <w:r w:rsidRPr="006144DF">
        <w:rPr>
          <w:szCs w:val="24"/>
        </w:rPr>
        <w:t>f) adresa místa trvalého pobytu, včetně předchozích adres místa trvalého pobytu,</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g) počátek trvalého pobytu, popřípadě datum zrušení údaje o místu trvalého pobytu nebo datum ukončení trvalého pobytu na území České republiky,</w:t>
      </w:r>
    </w:p>
    <w:p w:rsidR="003C4DD3" w:rsidRPr="006144DF" w:rsidRDefault="003C4DD3" w:rsidP="003C4DD3">
      <w:pPr>
        <w:pStyle w:val="Zkladntextodsazen"/>
        <w:tabs>
          <w:tab w:val="left" w:pos="4536"/>
        </w:tabs>
        <w:spacing w:after="0"/>
        <w:ind w:left="0"/>
        <w:jc w:val="both"/>
        <w:rPr>
          <w:szCs w:val="24"/>
        </w:rPr>
      </w:pPr>
      <w:r w:rsidRPr="006144DF">
        <w:rPr>
          <w:szCs w:val="24"/>
        </w:rPr>
        <w:t>h) zbavení nebo omezení způsobilosti k právním úkonům,</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i)  rodné číslo otce, matky, popřípadě jiného zákonného zástupce; v případě, že jeden z rodičů nebo jiný zákonný zástupce nemá rodné číslo, jeho jméno, popřípadě jména, příjmení a datum narození,</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j) rodné číslo manžela; je-li manželem cizinec, který nemá přiděleno rodné číslo, jeho jméno, popřípadě jména, příjmení manžela a datum jeho narození,</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k) rodné číslo dítěte; je-li dítětem cizinec, který nemá přiděleno rodné číslo, jeho jméno, popřípadě jména a příjmení a datum jeho narození,</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l) datum, místo a okres úmrtí; jde-li o úmrtí občana mimo území České republiky, datum, místo a stát, na jehož území k úmrtí došlo,</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m) den, který byl v rozhodnutí soudu o prohlášení za mrtvého uveden jako den smrti nebo den, který občan prohlášený za mrtvého nepřežil.</w:t>
      </w:r>
    </w:p>
    <w:p w:rsidR="003C4DD3" w:rsidRPr="006144DF" w:rsidRDefault="003C4DD3" w:rsidP="003C4DD3">
      <w:pPr>
        <w:pStyle w:val="Zkladntextodsazen"/>
        <w:tabs>
          <w:tab w:val="left" w:pos="4536"/>
        </w:tabs>
        <w:spacing w:after="0"/>
        <w:ind w:left="0" w:firstLine="709"/>
        <w:jc w:val="both"/>
        <w:rPr>
          <w:szCs w:val="24"/>
        </w:rPr>
      </w:pPr>
      <w:r w:rsidRPr="006144DF">
        <w:rPr>
          <w:szCs w:val="24"/>
        </w:rPr>
        <w:t>(4) Poskytovanými údaji podle odstavce 1 písm. c) jsou</w:t>
      </w:r>
    </w:p>
    <w:p w:rsidR="003C4DD3" w:rsidRPr="006144DF" w:rsidRDefault="003C4DD3" w:rsidP="003C4DD3">
      <w:pPr>
        <w:pStyle w:val="Zkladntextodsazen"/>
        <w:tabs>
          <w:tab w:val="left" w:pos="4536"/>
        </w:tabs>
        <w:spacing w:after="0"/>
        <w:ind w:left="0"/>
        <w:jc w:val="both"/>
        <w:rPr>
          <w:szCs w:val="24"/>
        </w:rPr>
      </w:pPr>
      <w:r w:rsidRPr="006144DF">
        <w:rPr>
          <w:szCs w:val="24"/>
        </w:rPr>
        <w:t>a) jméno, popřípadě jména, příjmení, popřípadě jejich změna, rodné příjmení,</w:t>
      </w:r>
    </w:p>
    <w:p w:rsidR="003C4DD3" w:rsidRPr="006144DF" w:rsidRDefault="003C4DD3" w:rsidP="003C4DD3">
      <w:pPr>
        <w:pStyle w:val="Zkladntextodsazen"/>
        <w:tabs>
          <w:tab w:val="left" w:pos="4536"/>
        </w:tabs>
        <w:spacing w:after="0"/>
        <w:ind w:left="0"/>
        <w:jc w:val="both"/>
        <w:rPr>
          <w:szCs w:val="24"/>
        </w:rPr>
      </w:pPr>
      <w:r w:rsidRPr="006144DF">
        <w:rPr>
          <w:szCs w:val="24"/>
        </w:rPr>
        <w:t>b) datum narození,</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c) místo a stát narození, kde se cizinec narodil; v případě, že se narodil na území České republiky, místo a okres narození,</w:t>
      </w:r>
    </w:p>
    <w:p w:rsidR="003C4DD3" w:rsidRPr="006144DF" w:rsidRDefault="003C4DD3" w:rsidP="003C4DD3">
      <w:pPr>
        <w:pStyle w:val="Zkladntextodsazen"/>
        <w:tabs>
          <w:tab w:val="left" w:pos="4536"/>
        </w:tabs>
        <w:spacing w:after="0"/>
        <w:ind w:left="0"/>
        <w:jc w:val="both"/>
        <w:rPr>
          <w:szCs w:val="24"/>
        </w:rPr>
      </w:pPr>
      <w:r w:rsidRPr="006144DF">
        <w:rPr>
          <w:szCs w:val="24"/>
        </w:rPr>
        <w:t>d) rodné číslo a jeho změny,</w:t>
      </w:r>
    </w:p>
    <w:p w:rsidR="003C4DD3" w:rsidRPr="006144DF" w:rsidRDefault="003C4DD3" w:rsidP="003C4DD3">
      <w:pPr>
        <w:pStyle w:val="Zkladntextodsazen"/>
        <w:tabs>
          <w:tab w:val="left" w:pos="4536"/>
        </w:tabs>
        <w:spacing w:after="0"/>
        <w:ind w:left="0"/>
        <w:jc w:val="both"/>
        <w:rPr>
          <w:szCs w:val="24"/>
        </w:rPr>
      </w:pPr>
      <w:r w:rsidRPr="006144DF">
        <w:rPr>
          <w:szCs w:val="24"/>
        </w:rPr>
        <w:t>e) státní občanství, popřípadě státní příslušnost,</w:t>
      </w:r>
    </w:p>
    <w:p w:rsidR="003C4DD3" w:rsidRPr="006144DF" w:rsidRDefault="003C4DD3" w:rsidP="003C4DD3">
      <w:pPr>
        <w:pStyle w:val="Zkladntextodsazen"/>
        <w:tabs>
          <w:tab w:val="left" w:pos="4536"/>
        </w:tabs>
        <w:spacing w:after="0"/>
        <w:ind w:left="0"/>
        <w:jc w:val="both"/>
        <w:rPr>
          <w:szCs w:val="24"/>
        </w:rPr>
      </w:pPr>
      <w:r w:rsidRPr="006144DF">
        <w:rPr>
          <w:szCs w:val="24"/>
        </w:rPr>
        <w:t>f) druh a adresa místa pobytu,</w:t>
      </w:r>
    </w:p>
    <w:p w:rsidR="003C4DD3" w:rsidRPr="006144DF" w:rsidRDefault="003C4DD3" w:rsidP="003C4DD3">
      <w:pPr>
        <w:pStyle w:val="Zkladntextodsazen"/>
        <w:tabs>
          <w:tab w:val="left" w:pos="4536"/>
        </w:tabs>
        <w:spacing w:after="0"/>
        <w:ind w:left="0"/>
        <w:jc w:val="both"/>
        <w:rPr>
          <w:szCs w:val="24"/>
        </w:rPr>
      </w:pPr>
      <w:r w:rsidRPr="006144DF">
        <w:rPr>
          <w:szCs w:val="24"/>
        </w:rPr>
        <w:t>g) číslo a platnost oprávnění k pobytu,</w:t>
      </w:r>
    </w:p>
    <w:p w:rsidR="003C4DD3" w:rsidRPr="006144DF" w:rsidRDefault="003C4DD3" w:rsidP="003C4DD3">
      <w:pPr>
        <w:pStyle w:val="Zkladntextodsazen"/>
        <w:tabs>
          <w:tab w:val="left" w:pos="4536"/>
        </w:tabs>
        <w:spacing w:after="0"/>
        <w:ind w:left="0"/>
        <w:jc w:val="both"/>
        <w:rPr>
          <w:szCs w:val="24"/>
        </w:rPr>
      </w:pPr>
      <w:r w:rsidRPr="006144DF">
        <w:rPr>
          <w:szCs w:val="24"/>
        </w:rPr>
        <w:t>h) počátek pobytu, popřípadě datum ukončení pobytu,</w:t>
      </w:r>
    </w:p>
    <w:p w:rsidR="003C4DD3" w:rsidRPr="006144DF" w:rsidRDefault="003C4DD3" w:rsidP="003C4DD3">
      <w:pPr>
        <w:pStyle w:val="Zkladntextodsazen"/>
        <w:tabs>
          <w:tab w:val="left" w:pos="4536"/>
        </w:tabs>
        <w:spacing w:after="0"/>
        <w:ind w:left="0"/>
        <w:jc w:val="both"/>
        <w:rPr>
          <w:szCs w:val="24"/>
        </w:rPr>
      </w:pPr>
      <w:r w:rsidRPr="006144DF">
        <w:rPr>
          <w:szCs w:val="24"/>
        </w:rPr>
        <w:t>i) omezení svéprávnosti,</w:t>
      </w:r>
    </w:p>
    <w:p w:rsidR="003C4DD3" w:rsidRPr="006144DF" w:rsidRDefault="003C4DD3" w:rsidP="003C4DD3">
      <w:pPr>
        <w:pStyle w:val="Zkladntextodsazen"/>
        <w:tabs>
          <w:tab w:val="left" w:pos="4536"/>
        </w:tabs>
        <w:spacing w:after="0"/>
        <w:ind w:left="255" w:hanging="255"/>
        <w:jc w:val="both"/>
        <w:rPr>
          <w:szCs w:val="24"/>
        </w:rPr>
      </w:pPr>
      <w:r w:rsidRPr="006144DF">
        <w:rPr>
          <w:szCs w:val="24"/>
        </w:rPr>
        <w:lastRenderedPageBreak/>
        <w:t>j) správní nebo soudní vyhoštění a doba, po kterou není umožněn vstup na území České republiky,</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 xml:space="preserve">k) jméno, popřípadě jména, příjmení dítěte, pokud je dítě cizincem, a jeho rodné číslo; v případě, že rodné číslo nebylo přiděleno, jméno, popřípadě jména, příjmení </w:t>
      </w:r>
      <w:r w:rsidRPr="006144DF">
        <w:rPr>
          <w:szCs w:val="24"/>
        </w:rPr>
        <w:br/>
        <w:t xml:space="preserve">a datum narození, </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 xml:space="preserve">l) jméno, popřípadě jména, příjmení otce, matky, popřípadě jiného zákonného zástupce, pokud jsou cizinci, a jejich rodné číslo; v případě, že jeden z rodičů nebo jiný zákonný zástupce nemá rodné číslo, jeho jméno, popřípadě jména, příjmení </w:t>
      </w:r>
      <w:r w:rsidRPr="006144DF">
        <w:rPr>
          <w:szCs w:val="24"/>
        </w:rPr>
        <w:br/>
        <w:t>a datum narození,</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 xml:space="preserve">m) datum, místo a okres úmrtí; jde-li o úmrtí mimo území České republiky, stát, </w:t>
      </w:r>
      <w:r w:rsidRPr="006144DF">
        <w:rPr>
          <w:szCs w:val="24"/>
        </w:rPr>
        <w:br/>
        <w:t>na jehož území k úmrtí došlo, popřípadě datum úmrtí,</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n) den, který byl v rozhodnutí soudu o prohlášení za mrtvého uveden jako den smrti nebo den, který cizinec prohlášený za mrtvého nepřežil,</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 xml:space="preserve">o) jméno, popřípadě jména, příjmení nezletilého cizince, který byl cizinci </w:t>
      </w:r>
      <w:r w:rsidRPr="006144DF">
        <w:rPr>
          <w:szCs w:val="24"/>
        </w:rPr>
        <w:br/>
        <w:t xml:space="preserve">s oprávněním k pobytu na území České republiky nebo jeho manželu rozhodnutím příslušného orgánu svěřen do náhradní rodinné péče, nebo který byl cizincem </w:t>
      </w:r>
      <w:r w:rsidRPr="006144DF">
        <w:rPr>
          <w:szCs w:val="24"/>
        </w:rPr>
        <w:br/>
        <w:t>s oprávněním k pobytu na území České republiky nebo jeho manželem osvojen anebo jehož poručníkem nebo manželem jeho poručníka je cizinec,</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p) jméno, popřípadě jména, příjmení osamělého cizince staršího 65 let nebo bez ohledu na věk cizince, který se o sebe nedokáže ze zdravotních důvodů sám postarat, jde-li o sloučení rodiny s rodičem nebo dítětem s oprávněním k pobytu na území České republiky,</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q) jméno, popřípadě jména, příjmení cizince, který je nezaopatřeným přímým příbuzným ve vzestupné nebo sestupné linii nebo takovým příbuzným manžela občana Evropské unie,</w:t>
      </w:r>
    </w:p>
    <w:p w:rsidR="003C4DD3" w:rsidRPr="006144DF" w:rsidRDefault="003C4DD3" w:rsidP="003C4DD3">
      <w:pPr>
        <w:pStyle w:val="Zkladntextodsazen"/>
        <w:tabs>
          <w:tab w:val="left" w:pos="4536"/>
        </w:tabs>
        <w:spacing w:after="0"/>
        <w:ind w:left="255" w:hanging="255"/>
        <w:jc w:val="both"/>
        <w:rPr>
          <w:szCs w:val="24"/>
        </w:rPr>
      </w:pPr>
      <w:r w:rsidRPr="006144DF">
        <w:rPr>
          <w:szCs w:val="24"/>
        </w:rPr>
        <w:t>r) jméno, popřípadě jména, příjmení rodiče nezletilého cizince, kterému byla udělena mezinárodní ochrana nebo dočasná ochrana podle jiného právního předpisu</w:t>
      </w:r>
      <w:r w:rsidR="0052563B" w:rsidRPr="006144DF">
        <w:rPr>
          <w:rStyle w:val="Znakapoznpodarou"/>
          <w:szCs w:val="24"/>
        </w:rPr>
        <w:footnoteReference w:customMarkFollows="1" w:id="27"/>
        <w:t>27)</w:t>
      </w:r>
      <w:r w:rsidRPr="006144DF">
        <w:rPr>
          <w:szCs w:val="24"/>
        </w:rPr>
        <w:t>, a jeho rodné číslo; jde-li o cizince, kteří nemají přiděleno rodné číslo, jméno, popřípadě jména, příjmení a datum narození.</w:t>
      </w:r>
    </w:p>
    <w:p w:rsidR="003C4DD3" w:rsidRPr="006144DF" w:rsidRDefault="003C4DD3" w:rsidP="003C4DD3">
      <w:pPr>
        <w:pStyle w:val="Zkladntextodsazen"/>
        <w:tabs>
          <w:tab w:val="left" w:pos="4536"/>
        </w:tabs>
        <w:spacing w:after="0"/>
        <w:ind w:left="0" w:firstLine="709"/>
        <w:jc w:val="both"/>
        <w:rPr>
          <w:szCs w:val="24"/>
        </w:rPr>
      </w:pPr>
      <w:r w:rsidRPr="006144DF">
        <w:rPr>
          <w:szCs w:val="24"/>
        </w:rPr>
        <w:t>(5) Poskytovanými údaji podle odstavce 1 písm. d) jsou</w:t>
      </w:r>
    </w:p>
    <w:p w:rsidR="003C4DD3" w:rsidRPr="006144DF" w:rsidRDefault="003C4DD3" w:rsidP="003C4DD3">
      <w:pPr>
        <w:pStyle w:val="Zkladntextodsazen"/>
        <w:tabs>
          <w:tab w:val="left" w:pos="4536"/>
        </w:tabs>
        <w:spacing w:after="0"/>
        <w:ind w:left="0"/>
        <w:jc w:val="both"/>
        <w:rPr>
          <w:szCs w:val="24"/>
        </w:rPr>
      </w:pPr>
      <w:r w:rsidRPr="006144DF">
        <w:rPr>
          <w:szCs w:val="24"/>
        </w:rPr>
        <w:t>a) jméno, popřípadě jména, příjmení, rodné příjmení,</w:t>
      </w:r>
    </w:p>
    <w:p w:rsidR="003C4DD3" w:rsidRPr="006144DF" w:rsidRDefault="003C4DD3" w:rsidP="003C4DD3">
      <w:pPr>
        <w:pStyle w:val="Zkladntextodsazen"/>
        <w:tabs>
          <w:tab w:val="left" w:pos="4536"/>
        </w:tabs>
        <w:spacing w:after="0"/>
        <w:ind w:left="0"/>
        <w:jc w:val="both"/>
        <w:rPr>
          <w:szCs w:val="24"/>
        </w:rPr>
      </w:pPr>
      <w:r w:rsidRPr="006144DF">
        <w:rPr>
          <w:szCs w:val="24"/>
        </w:rPr>
        <w:t>b) den, měsíc a rok narození,</w:t>
      </w:r>
    </w:p>
    <w:p w:rsidR="003C4DD3" w:rsidRPr="006144DF" w:rsidRDefault="003C4DD3" w:rsidP="003C4DD3">
      <w:pPr>
        <w:pStyle w:val="Zkladntextodsazen"/>
        <w:tabs>
          <w:tab w:val="left" w:pos="4536"/>
        </w:tabs>
        <w:spacing w:after="0"/>
        <w:ind w:left="0"/>
        <w:jc w:val="both"/>
        <w:rPr>
          <w:szCs w:val="24"/>
        </w:rPr>
      </w:pPr>
      <w:r w:rsidRPr="006144DF">
        <w:rPr>
          <w:szCs w:val="24"/>
        </w:rPr>
        <w:t>c) místo narození; u osoby narozené v cizině místo a stát narození,</w:t>
      </w:r>
    </w:p>
    <w:p w:rsidR="003C4DD3" w:rsidRPr="006144DF" w:rsidRDefault="003C4DD3" w:rsidP="003C4DD3">
      <w:pPr>
        <w:pStyle w:val="Zkladntextodsazen"/>
        <w:tabs>
          <w:tab w:val="left" w:pos="4536"/>
        </w:tabs>
        <w:spacing w:after="0"/>
        <w:ind w:left="0"/>
        <w:jc w:val="both"/>
        <w:rPr>
          <w:szCs w:val="24"/>
        </w:rPr>
      </w:pPr>
      <w:r w:rsidRPr="006144DF">
        <w:rPr>
          <w:szCs w:val="24"/>
        </w:rPr>
        <w:t>d) rodné číslo a jeho změny.</w:t>
      </w:r>
    </w:p>
    <w:p w:rsidR="003C4DD3" w:rsidRPr="006144DF" w:rsidRDefault="003C4DD3" w:rsidP="003C4DD3">
      <w:pPr>
        <w:jc w:val="center"/>
        <w:rPr>
          <w:b/>
          <w:caps/>
        </w:rPr>
      </w:pPr>
    </w:p>
    <w:p w:rsidR="003C4DD3" w:rsidRPr="006144DF" w:rsidRDefault="003C4DD3" w:rsidP="003C4DD3">
      <w:pPr>
        <w:tabs>
          <w:tab w:val="left" w:pos="198"/>
          <w:tab w:val="left" w:pos="396"/>
          <w:tab w:val="left" w:pos="594"/>
          <w:tab w:val="left" w:pos="960"/>
        </w:tabs>
        <w:jc w:val="center"/>
      </w:pPr>
      <w:r w:rsidRPr="006144DF">
        <w:t>HLAVA VI</w:t>
      </w:r>
    </w:p>
    <w:p w:rsidR="003C4DD3" w:rsidRPr="006144DF" w:rsidRDefault="003C4DD3" w:rsidP="003C4DD3">
      <w:pPr>
        <w:tabs>
          <w:tab w:val="left" w:pos="198"/>
          <w:tab w:val="left" w:pos="396"/>
          <w:tab w:val="left" w:pos="594"/>
          <w:tab w:val="left" w:pos="960"/>
        </w:tabs>
        <w:ind w:firstLine="709"/>
        <w:jc w:val="both"/>
      </w:pPr>
      <w:r w:rsidRPr="006144DF">
        <w:t>PŘECHOD NÁROKU NA DÁVKU, POSTOUPENÍ A VÝKON ROZHODNUTÍ</w:t>
      </w:r>
    </w:p>
    <w:p w:rsidR="003C4DD3" w:rsidRPr="006144DF" w:rsidRDefault="003C4DD3" w:rsidP="003C4DD3">
      <w:pPr>
        <w:tabs>
          <w:tab w:val="left" w:pos="198"/>
          <w:tab w:val="left" w:pos="396"/>
          <w:tab w:val="left" w:pos="594"/>
          <w:tab w:val="left" w:pos="960"/>
        </w:tabs>
        <w:ind w:firstLine="709"/>
        <w:jc w:val="both"/>
      </w:pPr>
    </w:p>
    <w:p w:rsidR="003C4DD3" w:rsidRPr="006144DF" w:rsidRDefault="00FA44D9" w:rsidP="003C4DD3">
      <w:pPr>
        <w:tabs>
          <w:tab w:val="left" w:pos="198"/>
          <w:tab w:val="left" w:pos="396"/>
          <w:tab w:val="left" w:pos="594"/>
          <w:tab w:val="left" w:pos="960"/>
        </w:tabs>
        <w:jc w:val="center"/>
      </w:pPr>
      <w:r w:rsidRPr="006144DF">
        <w:t>§ 81</w:t>
      </w:r>
    </w:p>
    <w:p w:rsidR="003C4DD3" w:rsidRPr="006144DF" w:rsidRDefault="003C4DD3" w:rsidP="003C4DD3">
      <w:pPr>
        <w:tabs>
          <w:tab w:val="left" w:pos="198"/>
          <w:tab w:val="left" w:pos="396"/>
          <w:tab w:val="left" w:pos="594"/>
          <w:tab w:val="left" w:pos="960"/>
        </w:tabs>
        <w:jc w:val="center"/>
        <w:rPr>
          <w:b/>
        </w:rPr>
      </w:pPr>
      <w:r w:rsidRPr="006144DF">
        <w:rPr>
          <w:b/>
        </w:rPr>
        <w:t>Přechod nároku na dávku při úmrtí dosavadního žadatele či příjemce</w:t>
      </w:r>
    </w:p>
    <w:p w:rsidR="003C4DD3" w:rsidRPr="006144DF" w:rsidRDefault="003C4DD3" w:rsidP="003C4DD3">
      <w:pPr>
        <w:ind w:firstLine="709"/>
        <w:jc w:val="both"/>
        <w:rPr>
          <w:i/>
          <w:szCs w:val="24"/>
        </w:rPr>
      </w:pPr>
      <w:r w:rsidRPr="006144DF">
        <w:rPr>
          <w:szCs w:val="24"/>
        </w:rPr>
        <w:t>Zemře-li žadatel o příspěvek na bydlení před vydáním rozhodnutí o této žádosti, stává se účastníkem řízení o dávce osoba, která je nejstarší z osob společně posuzovaných se žadatelem, nedohodnou-li se společně posuzované osoby jinak. Byl-li příspěvek na bydlení přiznán před smrtí příjemce příspěvku na bydlení, vyplatí se splatné částky, které nebyly vyplaceny do dne smrti příjemce, osobě, která je nejstarší</w:t>
      </w:r>
      <w:r w:rsidR="00FA44D9" w:rsidRPr="006144DF">
        <w:rPr>
          <w:szCs w:val="24"/>
        </w:rPr>
        <w:t xml:space="preserve"> z osob společně posuzovaných s </w:t>
      </w:r>
      <w:r w:rsidRPr="006144DF">
        <w:rPr>
          <w:szCs w:val="24"/>
        </w:rPr>
        <w:t>příjemcem, nedohodnou-li se společně posuzované osoby jinak. Nároky na dávky nejsou předmětem dědictví. Není-li osob společně posuzova</w:t>
      </w:r>
      <w:r w:rsidR="00FA44D9" w:rsidRPr="006144DF">
        <w:rPr>
          <w:szCs w:val="24"/>
        </w:rPr>
        <w:t>ných se zemřelým žadatelem nebo </w:t>
      </w:r>
      <w:r w:rsidRPr="006144DF">
        <w:rPr>
          <w:szCs w:val="24"/>
        </w:rPr>
        <w:t xml:space="preserve">příjemcem, nárok na příspěvek na bydlení nebo její výplatu zaniká. </w:t>
      </w:r>
    </w:p>
    <w:p w:rsidR="003C4DD3" w:rsidRDefault="003C4DD3" w:rsidP="003C4DD3">
      <w:pPr>
        <w:tabs>
          <w:tab w:val="left" w:pos="198"/>
          <w:tab w:val="left" w:pos="396"/>
          <w:tab w:val="left" w:pos="594"/>
          <w:tab w:val="left" w:pos="960"/>
        </w:tabs>
        <w:ind w:firstLine="709"/>
        <w:jc w:val="both"/>
      </w:pPr>
    </w:p>
    <w:p w:rsidR="00C15F45" w:rsidRPr="006144DF" w:rsidRDefault="00C15F45" w:rsidP="003C4DD3">
      <w:pPr>
        <w:tabs>
          <w:tab w:val="left" w:pos="198"/>
          <w:tab w:val="left" w:pos="396"/>
          <w:tab w:val="left" w:pos="594"/>
          <w:tab w:val="left" w:pos="960"/>
        </w:tabs>
        <w:ind w:firstLine="709"/>
        <w:jc w:val="both"/>
      </w:pPr>
    </w:p>
    <w:p w:rsidR="003C4DD3" w:rsidRPr="006144DF" w:rsidRDefault="00FA44D9" w:rsidP="003C4DD3">
      <w:pPr>
        <w:tabs>
          <w:tab w:val="left" w:pos="198"/>
          <w:tab w:val="left" w:pos="396"/>
          <w:tab w:val="left" w:pos="594"/>
          <w:tab w:val="left" w:pos="960"/>
        </w:tabs>
        <w:jc w:val="center"/>
      </w:pPr>
      <w:r w:rsidRPr="006144DF">
        <w:lastRenderedPageBreak/>
        <w:t>§ 82</w:t>
      </w:r>
    </w:p>
    <w:p w:rsidR="003C4DD3" w:rsidRPr="006144DF" w:rsidRDefault="003C4DD3" w:rsidP="003C4DD3">
      <w:pPr>
        <w:tabs>
          <w:tab w:val="left" w:pos="198"/>
          <w:tab w:val="left" w:pos="396"/>
          <w:tab w:val="left" w:pos="594"/>
          <w:tab w:val="left" w:pos="960"/>
        </w:tabs>
        <w:jc w:val="center"/>
        <w:rPr>
          <w:b/>
        </w:rPr>
      </w:pPr>
      <w:r w:rsidRPr="006144DF">
        <w:rPr>
          <w:b/>
        </w:rPr>
        <w:t>Postoupení a srážky</w:t>
      </w:r>
    </w:p>
    <w:p w:rsidR="003C4DD3" w:rsidRPr="006144DF" w:rsidRDefault="003C4DD3" w:rsidP="003C4DD3">
      <w:pPr>
        <w:tabs>
          <w:tab w:val="left" w:pos="198"/>
          <w:tab w:val="left" w:pos="396"/>
          <w:tab w:val="left" w:pos="594"/>
          <w:tab w:val="left" w:pos="960"/>
        </w:tabs>
        <w:ind w:firstLine="709"/>
        <w:jc w:val="both"/>
      </w:pPr>
      <w:r w:rsidRPr="006144DF">
        <w:tab/>
        <w:t>(1) Nároky na dávku nemohou být postoupeny.</w:t>
      </w:r>
    </w:p>
    <w:p w:rsidR="003C4DD3" w:rsidRPr="006144DF" w:rsidRDefault="003C4DD3" w:rsidP="003C4DD3">
      <w:pPr>
        <w:tabs>
          <w:tab w:val="left" w:pos="198"/>
          <w:tab w:val="left" w:pos="396"/>
          <w:tab w:val="left" w:pos="594"/>
          <w:tab w:val="left" w:pos="960"/>
        </w:tabs>
        <w:ind w:firstLine="709"/>
        <w:jc w:val="both"/>
      </w:pPr>
      <w:r w:rsidRPr="006144DF">
        <w:tab/>
        <w:t>(2) Nároky na dávku nelze dát do zástavy.</w:t>
      </w:r>
    </w:p>
    <w:p w:rsidR="003C4DD3" w:rsidRPr="006144DF" w:rsidRDefault="003C4DD3" w:rsidP="003C4DD3">
      <w:pPr>
        <w:tabs>
          <w:tab w:val="left" w:pos="198"/>
          <w:tab w:val="left" w:pos="396"/>
          <w:tab w:val="left" w:pos="594"/>
          <w:tab w:val="left" w:pos="960"/>
        </w:tabs>
        <w:ind w:firstLine="709"/>
        <w:jc w:val="both"/>
      </w:pPr>
      <w:r w:rsidRPr="006144DF">
        <w:tab/>
        <w:t>(3) Příspěvek na bydlení  nemůže být předmětem dohody o srážkách.</w:t>
      </w:r>
    </w:p>
    <w:p w:rsidR="003C4DD3" w:rsidRPr="006144DF" w:rsidRDefault="003C4DD3" w:rsidP="003C4DD3">
      <w:pPr>
        <w:tabs>
          <w:tab w:val="left" w:pos="198"/>
          <w:tab w:val="left" w:pos="396"/>
          <w:tab w:val="left" w:pos="594"/>
          <w:tab w:val="left" w:pos="960"/>
        </w:tabs>
        <w:ind w:firstLine="709"/>
        <w:jc w:val="both"/>
      </w:pPr>
      <w:r w:rsidRPr="006144DF">
        <w:tab/>
        <w:t>(4) Příspěvek na bydlení nepodléhá výkonu rozhodnutí.</w:t>
      </w:r>
    </w:p>
    <w:p w:rsidR="00210E9F" w:rsidRPr="006144DF" w:rsidRDefault="00210E9F" w:rsidP="001B4D44">
      <w:pPr>
        <w:tabs>
          <w:tab w:val="left" w:pos="198"/>
          <w:tab w:val="left" w:pos="396"/>
          <w:tab w:val="left" w:pos="594"/>
          <w:tab w:val="left" w:pos="960"/>
        </w:tabs>
        <w:jc w:val="center"/>
      </w:pPr>
    </w:p>
    <w:p w:rsidR="001B4D44" w:rsidRPr="006144DF" w:rsidRDefault="00600AE0" w:rsidP="001B4D44">
      <w:pPr>
        <w:tabs>
          <w:tab w:val="left" w:pos="198"/>
          <w:tab w:val="left" w:pos="396"/>
          <w:tab w:val="left" w:pos="594"/>
          <w:tab w:val="left" w:pos="960"/>
        </w:tabs>
        <w:jc w:val="center"/>
      </w:pPr>
      <w:r w:rsidRPr="006144DF">
        <w:t>HLAVA VII</w:t>
      </w:r>
    </w:p>
    <w:p w:rsidR="001B4D44" w:rsidRPr="006144DF" w:rsidRDefault="00034F0A" w:rsidP="001B4D44">
      <w:pPr>
        <w:tabs>
          <w:tab w:val="left" w:pos="198"/>
          <w:tab w:val="left" w:pos="396"/>
          <w:tab w:val="left" w:pos="594"/>
          <w:tab w:val="left" w:pos="960"/>
        </w:tabs>
        <w:jc w:val="center"/>
      </w:pPr>
      <w:r w:rsidRPr="006144DF">
        <w:t>PŘESTUPKY</w:t>
      </w:r>
    </w:p>
    <w:p w:rsidR="001B4D44" w:rsidRPr="006144DF" w:rsidRDefault="001B4D44" w:rsidP="001B4D44">
      <w:pPr>
        <w:tabs>
          <w:tab w:val="left" w:pos="198"/>
          <w:tab w:val="left" w:pos="396"/>
          <w:tab w:val="left" w:pos="594"/>
          <w:tab w:val="left" w:pos="960"/>
        </w:tabs>
        <w:jc w:val="center"/>
      </w:pPr>
    </w:p>
    <w:p w:rsidR="001B4D44" w:rsidRPr="006144DF" w:rsidRDefault="00FA44D9" w:rsidP="001B4D44">
      <w:pPr>
        <w:tabs>
          <w:tab w:val="left" w:pos="198"/>
          <w:tab w:val="left" w:pos="396"/>
          <w:tab w:val="left" w:pos="594"/>
          <w:tab w:val="left" w:pos="960"/>
        </w:tabs>
        <w:jc w:val="center"/>
      </w:pPr>
      <w:r w:rsidRPr="006144DF">
        <w:t>§ 83</w:t>
      </w:r>
    </w:p>
    <w:p w:rsidR="001B4D44" w:rsidRPr="006144DF" w:rsidRDefault="001B4D44" w:rsidP="001B4D44">
      <w:pPr>
        <w:tabs>
          <w:tab w:val="left" w:pos="198"/>
          <w:tab w:val="left" w:pos="396"/>
          <w:tab w:val="left" w:pos="594"/>
          <w:tab w:val="left" w:pos="960"/>
        </w:tabs>
        <w:jc w:val="center"/>
        <w:rPr>
          <w:b/>
        </w:rPr>
      </w:pPr>
      <w:r w:rsidRPr="006144DF">
        <w:rPr>
          <w:b/>
        </w:rPr>
        <w:t>Přestupky</w:t>
      </w:r>
      <w:r w:rsidR="00034F0A" w:rsidRPr="006144DF">
        <w:rPr>
          <w:b/>
        </w:rPr>
        <w:t xml:space="preserve"> osob</w:t>
      </w:r>
    </w:p>
    <w:p w:rsidR="001B4D44" w:rsidRPr="006144DF" w:rsidRDefault="00C641DC" w:rsidP="001B4D44">
      <w:pPr>
        <w:tabs>
          <w:tab w:val="left" w:pos="198"/>
          <w:tab w:val="left" w:pos="396"/>
          <w:tab w:val="left" w:pos="594"/>
          <w:tab w:val="left" w:pos="960"/>
        </w:tabs>
        <w:ind w:firstLine="709"/>
        <w:jc w:val="both"/>
      </w:pPr>
      <w:r w:rsidRPr="006144DF">
        <w:tab/>
        <w:t>(1) Zaměstnanec uved</w:t>
      </w:r>
      <w:r w:rsidR="00FA44D9" w:rsidRPr="006144DF">
        <w:t>ený v § 78</w:t>
      </w:r>
      <w:r w:rsidR="001B4D44" w:rsidRPr="006144DF">
        <w:t xml:space="preserve"> odst. 1 se dopustí přestupku tím, že poruší povinnost z</w:t>
      </w:r>
      <w:r w:rsidR="00FA44D9" w:rsidRPr="006144DF">
        <w:t>achovávat mlčenlivost podle § 78</w:t>
      </w:r>
      <w:r w:rsidR="001B4D44" w:rsidRPr="006144DF">
        <w:t xml:space="preserve"> odst. 1.</w:t>
      </w:r>
    </w:p>
    <w:p w:rsidR="001B4D44" w:rsidRPr="006144DF" w:rsidRDefault="00C2734D" w:rsidP="001B4D44">
      <w:pPr>
        <w:tabs>
          <w:tab w:val="left" w:pos="198"/>
          <w:tab w:val="left" w:pos="396"/>
          <w:tab w:val="left" w:pos="594"/>
          <w:tab w:val="left" w:pos="960"/>
        </w:tabs>
        <w:ind w:firstLine="709"/>
        <w:jc w:val="both"/>
      </w:pPr>
      <w:r w:rsidRPr="006144DF">
        <w:tab/>
        <w:t>(2) O</w:t>
      </w:r>
      <w:r w:rsidR="001B4D44" w:rsidRPr="006144DF">
        <w:t>soba se dopustí přest</w:t>
      </w:r>
      <w:r w:rsidR="00FA44D9" w:rsidRPr="006144DF">
        <w:t>upku tím, že na výzvu podle § 75 a 76</w:t>
      </w:r>
      <w:r w:rsidR="001B4D44" w:rsidRPr="006144DF">
        <w:t xml:space="preserve"> nesdělí údaje rozhodné pro nárok na dávku, její výši a výplatu.</w:t>
      </w:r>
    </w:p>
    <w:p w:rsidR="001B4D44" w:rsidRPr="006144DF" w:rsidRDefault="001B4D44" w:rsidP="001B4D44">
      <w:pPr>
        <w:tabs>
          <w:tab w:val="left" w:pos="198"/>
          <w:tab w:val="left" w:pos="396"/>
          <w:tab w:val="left" w:pos="594"/>
          <w:tab w:val="left" w:pos="960"/>
        </w:tabs>
        <w:jc w:val="both"/>
      </w:pPr>
      <w:r w:rsidRPr="006144DF">
        <w:tab/>
        <w:t xml:space="preserve">             (3) Za přestupek podle odstavců 1 a 2 lze uložit pokutu do 10 000 Kč.</w:t>
      </w:r>
    </w:p>
    <w:p w:rsidR="001B4D44" w:rsidRPr="006144DF" w:rsidRDefault="001B4D44" w:rsidP="001B4D44">
      <w:pPr>
        <w:tabs>
          <w:tab w:val="left" w:pos="198"/>
          <w:tab w:val="left" w:pos="396"/>
          <w:tab w:val="left" w:pos="594"/>
          <w:tab w:val="left" w:pos="960"/>
        </w:tabs>
        <w:jc w:val="both"/>
      </w:pPr>
      <w:r w:rsidRPr="006144DF">
        <w:t xml:space="preserve"> </w:t>
      </w:r>
    </w:p>
    <w:p w:rsidR="001B4D44" w:rsidRPr="006144DF" w:rsidRDefault="00FA44D9" w:rsidP="001B4D44">
      <w:pPr>
        <w:tabs>
          <w:tab w:val="left" w:pos="198"/>
          <w:tab w:val="left" w:pos="396"/>
          <w:tab w:val="left" w:pos="594"/>
          <w:tab w:val="left" w:pos="960"/>
        </w:tabs>
        <w:jc w:val="center"/>
      </w:pPr>
      <w:r w:rsidRPr="006144DF">
        <w:t>§ 84</w:t>
      </w:r>
    </w:p>
    <w:p w:rsidR="001B4D44" w:rsidRPr="006144DF" w:rsidRDefault="00034F0A" w:rsidP="001B4D44">
      <w:pPr>
        <w:tabs>
          <w:tab w:val="left" w:pos="198"/>
          <w:tab w:val="left" w:pos="396"/>
          <w:tab w:val="left" w:pos="594"/>
          <w:tab w:val="left" w:pos="960"/>
        </w:tabs>
        <w:jc w:val="center"/>
        <w:rPr>
          <w:b/>
        </w:rPr>
      </w:pPr>
      <w:r w:rsidRPr="006144DF">
        <w:rPr>
          <w:b/>
        </w:rPr>
        <w:t>Přestupky právnických osob</w:t>
      </w:r>
    </w:p>
    <w:p w:rsidR="001B4D44" w:rsidRPr="006144DF" w:rsidRDefault="001B4D44" w:rsidP="001B4D44">
      <w:pPr>
        <w:tabs>
          <w:tab w:val="left" w:pos="198"/>
          <w:tab w:val="left" w:pos="396"/>
          <w:tab w:val="left" w:pos="594"/>
          <w:tab w:val="left" w:pos="960"/>
        </w:tabs>
        <w:ind w:firstLine="709"/>
        <w:jc w:val="both"/>
      </w:pPr>
      <w:r w:rsidRPr="006144DF">
        <w:tab/>
        <w:t>(1) Právnick</w:t>
      </w:r>
      <w:r w:rsidR="0007060C" w:rsidRPr="006144DF">
        <w:t>á osoba se dopustí přest</w:t>
      </w:r>
      <w:r w:rsidR="00FA44D9" w:rsidRPr="006144DF">
        <w:t>upku tím, že na výzvu podle § 75 a 76</w:t>
      </w:r>
      <w:r w:rsidR="00253502" w:rsidRPr="006144DF">
        <w:t xml:space="preserve"> </w:t>
      </w:r>
      <w:r w:rsidRPr="006144DF">
        <w:t>nesdělí údaje rozhodné pro nárok na dávku, její výši a výplatu.</w:t>
      </w:r>
    </w:p>
    <w:p w:rsidR="001B4D44" w:rsidRPr="006144DF" w:rsidRDefault="001B4D44" w:rsidP="001B4D44">
      <w:pPr>
        <w:tabs>
          <w:tab w:val="left" w:pos="198"/>
          <w:tab w:val="left" w:pos="396"/>
          <w:tab w:val="left" w:pos="594"/>
          <w:tab w:val="left" w:pos="960"/>
        </w:tabs>
        <w:jc w:val="both"/>
      </w:pPr>
      <w:r w:rsidRPr="006144DF">
        <w:tab/>
        <w:t xml:space="preserve">  </w:t>
      </w:r>
      <w:r w:rsidR="0007060C" w:rsidRPr="006144DF">
        <w:t xml:space="preserve">           (2) Za přestupek</w:t>
      </w:r>
      <w:r w:rsidRPr="006144DF">
        <w:t xml:space="preserve"> podle odstavce 1 se uloží pokuta do 20 000 Kč.</w:t>
      </w:r>
    </w:p>
    <w:p w:rsidR="001B4D44" w:rsidRPr="006144DF" w:rsidRDefault="001B4D44" w:rsidP="001B4D44">
      <w:pPr>
        <w:tabs>
          <w:tab w:val="left" w:pos="198"/>
          <w:tab w:val="left" w:pos="396"/>
          <w:tab w:val="left" w:pos="594"/>
          <w:tab w:val="left" w:pos="960"/>
        </w:tabs>
        <w:jc w:val="both"/>
      </w:pPr>
      <w:r w:rsidRPr="006144DF">
        <w:t xml:space="preserve"> </w:t>
      </w:r>
    </w:p>
    <w:p w:rsidR="001B4D44" w:rsidRPr="006144DF" w:rsidRDefault="00FA44D9" w:rsidP="008B66EF">
      <w:pPr>
        <w:tabs>
          <w:tab w:val="left" w:pos="198"/>
          <w:tab w:val="left" w:pos="396"/>
          <w:tab w:val="left" w:pos="594"/>
          <w:tab w:val="left" w:pos="960"/>
        </w:tabs>
        <w:jc w:val="center"/>
      </w:pPr>
      <w:r w:rsidRPr="006144DF">
        <w:t>§ 85</w:t>
      </w:r>
    </w:p>
    <w:p w:rsidR="008B66EF" w:rsidRPr="006144DF" w:rsidRDefault="0007060C" w:rsidP="008B66EF">
      <w:pPr>
        <w:tabs>
          <w:tab w:val="left" w:pos="198"/>
          <w:tab w:val="left" w:pos="396"/>
          <w:tab w:val="left" w:pos="594"/>
          <w:tab w:val="left" w:pos="960"/>
        </w:tabs>
        <w:jc w:val="center"/>
        <w:rPr>
          <w:b/>
        </w:rPr>
      </w:pPr>
      <w:r w:rsidRPr="006144DF">
        <w:rPr>
          <w:b/>
        </w:rPr>
        <w:t>Odpovědnost za přestupek</w:t>
      </w:r>
    </w:p>
    <w:p w:rsidR="001B4D44" w:rsidRPr="006144DF" w:rsidRDefault="001B4D44" w:rsidP="008B66EF">
      <w:pPr>
        <w:tabs>
          <w:tab w:val="left" w:pos="198"/>
          <w:tab w:val="left" w:pos="396"/>
          <w:tab w:val="left" w:pos="594"/>
          <w:tab w:val="left" w:pos="960"/>
        </w:tabs>
        <w:ind w:firstLine="709"/>
        <w:jc w:val="both"/>
      </w:pPr>
      <w:r w:rsidRPr="006144DF">
        <w:tab/>
        <w:t>(1) P</w:t>
      </w:r>
      <w:r w:rsidR="0007060C" w:rsidRPr="006144DF">
        <w:t>rávnická osoba za přestupek</w:t>
      </w:r>
      <w:r w:rsidRPr="006144DF">
        <w:t xml:space="preserve"> neodpovídá, jestliže prokáže, že vynaložila veškeré úsilí, které bylo možno požadovat, aby porušení právní povinnosti zabránila.</w:t>
      </w:r>
    </w:p>
    <w:p w:rsidR="001B4D44" w:rsidRPr="006144DF" w:rsidRDefault="001B4D44" w:rsidP="008B66EF">
      <w:pPr>
        <w:tabs>
          <w:tab w:val="left" w:pos="198"/>
          <w:tab w:val="left" w:pos="396"/>
          <w:tab w:val="left" w:pos="594"/>
          <w:tab w:val="left" w:pos="960"/>
        </w:tabs>
        <w:ind w:firstLine="709"/>
        <w:jc w:val="both"/>
      </w:pPr>
      <w:r w:rsidRPr="006144DF">
        <w:tab/>
        <w:t>(2) Při určení výše pokuty právnické osobě se přihlédn</w:t>
      </w:r>
      <w:r w:rsidR="0007060C" w:rsidRPr="006144DF">
        <w:t>e k závažnosti přestupku</w:t>
      </w:r>
      <w:r w:rsidRPr="006144DF">
        <w:t>, zejména ke způsobu jeho spáchání a jeho následkům a k okolnostem, za nichž byl spáchán.</w:t>
      </w:r>
    </w:p>
    <w:p w:rsidR="001B4D44" w:rsidRPr="006144DF" w:rsidRDefault="001B4D44" w:rsidP="008B66EF">
      <w:pPr>
        <w:tabs>
          <w:tab w:val="left" w:pos="198"/>
          <w:tab w:val="left" w:pos="396"/>
          <w:tab w:val="left" w:pos="594"/>
          <w:tab w:val="left" w:pos="960"/>
        </w:tabs>
        <w:ind w:firstLine="709"/>
        <w:jc w:val="both"/>
      </w:pPr>
      <w:r w:rsidRPr="006144DF">
        <w:tab/>
        <w:t>(3) Přestupky u</w:t>
      </w:r>
      <w:r w:rsidR="008D03FA" w:rsidRPr="006144DF">
        <w:t>vedené v § 83</w:t>
      </w:r>
      <w:r w:rsidRPr="006144DF">
        <w:t xml:space="preserve"> odst. 2 </w:t>
      </w:r>
      <w:r w:rsidR="008D03FA" w:rsidRPr="006144DF">
        <w:t>a v § 84</w:t>
      </w:r>
      <w:r w:rsidRPr="006144DF">
        <w:t xml:space="preserve"> odst. 1 projednávají příslu</w:t>
      </w:r>
      <w:r w:rsidR="00172A51" w:rsidRPr="006144DF">
        <w:t>šné krajské pobočky Úřadu práce a ministerstvo</w:t>
      </w:r>
      <w:r w:rsidRPr="006144DF">
        <w:t>, na jejichž výzvu nebyla povinnost splněna.</w:t>
      </w:r>
    </w:p>
    <w:p w:rsidR="001B4D44" w:rsidRPr="006144DF" w:rsidRDefault="001B4D44" w:rsidP="008B66EF">
      <w:pPr>
        <w:tabs>
          <w:tab w:val="left" w:pos="198"/>
          <w:tab w:val="left" w:pos="396"/>
          <w:tab w:val="left" w:pos="594"/>
          <w:tab w:val="left" w:pos="960"/>
        </w:tabs>
        <w:ind w:firstLine="709"/>
        <w:jc w:val="both"/>
      </w:pPr>
      <w:r w:rsidRPr="006144DF">
        <w:tab/>
        <w:t>(4) Odpovědnost p</w:t>
      </w:r>
      <w:r w:rsidR="0007060C" w:rsidRPr="006144DF">
        <w:t>rávnické osoby za přestupek</w:t>
      </w:r>
      <w:r w:rsidRPr="006144DF">
        <w:t xml:space="preserve"> z</w:t>
      </w:r>
      <w:r w:rsidR="008B66EF" w:rsidRPr="006144DF">
        <w:t>aniká, jestliže správní orgán o </w:t>
      </w:r>
      <w:r w:rsidRPr="006144DF">
        <w:t>něm nezahájil řízení do 1 roku ode dne, kdy se o něm dovědě</w:t>
      </w:r>
      <w:r w:rsidR="008B66EF" w:rsidRPr="006144DF">
        <w:t>l, nejpozději však do 3 let ode </w:t>
      </w:r>
      <w:r w:rsidRPr="006144DF">
        <w:t>dne, kdy byl spáchán.</w:t>
      </w:r>
    </w:p>
    <w:p w:rsidR="001B4D44" w:rsidRPr="006144DF" w:rsidRDefault="001B4D44" w:rsidP="001B4D44">
      <w:pPr>
        <w:tabs>
          <w:tab w:val="left" w:pos="198"/>
          <w:tab w:val="left" w:pos="396"/>
          <w:tab w:val="left" w:pos="594"/>
          <w:tab w:val="left" w:pos="960"/>
        </w:tabs>
        <w:jc w:val="both"/>
      </w:pPr>
      <w:r w:rsidRPr="006144DF">
        <w:tab/>
      </w:r>
      <w:r w:rsidR="008B66EF" w:rsidRPr="006144DF">
        <w:tab/>
      </w:r>
      <w:r w:rsidR="008B66EF" w:rsidRPr="006144DF">
        <w:tab/>
      </w:r>
      <w:r w:rsidR="008B66EF" w:rsidRPr="006144DF">
        <w:tab/>
      </w:r>
      <w:r w:rsidRPr="006144DF">
        <w:t>(5) Příjem z pokut je příjmem státního rozpočtu.</w:t>
      </w:r>
    </w:p>
    <w:p w:rsidR="008B66EF" w:rsidRPr="006144DF" w:rsidRDefault="008B66EF" w:rsidP="001B4D44">
      <w:pPr>
        <w:tabs>
          <w:tab w:val="left" w:pos="198"/>
          <w:tab w:val="left" w:pos="396"/>
          <w:tab w:val="left" w:pos="594"/>
          <w:tab w:val="left" w:pos="960"/>
        </w:tabs>
        <w:jc w:val="both"/>
      </w:pPr>
    </w:p>
    <w:p w:rsidR="008B66EF" w:rsidRPr="006144DF" w:rsidRDefault="00600AE0" w:rsidP="008B66EF">
      <w:pPr>
        <w:tabs>
          <w:tab w:val="left" w:pos="198"/>
          <w:tab w:val="left" w:pos="396"/>
          <w:tab w:val="left" w:pos="594"/>
          <w:tab w:val="left" w:pos="960"/>
        </w:tabs>
        <w:jc w:val="center"/>
      </w:pPr>
      <w:r w:rsidRPr="006144DF">
        <w:t>HLAVA VIII</w:t>
      </w:r>
    </w:p>
    <w:p w:rsidR="008B66EF" w:rsidRPr="006144DF" w:rsidRDefault="008B66EF" w:rsidP="008B66EF">
      <w:pPr>
        <w:tabs>
          <w:tab w:val="left" w:pos="198"/>
          <w:tab w:val="left" w:pos="396"/>
          <w:tab w:val="left" w:pos="594"/>
          <w:tab w:val="left" w:pos="960"/>
        </w:tabs>
        <w:jc w:val="center"/>
      </w:pPr>
      <w:r w:rsidRPr="006144DF">
        <w:t>VSTUP DO OBYDLÍ</w:t>
      </w:r>
    </w:p>
    <w:p w:rsidR="008B66EF" w:rsidRPr="006144DF" w:rsidRDefault="008B66EF" w:rsidP="008B66EF">
      <w:pPr>
        <w:tabs>
          <w:tab w:val="left" w:pos="198"/>
          <w:tab w:val="left" w:pos="396"/>
          <w:tab w:val="left" w:pos="594"/>
          <w:tab w:val="left" w:pos="960"/>
        </w:tabs>
        <w:jc w:val="center"/>
      </w:pPr>
    </w:p>
    <w:p w:rsidR="008B66EF" w:rsidRPr="006144DF" w:rsidRDefault="008D03FA" w:rsidP="008B66EF">
      <w:pPr>
        <w:tabs>
          <w:tab w:val="left" w:pos="198"/>
          <w:tab w:val="left" w:pos="396"/>
          <w:tab w:val="left" w:pos="594"/>
          <w:tab w:val="left" w:pos="960"/>
        </w:tabs>
        <w:jc w:val="center"/>
      </w:pPr>
      <w:r w:rsidRPr="006144DF">
        <w:t>§ 86</w:t>
      </w:r>
    </w:p>
    <w:p w:rsidR="008B66EF" w:rsidRPr="006144DF" w:rsidRDefault="008B66EF" w:rsidP="008B66EF">
      <w:pPr>
        <w:tabs>
          <w:tab w:val="left" w:pos="198"/>
          <w:tab w:val="left" w:pos="396"/>
          <w:tab w:val="left" w:pos="594"/>
          <w:tab w:val="left" w:pos="960"/>
        </w:tabs>
        <w:jc w:val="center"/>
        <w:rPr>
          <w:b/>
        </w:rPr>
      </w:pPr>
      <w:r w:rsidRPr="006144DF">
        <w:rPr>
          <w:b/>
        </w:rPr>
        <w:t>Oprávnění ke vstupu do obydlí</w:t>
      </w:r>
    </w:p>
    <w:p w:rsidR="008B66EF" w:rsidRPr="006144DF" w:rsidRDefault="008B66EF" w:rsidP="008B66EF">
      <w:pPr>
        <w:ind w:firstLine="709"/>
        <w:jc w:val="both"/>
        <w:rPr>
          <w:szCs w:val="24"/>
        </w:rPr>
      </w:pPr>
      <w:r w:rsidRPr="006144DF">
        <w:rPr>
          <w:szCs w:val="24"/>
        </w:rPr>
        <w:t xml:space="preserve">(1) Zaměstnanci státu zařazení k výkonu práce v krajské pobočce Úřadu práce </w:t>
      </w:r>
      <w:r w:rsidRPr="006144DF">
        <w:rPr>
          <w:szCs w:val="24"/>
        </w:rPr>
        <w:br/>
        <w:t>a v ministerstvu jsou na základě souhlasu žadatele o dávku nebo příjemce dávky a osob společně posuzovaných oprávněni vstupovat do obydlí, v němž tyto osoby žijí, za účelem ověřování skutečností rozhodných pro nárok a výši příspěvku na bydlení.</w:t>
      </w:r>
    </w:p>
    <w:p w:rsidR="008B66EF" w:rsidRPr="006144DF" w:rsidRDefault="008B66EF" w:rsidP="008B66EF">
      <w:pPr>
        <w:ind w:firstLine="709"/>
        <w:jc w:val="both"/>
        <w:rPr>
          <w:szCs w:val="24"/>
        </w:rPr>
      </w:pPr>
      <w:r w:rsidRPr="006144DF">
        <w:rPr>
          <w:szCs w:val="24"/>
        </w:rPr>
        <w:t xml:space="preserve"> (2) Oprávnění k této činnosti jsou povinni prokázat služebním průkazem společně se zvláštním oprávněním vydaným příslušnou krajskou pobočkou Úřadu práce nebo ministerstvem jako doložkou služebního průkazu. Toto zvláštní oprávnění obsahuje </w:t>
      </w:r>
      <w:r w:rsidRPr="006144DF">
        <w:rPr>
          <w:szCs w:val="24"/>
        </w:rPr>
        <w:lastRenderedPageBreak/>
        <w:t>označení účelu vydání, číslo služebního průkazu, jméno, popřípadě jména a příjmení zaměstnance a identifikační údaje vydávající krajské pobočky Úřadu práce nebo ministerstva.</w:t>
      </w:r>
    </w:p>
    <w:p w:rsidR="008B66EF" w:rsidRPr="006144DF" w:rsidRDefault="008B66EF" w:rsidP="008B66EF">
      <w:pPr>
        <w:ind w:firstLine="709"/>
        <w:jc w:val="both"/>
        <w:rPr>
          <w:szCs w:val="24"/>
        </w:rPr>
      </w:pPr>
      <w:r w:rsidRPr="006144DF">
        <w:rPr>
          <w:szCs w:val="24"/>
        </w:rPr>
        <w:t xml:space="preserve">(3) Pokud žadatel o dávku, příjemce dávky nebo osoba společně posuzovaná tím, že nedají souhlas se vstupem do obydlí, znemožní provedení vstupu do obydlí </w:t>
      </w:r>
      <w:r w:rsidRPr="006144DF">
        <w:rPr>
          <w:szCs w:val="24"/>
        </w:rPr>
        <w:br/>
        <w:t>k ověření skutečností rozhodných pro nárok na dávku nebo její výši, může jim být žádost o dávku zamítnuta a dávka nepřiznána nebo dávka odejmuta.</w:t>
      </w:r>
    </w:p>
    <w:p w:rsidR="004D1136" w:rsidRPr="006144DF" w:rsidRDefault="004D1136" w:rsidP="001268C1">
      <w:pPr>
        <w:tabs>
          <w:tab w:val="left" w:pos="198"/>
          <w:tab w:val="left" w:pos="396"/>
          <w:tab w:val="left" w:pos="594"/>
          <w:tab w:val="left" w:pos="960"/>
        </w:tabs>
        <w:jc w:val="center"/>
      </w:pPr>
    </w:p>
    <w:p w:rsidR="00210E9F" w:rsidRPr="006144DF" w:rsidRDefault="00210E9F" w:rsidP="001268C1">
      <w:pPr>
        <w:tabs>
          <w:tab w:val="left" w:pos="198"/>
          <w:tab w:val="left" w:pos="396"/>
          <w:tab w:val="left" w:pos="594"/>
          <w:tab w:val="left" w:pos="960"/>
        </w:tabs>
        <w:jc w:val="center"/>
      </w:pPr>
    </w:p>
    <w:p w:rsidR="001268C1" w:rsidRPr="006144DF" w:rsidRDefault="001268C1" w:rsidP="001268C1">
      <w:pPr>
        <w:tabs>
          <w:tab w:val="left" w:pos="198"/>
          <w:tab w:val="left" w:pos="396"/>
          <w:tab w:val="left" w:pos="594"/>
          <w:tab w:val="left" w:pos="960"/>
        </w:tabs>
        <w:jc w:val="center"/>
      </w:pPr>
      <w:r w:rsidRPr="006144DF">
        <w:t xml:space="preserve">HLAVA </w:t>
      </w:r>
      <w:r w:rsidR="00600AE0" w:rsidRPr="006144DF">
        <w:t>I</w:t>
      </w:r>
      <w:r w:rsidRPr="006144DF">
        <w:t>X</w:t>
      </w:r>
    </w:p>
    <w:p w:rsidR="008B66EF" w:rsidRPr="006144DF" w:rsidRDefault="001268C1" w:rsidP="001268C1">
      <w:pPr>
        <w:jc w:val="center"/>
        <w:rPr>
          <w:szCs w:val="24"/>
        </w:rPr>
      </w:pPr>
      <w:r w:rsidRPr="006144DF">
        <w:rPr>
          <w:szCs w:val="24"/>
        </w:rPr>
        <w:t>INFORMAČNÍ SYSTÉM</w:t>
      </w:r>
    </w:p>
    <w:p w:rsidR="001268C1" w:rsidRPr="006144DF" w:rsidRDefault="001268C1" w:rsidP="001268C1">
      <w:pPr>
        <w:tabs>
          <w:tab w:val="left" w:pos="198"/>
          <w:tab w:val="left" w:pos="396"/>
          <w:tab w:val="left" w:pos="594"/>
          <w:tab w:val="left" w:pos="960"/>
        </w:tabs>
        <w:jc w:val="both"/>
      </w:pPr>
    </w:p>
    <w:p w:rsidR="001268C1" w:rsidRPr="006144DF" w:rsidRDefault="008D03FA" w:rsidP="001268C1">
      <w:pPr>
        <w:tabs>
          <w:tab w:val="left" w:pos="198"/>
          <w:tab w:val="left" w:pos="396"/>
          <w:tab w:val="left" w:pos="594"/>
          <w:tab w:val="left" w:pos="960"/>
        </w:tabs>
        <w:jc w:val="center"/>
      </w:pPr>
      <w:r w:rsidRPr="006144DF">
        <w:t>§ 87</w:t>
      </w:r>
    </w:p>
    <w:p w:rsidR="001268C1" w:rsidRPr="006144DF" w:rsidRDefault="001268C1" w:rsidP="001268C1">
      <w:pPr>
        <w:tabs>
          <w:tab w:val="left" w:pos="198"/>
          <w:tab w:val="left" w:pos="396"/>
          <w:tab w:val="left" w:pos="594"/>
          <w:tab w:val="left" w:pos="960"/>
        </w:tabs>
        <w:jc w:val="center"/>
        <w:rPr>
          <w:b/>
        </w:rPr>
      </w:pPr>
      <w:r w:rsidRPr="006144DF">
        <w:rPr>
          <w:b/>
        </w:rPr>
        <w:t>Informační systém příspěvku na bydlení</w:t>
      </w:r>
    </w:p>
    <w:p w:rsidR="001268C1" w:rsidRPr="006144DF" w:rsidRDefault="001268C1" w:rsidP="001268C1">
      <w:pPr>
        <w:tabs>
          <w:tab w:val="left" w:pos="198"/>
          <w:tab w:val="left" w:pos="396"/>
          <w:tab w:val="left" w:pos="594"/>
          <w:tab w:val="left" w:pos="960"/>
        </w:tabs>
        <w:ind w:firstLine="709"/>
        <w:jc w:val="both"/>
      </w:pPr>
      <w:r w:rsidRPr="006144DF">
        <w:tab/>
      </w:r>
    </w:p>
    <w:p w:rsidR="001268C1" w:rsidRPr="006144DF" w:rsidRDefault="001268C1" w:rsidP="001268C1">
      <w:pPr>
        <w:tabs>
          <w:tab w:val="left" w:pos="198"/>
          <w:tab w:val="left" w:pos="396"/>
          <w:tab w:val="left" w:pos="594"/>
          <w:tab w:val="left" w:pos="960"/>
        </w:tabs>
        <w:ind w:firstLine="709"/>
        <w:jc w:val="both"/>
      </w:pPr>
      <w:r w:rsidRPr="006144DF">
        <w:tab/>
        <w:t>(1) Krajské pobočky Úřadu práce a ministerstvo jsou oprávněny zpracovávat údaje potřebné pro rozhodování o dávkách a jejich výplatu včetně osobních údajů, a to v elektronické podobě způsobem umožňujícím dálkový přístup a zároveň zajišťujícím ochranu osobních údajů</w:t>
      </w:r>
      <w:r w:rsidR="004218A6" w:rsidRPr="006144DF">
        <w:rPr>
          <w:vertAlign w:val="superscript"/>
        </w:rPr>
        <w:t>13</w:t>
      </w:r>
      <w:r w:rsidRPr="006144DF">
        <w:rPr>
          <w:vertAlign w:val="superscript"/>
        </w:rPr>
        <w:t>)</w:t>
      </w:r>
      <w:r w:rsidRPr="006144DF">
        <w:t>.</w:t>
      </w:r>
    </w:p>
    <w:p w:rsidR="001268C1" w:rsidRPr="006144DF" w:rsidRDefault="001268C1" w:rsidP="001268C1">
      <w:pPr>
        <w:tabs>
          <w:tab w:val="left" w:pos="198"/>
          <w:tab w:val="left" w:pos="396"/>
          <w:tab w:val="left" w:pos="594"/>
          <w:tab w:val="left" w:pos="960"/>
        </w:tabs>
        <w:ind w:firstLine="709"/>
        <w:jc w:val="both"/>
      </w:pPr>
      <w:r w:rsidRPr="006144DF">
        <w:tab/>
        <w:t>(2) Ministerstvo je správcem informačního systému příspěvku na bydlení, který obsahuje údaje o dávkách a jejich výši, o poživatelích těchto dávek a žadatelích o tyto dávky a osobách s nimi společně posuzovaných. Údaje z tohoto informačního systému sděluje krajským pobočkám Úřadu práce v souvislosti s řízením o dávkách, a to v rozsahu nezbytném pro řízení o dávkách.</w:t>
      </w:r>
    </w:p>
    <w:p w:rsidR="001268C1" w:rsidRPr="006144DF" w:rsidRDefault="001268C1" w:rsidP="001268C1">
      <w:pPr>
        <w:tabs>
          <w:tab w:val="left" w:pos="198"/>
          <w:tab w:val="left" w:pos="396"/>
          <w:tab w:val="left" w:pos="594"/>
          <w:tab w:val="left" w:pos="960"/>
        </w:tabs>
        <w:ind w:firstLine="709"/>
        <w:jc w:val="both"/>
      </w:pPr>
      <w:r w:rsidRPr="006144DF">
        <w:tab/>
        <w:t>(3) Ministerstvo zajišťuje pro provádění zákona na vlastní náklady aplikační program automatizovaného zpracování údajů potřebný pro rozhodování o dávkách, jejich výplatu a jejich kontrolu, včetně jeho aktualizací, a poskytuje tento program bezplatně krajským pobočkám Úřadu práce. Krajské pobočky Úřadu práce jsou povinny při řízení o dávkách, při jejich výplatě a kontrole tento program používat.</w:t>
      </w:r>
    </w:p>
    <w:p w:rsidR="001268C1" w:rsidRPr="006144DF" w:rsidRDefault="001268C1" w:rsidP="001268C1">
      <w:pPr>
        <w:tabs>
          <w:tab w:val="left" w:pos="198"/>
          <w:tab w:val="left" w:pos="396"/>
          <w:tab w:val="left" w:pos="594"/>
          <w:tab w:val="left" w:pos="960"/>
        </w:tabs>
        <w:ind w:firstLine="709"/>
        <w:jc w:val="both"/>
      </w:pPr>
      <w:r w:rsidRPr="006144DF">
        <w:tab/>
        <w:t>(4) Krajské pobočky Úřadu práce a ministerstvo jsou povinny zajistit uložení všech údajů z informačního systému příspěvku na bydlení, které byly získány na základě zpracování údajů o příspěvku na bydlení (odstavec 2), a všech p</w:t>
      </w:r>
      <w:r w:rsidR="00CE2079" w:rsidRPr="006144DF">
        <w:t>ísemností a spisů týkajících se </w:t>
      </w:r>
      <w:r w:rsidRPr="006144DF">
        <w:t>pravomocně ukončených správních řízení o dávkách po dobu 15 kalendářních let následujících po kalendářním roce, v němž došlo k pravomocnému ukončení takového správního řízení nebo k poslednímu uložení údajů do informačního systému. Pro účely tohoto zákona se písemností a spisem rozumí spis a písemnost podle zvláštního právního předpisu.</w:t>
      </w:r>
    </w:p>
    <w:p w:rsidR="008B66EF" w:rsidRPr="006144DF" w:rsidRDefault="001268C1" w:rsidP="00CE2079">
      <w:pPr>
        <w:tabs>
          <w:tab w:val="left" w:pos="198"/>
          <w:tab w:val="left" w:pos="396"/>
          <w:tab w:val="left" w:pos="594"/>
          <w:tab w:val="left" w:pos="960"/>
        </w:tabs>
        <w:ind w:firstLine="709"/>
        <w:jc w:val="both"/>
      </w:pPr>
      <w:r w:rsidRPr="006144DF">
        <w:tab/>
        <w:t>(5) Veškeré údaje, které jsou vedeny v informačn</w:t>
      </w:r>
      <w:r w:rsidR="00CE2079" w:rsidRPr="006144DF">
        <w:t>ím systému příspěvku na bydlení</w:t>
      </w:r>
      <w:r w:rsidRPr="006144DF">
        <w:t>, jsou součástí Jednotného informačního systému práce a s</w:t>
      </w:r>
      <w:r w:rsidR="00CE2079" w:rsidRPr="006144DF">
        <w:t>ociálních věcí</w:t>
      </w:r>
      <w:r w:rsidRPr="006144DF">
        <w:t>.</w:t>
      </w:r>
    </w:p>
    <w:p w:rsidR="00CE2079" w:rsidRPr="006144DF" w:rsidRDefault="00CE2079" w:rsidP="001268C1">
      <w:pPr>
        <w:tabs>
          <w:tab w:val="left" w:pos="198"/>
          <w:tab w:val="left" w:pos="396"/>
          <w:tab w:val="left" w:pos="594"/>
          <w:tab w:val="left" w:pos="960"/>
        </w:tabs>
        <w:jc w:val="both"/>
      </w:pPr>
    </w:p>
    <w:p w:rsidR="006D68F8" w:rsidRPr="006144DF" w:rsidRDefault="00DC3D55" w:rsidP="006D68F8">
      <w:pPr>
        <w:jc w:val="center"/>
        <w:rPr>
          <w:b/>
          <w:caps/>
        </w:rPr>
      </w:pPr>
      <w:r w:rsidRPr="006144DF">
        <w:rPr>
          <w:b/>
          <w:caps/>
        </w:rPr>
        <w:t xml:space="preserve">část </w:t>
      </w:r>
      <w:r w:rsidR="00CE2079" w:rsidRPr="006144DF">
        <w:rPr>
          <w:b/>
          <w:caps/>
        </w:rPr>
        <w:t>SEDMÁ</w:t>
      </w:r>
    </w:p>
    <w:p w:rsidR="006D68F8" w:rsidRPr="006144DF" w:rsidRDefault="006D68F8" w:rsidP="006D68F8">
      <w:pPr>
        <w:jc w:val="center"/>
        <w:rPr>
          <w:b/>
          <w:caps/>
        </w:rPr>
      </w:pPr>
      <w:r w:rsidRPr="006144DF">
        <w:rPr>
          <w:b/>
          <w:caps/>
        </w:rPr>
        <w:t>Sociální práce v oblasti sociálního bydlení</w:t>
      </w:r>
    </w:p>
    <w:p w:rsidR="006D68F8" w:rsidRPr="006144DF" w:rsidRDefault="006D68F8" w:rsidP="006D68F8">
      <w:pPr>
        <w:jc w:val="center"/>
        <w:rPr>
          <w:b/>
          <w:caps/>
        </w:rPr>
      </w:pPr>
    </w:p>
    <w:p w:rsidR="006D68F8" w:rsidRPr="006144DF" w:rsidRDefault="008D03FA" w:rsidP="006D68F8">
      <w:pPr>
        <w:jc w:val="center"/>
        <w:rPr>
          <w:caps/>
        </w:rPr>
      </w:pPr>
      <w:r w:rsidRPr="006144DF">
        <w:rPr>
          <w:caps/>
        </w:rPr>
        <w:t>§ 88</w:t>
      </w:r>
    </w:p>
    <w:p w:rsidR="006D68F8" w:rsidRPr="006144DF" w:rsidRDefault="006D68F8" w:rsidP="006D68F8">
      <w:pPr>
        <w:jc w:val="center"/>
        <w:rPr>
          <w:b/>
        </w:rPr>
      </w:pPr>
      <w:r w:rsidRPr="006144DF">
        <w:rPr>
          <w:b/>
          <w:caps/>
        </w:rPr>
        <w:t>O</w:t>
      </w:r>
      <w:r w:rsidR="00EC5A3F" w:rsidRPr="006144DF">
        <w:rPr>
          <w:b/>
        </w:rPr>
        <w:t xml:space="preserve">rgány </w:t>
      </w:r>
      <w:r w:rsidR="004B23B6" w:rsidRPr="006144DF">
        <w:rPr>
          <w:b/>
        </w:rPr>
        <w:t xml:space="preserve">vykonávající činnosti </w:t>
      </w:r>
      <w:r w:rsidR="00EC5A3F" w:rsidRPr="006144DF">
        <w:rPr>
          <w:b/>
        </w:rPr>
        <w:t xml:space="preserve">sociální práce, </w:t>
      </w:r>
      <w:r w:rsidRPr="006144DF">
        <w:rPr>
          <w:b/>
        </w:rPr>
        <w:t>sociální pracovníci</w:t>
      </w:r>
      <w:r w:rsidR="00EC5A3F" w:rsidRPr="006144DF">
        <w:rPr>
          <w:b/>
        </w:rPr>
        <w:t xml:space="preserve"> a poskytování dotace</w:t>
      </w:r>
    </w:p>
    <w:p w:rsidR="00C230E4" w:rsidRPr="006144DF" w:rsidRDefault="00C230E4" w:rsidP="00C230E4">
      <w:pPr>
        <w:ind w:firstLine="198"/>
        <w:jc w:val="both"/>
      </w:pPr>
      <w:r w:rsidRPr="006144DF">
        <w:t xml:space="preserve">        </w:t>
      </w:r>
      <w:r w:rsidR="00DC3D55" w:rsidRPr="006144DF">
        <w:t xml:space="preserve">(1) Sociální práci v systému </w:t>
      </w:r>
      <w:r w:rsidR="006D68F8" w:rsidRPr="006144DF">
        <w:t>sociálního bydlení zajišťují obecní úřady</w:t>
      </w:r>
      <w:r w:rsidR="00277A70" w:rsidRPr="006144DF">
        <w:t>,</w:t>
      </w:r>
      <w:r w:rsidR="00887480" w:rsidRPr="006144DF">
        <w:t xml:space="preserve"> a to ve vztahu k osobám, </w:t>
      </w:r>
      <w:r w:rsidR="00277A70" w:rsidRPr="006144DF">
        <w:t>které </w:t>
      </w:r>
      <w:r w:rsidRPr="006144DF">
        <w:t xml:space="preserve">jsou na území </w:t>
      </w:r>
      <w:r w:rsidR="002F0F86" w:rsidRPr="006144DF">
        <w:t xml:space="preserve">správního obvodu </w:t>
      </w:r>
      <w:r w:rsidRPr="006144DF">
        <w:t>příslušného úřadu hlášeny k trvalému pobytu,</w:t>
      </w:r>
      <w:r w:rsidR="002F0F86" w:rsidRPr="006144DF">
        <w:t xml:space="preserve"> popřípadě zde mají skutečný pobyt</w:t>
      </w:r>
      <w:r w:rsidRPr="006144DF">
        <w:t xml:space="preserve"> a zároveň jim bylo vydáno rozhodnutí o nároku na</w:t>
      </w:r>
      <w:r w:rsidR="002F0F86" w:rsidRPr="006144DF">
        <w:t> </w:t>
      </w:r>
      <w:r w:rsidR="00DC3D55" w:rsidRPr="006144DF">
        <w:t xml:space="preserve">podporu formou </w:t>
      </w:r>
      <w:r w:rsidRPr="006144DF">
        <w:t>sociální</w:t>
      </w:r>
      <w:r w:rsidR="00DC3D55" w:rsidRPr="006144DF">
        <w:t>ho</w:t>
      </w:r>
      <w:r w:rsidRPr="006144DF">
        <w:t xml:space="preserve"> bydlení</w:t>
      </w:r>
      <w:r w:rsidR="006D68F8" w:rsidRPr="006144DF">
        <w:t>.</w:t>
      </w:r>
      <w:r w:rsidRPr="006144DF">
        <w:rPr>
          <w:rFonts w:ascii="Arial" w:eastAsia="Arial" w:hAnsi="Arial" w:cs="Arial"/>
        </w:rPr>
        <w:t xml:space="preserve"> </w:t>
      </w:r>
    </w:p>
    <w:p w:rsidR="006D68F8" w:rsidRPr="006144DF" w:rsidRDefault="006D68F8" w:rsidP="006D68F8">
      <w:pPr>
        <w:pStyle w:val="Odstavecseseznamem"/>
        <w:ind w:left="0" w:firstLine="709"/>
        <w:jc w:val="both"/>
      </w:pPr>
      <w:r w:rsidRPr="006144DF">
        <w:t xml:space="preserve">(2) Obecní úřady vykonávají činnosti sociální práce </w:t>
      </w:r>
      <w:r w:rsidR="008A01C1" w:rsidRPr="006144DF">
        <w:t xml:space="preserve">výhradně </w:t>
      </w:r>
      <w:r w:rsidRPr="006144DF">
        <w:t>pro</w:t>
      </w:r>
      <w:r w:rsidR="00DC3D55" w:rsidRPr="006144DF">
        <w:t>střednictvím zaměstnanců, kteří </w:t>
      </w:r>
      <w:r w:rsidRPr="006144DF">
        <w:t>jsou v těchto úřadech zařazeni jako sociální pracovníci</w:t>
      </w:r>
      <w:r w:rsidR="002F58BD" w:rsidRPr="006144DF">
        <w:rPr>
          <w:vertAlign w:val="superscript"/>
        </w:rPr>
        <w:t>10)</w:t>
      </w:r>
      <w:r w:rsidR="00AA79CF" w:rsidRPr="006144DF">
        <w:t xml:space="preserve">, případně </w:t>
      </w:r>
      <w:r w:rsidR="0007060C" w:rsidRPr="006144DF">
        <w:t xml:space="preserve">prostřednictvím </w:t>
      </w:r>
      <w:r w:rsidR="00AA79CF" w:rsidRPr="006144DF">
        <w:t>sociální</w:t>
      </w:r>
      <w:r w:rsidR="0007060C" w:rsidRPr="006144DF">
        <w:t>ch pracovníků</w:t>
      </w:r>
      <w:r w:rsidR="00AA79CF" w:rsidRPr="006144DF">
        <w:t xml:space="preserve"> dalších subjektů</w:t>
      </w:r>
      <w:r w:rsidRPr="006144DF">
        <w:t>.</w:t>
      </w:r>
    </w:p>
    <w:p w:rsidR="00732B69" w:rsidRPr="006144DF" w:rsidRDefault="00732B69" w:rsidP="006D68F8">
      <w:pPr>
        <w:pStyle w:val="Odstavecseseznamem"/>
        <w:ind w:left="0" w:firstLine="709"/>
        <w:jc w:val="both"/>
      </w:pPr>
      <w:r w:rsidRPr="006144DF">
        <w:lastRenderedPageBreak/>
        <w:t>(3) Na podporu výkonu sociální práce je poskytována dotace podle jiných právních předpisů</w:t>
      </w:r>
      <w:r w:rsidR="002F58BD" w:rsidRPr="006144DF">
        <w:rPr>
          <w:rStyle w:val="Znakapoznpodarou"/>
        </w:rPr>
        <w:footnoteReference w:customMarkFollows="1" w:id="28"/>
        <w:t>28)</w:t>
      </w:r>
      <w:r w:rsidRPr="006144DF">
        <w:t>.</w:t>
      </w:r>
    </w:p>
    <w:p w:rsidR="007F19BE" w:rsidRPr="006144DF" w:rsidRDefault="00794DFC" w:rsidP="007F19BE">
      <w:pPr>
        <w:pStyle w:val="Odstavecseseznamem"/>
        <w:ind w:left="0" w:firstLine="709"/>
        <w:jc w:val="both"/>
      </w:pPr>
      <w:r w:rsidRPr="006144DF">
        <w:t>(4</w:t>
      </w:r>
      <w:r w:rsidR="00EC5A3F" w:rsidRPr="006144DF">
        <w:t>) Výkon činností sociální práce je zajišťován v přenesené působnosti.</w:t>
      </w:r>
      <w:r w:rsidR="00BA4E6D" w:rsidRPr="006144DF">
        <w:t xml:space="preserve"> Obecní úřady obcí s rozšířenou působností, pověřené obecní úřady, popřípadě obecní úřady mohou mezi sebou vzájemně uzavřít veřejnoprávní smlouvu</w:t>
      </w:r>
      <w:r w:rsidR="00BA4E6D" w:rsidRPr="006144DF">
        <w:rPr>
          <w:vertAlign w:val="superscript"/>
        </w:rPr>
        <w:t>12)</w:t>
      </w:r>
      <w:r w:rsidR="00BA4E6D" w:rsidRPr="006144DF">
        <w:t xml:space="preserve"> o zajištění sociální práce ve svém správním obvodu.</w:t>
      </w:r>
      <w:r w:rsidR="007F19BE" w:rsidRPr="006144DF">
        <w:t xml:space="preserve"> </w:t>
      </w:r>
      <w:r w:rsidR="007F19BE" w:rsidRPr="006144DF">
        <w:rPr>
          <w:szCs w:val="24"/>
        </w:rPr>
        <w:t>Obsah veřejnoprávní smlouvy tvoří</w:t>
      </w:r>
    </w:p>
    <w:p w:rsidR="007F19BE" w:rsidRPr="006144DF" w:rsidRDefault="007F19BE" w:rsidP="007F19BE">
      <w:pPr>
        <w:pStyle w:val="Odstavecseseznamem"/>
        <w:numPr>
          <w:ilvl w:val="0"/>
          <w:numId w:val="35"/>
        </w:numPr>
        <w:ind w:left="255" w:hanging="255"/>
        <w:jc w:val="both"/>
        <w:rPr>
          <w:szCs w:val="24"/>
        </w:rPr>
      </w:pPr>
      <w:r w:rsidRPr="006144DF">
        <w:rPr>
          <w:szCs w:val="24"/>
        </w:rPr>
        <w:t>označení smluvních stran,</w:t>
      </w:r>
    </w:p>
    <w:p w:rsidR="007F19BE" w:rsidRPr="006144DF" w:rsidRDefault="007F19BE" w:rsidP="007F19BE">
      <w:pPr>
        <w:pStyle w:val="Odstavecseseznamem"/>
        <w:numPr>
          <w:ilvl w:val="0"/>
          <w:numId w:val="35"/>
        </w:numPr>
        <w:ind w:left="255" w:hanging="255"/>
        <w:jc w:val="both"/>
        <w:rPr>
          <w:szCs w:val="24"/>
        </w:rPr>
      </w:pPr>
      <w:r w:rsidRPr="006144DF">
        <w:rPr>
          <w:szCs w:val="24"/>
        </w:rPr>
        <w:t>práva a povinnosti smluvních stran,</w:t>
      </w:r>
    </w:p>
    <w:p w:rsidR="007F19BE" w:rsidRPr="006144DF" w:rsidRDefault="007F19BE" w:rsidP="007F19BE">
      <w:pPr>
        <w:pStyle w:val="Odstavecseseznamem"/>
        <w:numPr>
          <w:ilvl w:val="0"/>
          <w:numId w:val="35"/>
        </w:numPr>
        <w:ind w:left="255" w:hanging="255"/>
        <w:jc w:val="both"/>
        <w:rPr>
          <w:szCs w:val="24"/>
        </w:rPr>
      </w:pPr>
      <w:r w:rsidRPr="006144DF">
        <w:rPr>
          <w:szCs w:val="24"/>
        </w:rPr>
        <w:t>konkrétní rozsah činností sociální práce, včetně personálního zajištění,</w:t>
      </w:r>
    </w:p>
    <w:p w:rsidR="007F19BE" w:rsidRPr="006144DF" w:rsidRDefault="007F19BE" w:rsidP="007F19BE">
      <w:pPr>
        <w:pStyle w:val="Odstavecseseznamem"/>
        <w:numPr>
          <w:ilvl w:val="0"/>
          <w:numId w:val="35"/>
        </w:numPr>
        <w:ind w:left="255" w:hanging="255"/>
        <w:jc w:val="both"/>
        <w:rPr>
          <w:szCs w:val="24"/>
        </w:rPr>
      </w:pPr>
      <w:r w:rsidRPr="006144DF">
        <w:rPr>
          <w:szCs w:val="24"/>
        </w:rPr>
        <w:t xml:space="preserve">výše a způsob úhrady za výkon sjednaných činností sociální práce, včetně způsobu vyúčtování, </w:t>
      </w:r>
    </w:p>
    <w:p w:rsidR="007F19BE" w:rsidRPr="006144DF" w:rsidRDefault="007F19BE" w:rsidP="007F19BE">
      <w:pPr>
        <w:pStyle w:val="Odstavecseseznamem"/>
        <w:numPr>
          <w:ilvl w:val="0"/>
          <w:numId w:val="35"/>
        </w:numPr>
        <w:ind w:left="255" w:hanging="255"/>
        <w:jc w:val="both"/>
        <w:rPr>
          <w:szCs w:val="24"/>
        </w:rPr>
      </w:pPr>
      <w:r w:rsidRPr="006144DF">
        <w:rPr>
          <w:szCs w:val="24"/>
        </w:rPr>
        <w:t xml:space="preserve">ujednání o dodržování podmínek tohoto zákona, zákona o sociálních službách a pravidel stanovených obecním úřadem pro výkon činností sociální práce, </w:t>
      </w:r>
    </w:p>
    <w:p w:rsidR="007F19BE" w:rsidRPr="006144DF" w:rsidRDefault="007F19BE" w:rsidP="007F19BE">
      <w:pPr>
        <w:pStyle w:val="Odstavecseseznamem"/>
        <w:numPr>
          <w:ilvl w:val="0"/>
          <w:numId w:val="35"/>
        </w:numPr>
        <w:ind w:left="255" w:hanging="255"/>
        <w:jc w:val="both"/>
        <w:rPr>
          <w:szCs w:val="24"/>
        </w:rPr>
      </w:pPr>
      <w:r w:rsidRPr="006144DF">
        <w:rPr>
          <w:szCs w:val="24"/>
        </w:rPr>
        <w:t>výpovědní důvody a výpovědní lhůty,</w:t>
      </w:r>
    </w:p>
    <w:p w:rsidR="007F19BE" w:rsidRPr="006144DF" w:rsidRDefault="007F19BE" w:rsidP="007F19BE">
      <w:pPr>
        <w:pStyle w:val="Odstavecseseznamem"/>
        <w:numPr>
          <w:ilvl w:val="0"/>
          <w:numId w:val="35"/>
        </w:numPr>
        <w:ind w:left="255" w:hanging="255"/>
        <w:jc w:val="both"/>
        <w:rPr>
          <w:szCs w:val="24"/>
        </w:rPr>
      </w:pPr>
      <w:r w:rsidRPr="006144DF">
        <w:rPr>
          <w:szCs w:val="24"/>
        </w:rPr>
        <w:t>sankční mechanismy a</w:t>
      </w:r>
    </w:p>
    <w:p w:rsidR="007F19BE" w:rsidRPr="006144DF" w:rsidRDefault="007F19BE" w:rsidP="007F19BE">
      <w:pPr>
        <w:pStyle w:val="Odstavecseseznamem"/>
        <w:numPr>
          <w:ilvl w:val="0"/>
          <w:numId w:val="35"/>
        </w:numPr>
        <w:ind w:left="255" w:hanging="255"/>
        <w:jc w:val="both"/>
        <w:rPr>
          <w:szCs w:val="24"/>
        </w:rPr>
      </w:pPr>
      <w:r w:rsidRPr="006144DF">
        <w:rPr>
          <w:szCs w:val="24"/>
        </w:rPr>
        <w:t>doba platnosti smlouvy.</w:t>
      </w:r>
    </w:p>
    <w:p w:rsidR="008A32DD" w:rsidRPr="006144DF" w:rsidRDefault="007F19BE" w:rsidP="006D68F8">
      <w:pPr>
        <w:pStyle w:val="Odstavecseseznamem"/>
        <w:ind w:left="0" w:firstLine="709"/>
        <w:jc w:val="both"/>
      </w:pPr>
      <w:r w:rsidRPr="006144DF">
        <w:t xml:space="preserve"> </w:t>
      </w:r>
      <w:r w:rsidR="008A32DD" w:rsidRPr="006144DF">
        <w:t>(5) Při výkonu činností sociální práce mohou obecní úřady spolupracovat s poskytovateli sociálních služeb.</w:t>
      </w:r>
    </w:p>
    <w:p w:rsidR="007F19BE" w:rsidRPr="006144DF" w:rsidRDefault="008A32DD" w:rsidP="006D68F8">
      <w:pPr>
        <w:pStyle w:val="Odstavecseseznamem"/>
        <w:ind w:left="0" w:firstLine="709"/>
        <w:jc w:val="both"/>
        <w:rPr>
          <w:szCs w:val="24"/>
        </w:rPr>
      </w:pPr>
      <w:r w:rsidRPr="006144DF">
        <w:t xml:space="preserve">(6) </w:t>
      </w:r>
      <w:r w:rsidR="007F19BE" w:rsidRPr="006144DF">
        <w:rPr>
          <w:szCs w:val="24"/>
        </w:rPr>
        <w:t xml:space="preserve">Sociální pracovníci v systému realizují sociální šetření pro potřeby stanovení bytové nouze a sociální šetření pro potřeby doporučení formy podpory. Informace vyplývající z rozhodnutí o bytové nouzi a doporučení sociálních pracovníků k poskytnutí formy podpory jsou podkladem pro rozhodování orgánů obce o uzavření smlouvy o sociálním nájmu bytu. </w:t>
      </w:r>
    </w:p>
    <w:p w:rsidR="008A32DD" w:rsidRPr="006144DF" w:rsidRDefault="00970495" w:rsidP="006D68F8">
      <w:pPr>
        <w:pStyle w:val="Odstavecseseznamem"/>
        <w:ind w:left="0" w:firstLine="709"/>
        <w:jc w:val="both"/>
      </w:pPr>
      <w:r w:rsidRPr="006144DF">
        <w:t xml:space="preserve">(7) Ministerstvo vydá věstník </w:t>
      </w:r>
      <w:r w:rsidR="008A32DD" w:rsidRPr="006144DF">
        <w:t xml:space="preserve">závazných postupů pro </w:t>
      </w:r>
      <w:r w:rsidR="00AA79CF" w:rsidRPr="006144DF">
        <w:t xml:space="preserve">obecní úřady v oblasti výkonu sociální práce </w:t>
      </w:r>
      <w:r w:rsidR="008A32DD" w:rsidRPr="006144DF">
        <w:t>a další poskytovat</w:t>
      </w:r>
      <w:r w:rsidRPr="006144DF">
        <w:t>ele sociálního bydlení v systému</w:t>
      </w:r>
      <w:r w:rsidR="008A32DD" w:rsidRPr="006144DF">
        <w:t xml:space="preserve"> sociálního bydlení. </w:t>
      </w:r>
    </w:p>
    <w:p w:rsidR="00970495" w:rsidRPr="006144DF" w:rsidRDefault="00970495" w:rsidP="006D68F8">
      <w:pPr>
        <w:pStyle w:val="Odstavecseseznamem"/>
        <w:ind w:left="0"/>
        <w:jc w:val="center"/>
      </w:pPr>
    </w:p>
    <w:p w:rsidR="006D68F8" w:rsidRPr="006144DF" w:rsidRDefault="008D03FA" w:rsidP="006D68F8">
      <w:pPr>
        <w:pStyle w:val="Odstavecseseznamem"/>
        <w:ind w:left="0"/>
        <w:jc w:val="center"/>
      </w:pPr>
      <w:r w:rsidRPr="006144DF">
        <w:t>§ 89</w:t>
      </w:r>
    </w:p>
    <w:p w:rsidR="006D68F8" w:rsidRPr="006144DF" w:rsidRDefault="006D68F8" w:rsidP="006D68F8">
      <w:pPr>
        <w:pStyle w:val="Odstavecseseznamem"/>
        <w:ind w:left="0"/>
        <w:jc w:val="center"/>
        <w:rPr>
          <w:b/>
        </w:rPr>
      </w:pPr>
      <w:r w:rsidRPr="006144DF">
        <w:rPr>
          <w:b/>
        </w:rPr>
        <w:t>Ochrana osobních údajů</w:t>
      </w:r>
      <w:r w:rsidR="008A01C1" w:rsidRPr="006144DF">
        <w:rPr>
          <w:b/>
        </w:rPr>
        <w:t xml:space="preserve"> při provádění sociální práce</w:t>
      </w:r>
    </w:p>
    <w:p w:rsidR="00794DFC" w:rsidRPr="006144DF" w:rsidRDefault="006D68F8" w:rsidP="006D68F8">
      <w:pPr>
        <w:pStyle w:val="Odstavecseseznamem"/>
        <w:ind w:left="0" w:firstLine="709"/>
        <w:jc w:val="both"/>
      </w:pPr>
      <w:r w:rsidRPr="006144DF">
        <w:t xml:space="preserve">Sociální pracovníci jsou při výkonu činností sociální práce </w:t>
      </w:r>
      <w:r w:rsidR="00785F8A" w:rsidRPr="006144DF">
        <w:t xml:space="preserve">povinni </w:t>
      </w:r>
      <w:r w:rsidRPr="006144DF">
        <w:t xml:space="preserve">zabezpečit ochranu osobních </w:t>
      </w:r>
      <w:r w:rsidR="008A32DD" w:rsidRPr="006144DF">
        <w:t xml:space="preserve">a citlivých </w:t>
      </w:r>
      <w:r w:rsidRPr="006144DF">
        <w:t>údajů podle jiného právního předpisu</w:t>
      </w:r>
      <w:r w:rsidR="004218A6" w:rsidRPr="006144DF">
        <w:rPr>
          <w:vertAlign w:val="superscript"/>
        </w:rPr>
        <w:t>13</w:t>
      </w:r>
      <w:r w:rsidR="008A01C1" w:rsidRPr="006144DF">
        <w:rPr>
          <w:vertAlign w:val="superscript"/>
        </w:rPr>
        <w:t>)</w:t>
      </w:r>
      <w:r w:rsidRPr="006144DF">
        <w:t xml:space="preserve">. </w:t>
      </w:r>
    </w:p>
    <w:p w:rsidR="00253502" w:rsidRPr="006144DF" w:rsidRDefault="00253502" w:rsidP="006D68F8">
      <w:pPr>
        <w:pStyle w:val="Odstavecseseznamem"/>
        <w:ind w:left="0"/>
        <w:jc w:val="center"/>
      </w:pPr>
    </w:p>
    <w:p w:rsidR="006D68F8" w:rsidRPr="006144DF" w:rsidRDefault="008D03FA" w:rsidP="006D68F8">
      <w:pPr>
        <w:pStyle w:val="Odstavecseseznamem"/>
        <w:ind w:left="0"/>
        <w:jc w:val="center"/>
      </w:pPr>
      <w:r w:rsidRPr="006144DF">
        <w:t>§ 90</w:t>
      </w:r>
    </w:p>
    <w:p w:rsidR="006D68F8" w:rsidRPr="006144DF" w:rsidRDefault="006D68F8" w:rsidP="006D68F8">
      <w:pPr>
        <w:pStyle w:val="Odstavecseseznamem"/>
        <w:ind w:left="0"/>
        <w:jc w:val="center"/>
        <w:rPr>
          <w:b/>
        </w:rPr>
      </w:pPr>
      <w:r w:rsidRPr="006144DF">
        <w:rPr>
          <w:b/>
        </w:rPr>
        <w:t>Lokalizace sociálního bydlení</w:t>
      </w:r>
    </w:p>
    <w:p w:rsidR="006D68F8" w:rsidRPr="006144DF" w:rsidRDefault="00F8148E" w:rsidP="006D68F8">
      <w:pPr>
        <w:pStyle w:val="Odstavecseseznamem"/>
        <w:ind w:left="0" w:firstLine="709"/>
        <w:jc w:val="both"/>
      </w:pPr>
      <w:r w:rsidRPr="006144DF">
        <w:t xml:space="preserve"> </w:t>
      </w:r>
      <w:r w:rsidR="006D68F8" w:rsidRPr="006144DF">
        <w:t>Dostupné a sociální byty by měly být zpravidla umístěny v rámci obce v místě s občanským vybavením pro vzdělávání a výchovu, sociální služby, péči o rodinu, zdravotnickým zařízením, kulturním zařízením, úřadem veřejné správy a oddělením bezpečnostních složek. Pokud tyto služby nejsou v místě bezprostředně dostupné, měla by být jejich dostupnost zabezpečena prostřednictvím veřejné dopravy. Prostřednictvím veřejné dopravy by měla být v místě rovněž zabezpečena dopravní dostupnost do zaměstnání a základních a středních škol.</w:t>
      </w:r>
    </w:p>
    <w:p w:rsidR="00F8148E" w:rsidRPr="006144DF" w:rsidRDefault="00F8148E" w:rsidP="006D68F8">
      <w:pPr>
        <w:pStyle w:val="Odstavecseseznamem"/>
        <w:ind w:left="0" w:firstLine="709"/>
        <w:jc w:val="both"/>
      </w:pPr>
    </w:p>
    <w:p w:rsidR="00F8148E" w:rsidRPr="006144DF" w:rsidRDefault="00F8148E" w:rsidP="006D68F8">
      <w:pPr>
        <w:pStyle w:val="Odstavecseseznamem"/>
        <w:ind w:left="0" w:firstLine="709"/>
        <w:jc w:val="both"/>
      </w:pPr>
    </w:p>
    <w:p w:rsidR="00310102" w:rsidRPr="006144DF" w:rsidRDefault="00CE2079" w:rsidP="00BC33CD">
      <w:pPr>
        <w:pStyle w:val="Odstavecseseznamem"/>
        <w:ind w:left="0"/>
        <w:jc w:val="center"/>
        <w:rPr>
          <w:b/>
        </w:rPr>
      </w:pPr>
      <w:r w:rsidRPr="006144DF">
        <w:rPr>
          <w:b/>
        </w:rPr>
        <w:t>ČÁST OSMÁ</w:t>
      </w:r>
    </w:p>
    <w:p w:rsidR="00310102" w:rsidRPr="006144DF" w:rsidRDefault="00310102" w:rsidP="00BC33CD">
      <w:pPr>
        <w:pStyle w:val="Odstavecseseznamem"/>
        <w:ind w:left="0"/>
        <w:jc w:val="center"/>
        <w:rPr>
          <w:b/>
        </w:rPr>
      </w:pPr>
      <w:r w:rsidRPr="006144DF">
        <w:rPr>
          <w:b/>
        </w:rPr>
        <w:t>PLÁN SOCIÁLNÍHO BYDLENÍ OBCE</w:t>
      </w:r>
    </w:p>
    <w:p w:rsidR="000343D6" w:rsidRPr="006144DF" w:rsidRDefault="000343D6" w:rsidP="00BC33CD">
      <w:pPr>
        <w:pStyle w:val="Odstavecseseznamem"/>
        <w:ind w:left="0"/>
        <w:jc w:val="center"/>
        <w:rPr>
          <w:b/>
        </w:rPr>
      </w:pPr>
    </w:p>
    <w:p w:rsidR="00C15F45" w:rsidRDefault="00C15F45" w:rsidP="00BC33CD">
      <w:pPr>
        <w:pStyle w:val="Odstavecseseznamem"/>
        <w:ind w:left="0"/>
        <w:jc w:val="center"/>
      </w:pPr>
    </w:p>
    <w:p w:rsidR="00C15F45" w:rsidRDefault="00C15F45" w:rsidP="00BC33CD">
      <w:pPr>
        <w:pStyle w:val="Odstavecseseznamem"/>
        <w:ind w:left="0"/>
        <w:jc w:val="center"/>
      </w:pPr>
    </w:p>
    <w:p w:rsidR="000343D6" w:rsidRPr="006144DF" w:rsidRDefault="008D03FA" w:rsidP="00BC33CD">
      <w:pPr>
        <w:pStyle w:val="Odstavecseseznamem"/>
        <w:ind w:left="0"/>
        <w:jc w:val="center"/>
      </w:pPr>
      <w:r w:rsidRPr="006144DF">
        <w:lastRenderedPageBreak/>
        <w:t>§ 91</w:t>
      </w:r>
    </w:p>
    <w:p w:rsidR="006D68F8" w:rsidRPr="006144DF" w:rsidRDefault="00A313AD" w:rsidP="00BC33CD">
      <w:pPr>
        <w:jc w:val="center"/>
        <w:rPr>
          <w:b/>
        </w:rPr>
      </w:pPr>
      <w:r w:rsidRPr="006144DF">
        <w:rPr>
          <w:b/>
        </w:rPr>
        <w:t xml:space="preserve">     </w:t>
      </w:r>
      <w:r w:rsidR="000343D6" w:rsidRPr="006144DF">
        <w:rPr>
          <w:b/>
        </w:rPr>
        <w:t>Obsah plánu sociálního bydlení obce</w:t>
      </w:r>
    </w:p>
    <w:p w:rsidR="004A2CB9" w:rsidRPr="006144DF" w:rsidRDefault="00B0150E" w:rsidP="004A2CB9">
      <w:pPr>
        <w:ind w:firstLine="709"/>
        <w:jc w:val="both"/>
      </w:pPr>
      <w:r w:rsidRPr="006144DF">
        <w:rPr>
          <w:rFonts w:eastAsia="Arial"/>
        </w:rPr>
        <w:t xml:space="preserve"> </w:t>
      </w:r>
      <w:r w:rsidR="000343D6" w:rsidRPr="006144DF">
        <w:rPr>
          <w:rFonts w:eastAsia="Arial"/>
        </w:rPr>
        <w:t xml:space="preserve">(1) </w:t>
      </w:r>
      <w:r w:rsidR="00970495" w:rsidRPr="006144DF">
        <w:rPr>
          <w:rFonts w:eastAsia="Arial"/>
        </w:rPr>
        <w:t>P</w:t>
      </w:r>
      <w:r w:rsidR="000343D6" w:rsidRPr="006144DF">
        <w:rPr>
          <w:rFonts w:eastAsia="Arial"/>
        </w:rPr>
        <w:t>lánem sociálního bydlení obce (dále jen „plán“) se pro účely tohoto zákona rozumí výsledek zjišťování potřeb bydlení osob v bytové nouzi na území obce</w:t>
      </w:r>
      <w:r w:rsidR="000343D6" w:rsidRPr="006144DF">
        <w:rPr>
          <w:rFonts w:eastAsia="Arial"/>
          <w:i/>
        </w:rPr>
        <w:t>.</w:t>
      </w:r>
      <w:r w:rsidR="004A2CB9" w:rsidRPr="006144DF">
        <w:rPr>
          <w:rFonts w:eastAsia="Arial"/>
        </w:rPr>
        <w:t xml:space="preserve"> </w:t>
      </w:r>
      <w:r w:rsidR="00207D26" w:rsidRPr="006144DF">
        <w:rPr>
          <w:rFonts w:eastAsia="Arial"/>
        </w:rPr>
        <w:t>P</w:t>
      </w:r>
      <w:r w:rsidR="004A2CB9" w:rsidRPr="006144DF">
        <w:rPr>
          <w:rFonts w:eastAsia="Arial"/>
        </w:rPr>
        <w:t>lán je schvalován příslušnou obcí a je povinnou přílohou pro žádost o finanční podporu z veřejných zdrojů.</w:t>
      </w:r>
    </w:p>
    <w:p w:rsidR="0082221E" w:rsidRPr="006144DF" w:rsidRDefault="00DC67B4" w:rsidP="000343D6">
      <w:pPr>
        <w:ind w:firstLine="709"/>
        <w:jc w:val="both"/>
        <w:rPr>
          <w:rFonts w:eastAsia="Arial"/>
        </w:rPr>
      </w:pPr>
      <w:r w:rsidRPr="006144DF">
        <w:rPr>
          <w:rFonts w:eastAsia="Arial"/>
        </w:rPr>
        <w:t xml:space="preserve"> </w:t>
      </w:r>
      <w:r w:rsidR="00A764A3" w:rsidRPr="006144DF">
        <w:rPr>
          <w:rFonts w:eastAsia="Arial"/>
        </w:rPr>
        <w:t xml:space="preserve">(2) Obsahem </w:t>
      </w:r>
      <w:r w:rsidR="000343D6" w:rsidRPr="006144DF">
        <w:rPr>
          <w:rFonts w:eastAsia="Arial"/>
        </w:rPr>
        <w:t xml:space="preserve">plánu je </w:t>
      </w:r>
      <w:r w:rsidR="00970495" w:rsidRPr="006144DF">
        <w:rPr>
          <w:rFonts w:eastAsia="Arial"/>
        </w:rPr>
        <w:t>ekonomické</w:t>
      </w:r>
      <w:r w:rsidRPr="006144DF">
        <w:rPr>
          <w:rFonts w:eastAsia="Arial"/>
        </w:rPr>
        <w:t xml:space="preserve"> vyhodnocení a</w:t>
      </w:r>
      <w:r w:rsidR="000343D6" w:rsidRPr="006144DF">
        <w:rPr>
          <w:rFonts w:eastAsia="Arial"/>
        </w:rPr>
        <w:t xml:space="preserve"> strategie zajišťování sociálního bydlení, rozložení </w:t>
      </w:r>
      <w:r w:rsidR="00A764A3" w:rsidRPr="006144DF">
        <w:rPr>
          <w:rFonts w:eastAsia="Arial"/>
        </w:rPr>
        <w:t>sociálního bydlení s ohledem na </w:t>
      </w:r>
      <w:r w:rsidR="000343D6" w:rsidRPr="006144DF">
        <w:rPr>
          <w:rFonts w:eastAsia="Arial"/>
        </w:rPr>
        <w:t xml:space="preserve">snižování počtu sociálně vyloučených lokalit a </w:t>
      </w:r>
      <w:r w:rsidR="00A764A3" w:rsidRPr="006144DF">
        <w:rPr>
          <w:rFonts w:eastAsia="Arial"/>
        </w:rPr>
        <w:t xml:space="preserve">zamezení </w:t>
      </w:r>
      <w:r w:rsidR="000343D6" w:rsidRPr="006144DF">
        <w:rPr>
          <w:rFonts w:eastAsia="Arial"/>
        </w:rPr>
        <w:t xml:space="preserve">prostorové segregace. </w:t>
      </w:r>
      <w:r w:rsidR="00A764A3" w:rsidRPr="006144DF">
        <w:rPr>
          <w:rFonts w:eastAsia="Arial"/>
        </w:rPr>
        <w:t xml:space="preserve">Plán </w:t>
      </w:r>
      <w:r w:rsidR="000343D6" w:rsidRPr="006144DF">
        <w:rPr>
          <w:rFonts w:eastAsia="Arial"/>
        </w:rPr>
        <w:t xml:space="preserve">bude zpracováván s krátkodobým výhledem </w:t>
      </w:r>
      <w:r w:rsidR="0063342A" w:rsidRPr="006144DF">
        <w:rPr>
          <w:rFonts w:eastAsia="Arial"/>
        </w:rPr>
        <w:t>na </w:t>
      </w:r>
      <w:r w:rsidR="00A764A3" w:rsidRPr="006144DF">
        <w:rPr>
          <w:rFonts w:eastAsia="Arial"/>
        </w:rPr>
        <w:t xml:space="preserve">období </w:t>
      </w:r>
      <w:r w:rsidR="000343D6" w:rsidRPr="006144DF">
        <w:rPr>
          <w:rFonts w:eastAsia="Arial"/>
        </w:rPr>
        <w:t>2 let a st</w:t>
      </w:r>
      <w:r w:rsidR="0082221E" w:rsidRPr="006144DF">
        <w:rPr>
          <w:rFonts w:eastAsia="Arial"/>
        </w:rPr>
        <w:t>řednědobým výhledem na období 5 let</w:t>
      </w:r>
      <w:r w:rsidR="000343D6" w:rsidRPr="006144DF">
        <w:rPr>
          <w:rFonts w:eastAsia="Arial"/>
        </w:rPr>
        <w:t xml:space="preserve"> s ohledem na průběžné roční vyhodnocování poptávky a </w:t>
      </w:r>
      <w:r w:rsidR="0082221E" w:rsidRPr="006144DF">
        <w:rPr>
          <w:rFonts w:eastAsia="Arial"/>
        </w:rPr>
        <w:t>nabídky sociálního bydlení</w:t>
      </w:r>
      <w:r w:rsidR="009133C5" w:rsidRPr="006144DF">
        <w:rPr>
          <w:rFonts w:eastAsia="Arial"/>
        </w:rPr>
        <w:t xml:space="preserve"> (akční plán</w:t>
      </w:r>
      <w:r w:rsidR="005D7A76" w:rsidRPr="006144DF">
        <w:rPr>
          <w:rFonts w:eastAsia="Arial"/>
        </w:rPr>
        <w:t>)</w:t>
      </w:r>
      <w:r w:rsidR="0082221E" w:rsidRPr="006144DF">
        <w:rPr>
          <w:rFonts w:eastAsia="Arial"/>
        </w:rPr>
        <w:t xml:space="preserve">. </w:t>
      </w:r>
    </w:p>
    <w:p w:rsidR="000343D6" w:rsidRPr="006144DF" w:rsidRDefault="0082221E" w:rsidP="000343D6">
      <w:pPr>
        <w:ind w:firstLine="709"/>
        <w:jc w:val="both"/>
        <w:rPr>
          <w:rFonts w:eastAsia="Arial"/>
        </w:rPr>
      </w:pPr>
      <w:r w:rsidRPr="006144DF">
        <w:rPr>
          <w:rFonts w:eastAsia="Arial"/>
        </w:rPr>
        <w:t>(3)</w:t>
      </w:r>
      <w:r w:rsidR="000343D6" w:rsidRPr="006144DF">
        <w:rPr>
          <w:rFonts w:eastAsia="Arial"/>
        </w:rPr>
        <w:t xml:space="preserve"> </w:t>
      </w:r>
      <w:r w:rsidRPr="006144DF">
        <w:rPr>
          <w:rFonts w:eastAsia="Arial"/>
        </w:rPr>
        <w:t xml:space="preserve">Plán </w:t>
      </w:r>
      <w:r w:rsidR="007C3B87" w:rsidRPr="006144DF">
        <w:rPr>
          <w:rFonts w:eastAsia="Arial"/>
        </w:rPr>
        <w:t xml:space="preserve">obce </w:t>
      </w:r>
      <w:r w:rsidRPr="006144DF">
        <w:rPr>
          <w:rFonts w:eastAsia="Arial"/>
        </w:rPr>
        <w:t xml:space="preserve">zpracovávají </w:t>
      </w:r>
      <w:r w:rsidR="003B314F" w:rsidRPr="006144DF">
        <w:rPr>
          <w:rFonts w:eastAsia="Arial"/>
        </w:rPr>
        <w:t>na tiskopisu předepsaném ministerstvem</w:t>
      </w:r>
      <w:r w:rsidRPr="006144DF">
        <w:rPr>
          <w:rFonts w:eastAsia="Arial"/>
        </w:rPr>
        <w:t xml:space="preserve">. </w:t>
      </w:r>
    </w:p>
    <w:p w:rsidR="00BE22C3" w:rsidRPr="006144DF" w:rsidRDefault="00BE22C3" w:rsidP="000343D6">
      <w:pPr>
        <w:jc w:val="both"/>
      </w:pPr>
    </w:p>
    <w:p w:rsidR="003B314F" w:rsidRPr="006144DF" w:rsidRDefault="003B314F" w:rsidP="000343D6">
      <w:pPr>
        <w:jc w:val="both"/>
      </w:pPr>
    </w:p>
    <w:p w:rsidR="004A2CB9" w:rsidRPr="006144DF" w:rsidRDefault="00CE2079" w:rsidP="004A2CB9">
      <w:pPr>
        <w:jc w:val="center"/>
        <w:rPr>
          <w:b/>
        </w:rPr>
      </w:pPr>
      <w:r w:rsidRPr="006144DF">
        <w:rPr>
          <w:b/>
        </w:rPr>
        <w:t>ČÁST DEVÁTÁ</w:t>
      </w:r>
    </w:p>
    <w:p w:rsidR="00196C7B" w:rsidRPr="006144DF" w:rsidRDefault="00196C7B" w:rsidP="004A2CB9">
      <w:pPr>
        <w:jc w:val="center"/>
        <w:rPr>
          <w:b/>
        </w:rPr>
      </w:pPr>
      <w:r w:rsidRPr="006144DF">
        <w:rPr>
          <w:b/>
        </w:rPr>
        <w:t>FINANCOVÁNÍ SOCIÁLNÍHO BYDLENÍ A VEŘEJNÁ PODPORA</w:t>
      </w:r>
    </w:p>
    <w:p w:rsidR="00AD0B32" w:rsidRPr="006144DF" w:rsidRDefault="00AD0B32" w:rsidP="004A2CB9">
      <w:pPr>
        <w:jc w:val="center"/>
        <w:rPr>
          <w:b/>
        </w:rPr>
      </w:pPr>
    </w:p>
    <w:p w:rsidR="00EA0D9B" w:rsidRPr="006144DF" w:rsidRDefault="008D03FA" w:rsidP="004A2CB9">
      <w:pPr>
        <w:jc w:val="center"/>
      </w:pPr>
      <w:r w:rsidRPr="006144DF">
        <w:t>§ 92</w:t>
      </w:r>
    </w:p>
    <w:p w:rsidR="00EA0D9B" w:rsidRPr="006144DF" w:rsidRDefault="00EA0D9B" w:rsidP="004A2CB9">
      <w:pPr>
        <w:jc w:val="center"/>
        <w:rPr>
          <w:b/>
        </w:rPr>
      </w:pPr>
      <w:r w:rsidRPr="006144DF">
        <w:rPr>
          <w:b/>
        </w:rPr>
        <w:t>Zajištění finančních prostředků státem</w:t>
      </w:r>
    </w:p>
    <w:p w:rsidR="00B53C39" w:rsidRPr="006144DF" w:rsidRDefault="00B53C39" w:rsidP="000D3862">
      <w:pPr>
        <w:pStyle w:val="Odstavecseseznamem"/>
        <w:ind w:left="0" w:firstLine="709"/>
        <w:jc w:val="both"/>
        <w:rPr>
          <w:szCs w:val="24"/>
        </w:rPr>
      </w:pPr>
      <w:r w:rsidRPr="006144DF">
        <w:rPr>
          <w:rFonts w:ascii="Arial" w:hAnsi="Arial" w:cs="Arial"/>
          <w:sz w:val="22"/>
          <w:szCs w:val="22"/>
        </w:rPr>
        <w:t>(</w:t>
      </w:r>
      <w:r w:rsidRPr="006144DF">
        <w:rPr>
          <w:szCs w:val="24"/>
        </w:rPr>
        <w:t>1) Obce mají právní nárok na poskytnutí finančních prostředků na realizaci sociálního bydlení, a to formou provozní a investiční dotace prostřednictvím Ministerstva pro místní rozvoj.</w:t>
      </w:r>
    </w:p>
    <w:p w:rsidR="00B53C39" w:rsidRPr="006144DF" w:rsidRDefault="00B53C39" w:rsidP="000D3862">
      <w:pPr>
        <w:pStyle w:val="Odstavecseseznamem"/>
        <w:ind w:left="0" w:firstLine="709"/>
        <w:jc w:val="both"/>
        <w:rPr>
          <w:szCs w:val="24"/>
        </w:rPr>
      </w:pPr>
      <w:r w:rsidRPr="006144DF">
        <w:rPr>
          <w:szCs w:val="24"/>
        </w:rPr>
        <w:t>(2) Obecní úřady mají právní nárok na poskytnutí finančních prostředků formou účelové dotace na výkon sociální práce a na zajištění povinností sociální práce v sociálních bytech prostřednictvím dotace ministerstva po</w:t>
      </w:r>
      <w:r w:rsidR="004C0E23">
        <w:rPr>
          <w:szCs w:val="24"/>
        </w:rPr>
        <w:t>dle tohoto zákona</w:t>
      </w:r>
      <w:r w:rsidRPr="006144DF">
        <w:rPr>
          <w:szCs w:val="24"/>
        </w:rPr>
        <w:t xml:space="preserve"> v rozsahu poskytovaného sociálního bydlení.</w:t>
      </w:r>
    </w:p>
    <w:p w:rsidR="00B53C39" w:rsidRPr="006144DF" w:rsidRDefault="00B53C39" w:rsidP="000D3862">
      <w:pPr>
        <w:pStyle w:val="Odstavecseseznamem"/>
        <w:ind w:left="0" w:firstLine="709"/>
        <w:jc w:val="both"/>
        <w:rPr>
          <w:szCs w:val="24"/>
        </w:rPr>
      </w:pPr>
      <w:r w:rsidRPr="006144DF">
        <w:rPr>
          <w:szCs w:val="24"/>
        </w:rPr>
        <w:t>(3) Kraje mají právní nárok na poskytnutí finančních prostředků na zajištění potřebných kapacit sociální služby azylové domy v rámci systému sociálního bydlení,</w:t>
      </w:r>
      <w:r w:rsidR="00253682" w:rsidRPr="006144DF">
        <w:rPr>
          <w:szCs w:val="24"/>
        </w:rPr>
        <w:t xml:space="preserve"> a to </w:t>
      </w:r>
      <w:r w:rsidRPr="006144DF">
        <w:rPr>
          <w:szCs w:val="24"/>
        </w:rPr>
        <w:t>formou účelové dotace prostřednictvím ministerstva.</w:t>
      </w:r>
    </w:p>
    <w:p w:rsidR="00B53C39" w:rsidRDefault="00B53C39" w:rsidP="000D3862">
      <w:pPr>
        <w:pStyle w:val="Odstavecseseznamem"/>
        <w:ind w:left="0" w:firstLine="709"/>
        <w:jc w:val="both"/>
        <w:rPr>
          <w:szCs w:val="24"/>
        </w:rPr>
      </w:pPr>
      <w:r w:rsidRPr="006144DF">
        <w:rPr>
          <w:szCs w:val="24"/>
        </w:rPr>
        <w:t>(4) Podmínky poskytování dotací podle odstavce 1 stanoví vláda nařízením.</w:t>
      </w:r>
    </w:p>
    <w:p w:rsidR="00952B73" w:rsidRDefault="00952B73" w:rsidP="000D3862">
      <w:pPr>
        <w:pStyle w:val="Odstavecseseznamem"/>
        <w:ind w:left="0" w:firstLine="709"/>
        <w:jc w:val="both"/>
        <w:rPr>
          <w:szCs w:val="24"/>
        </w:rPr>
      </w:pPr>
    </w:p>
    <w:p w:rsidR="00952B73" w:rsidRPr="00952B73" w:rsidRDefault="00952B73" w:rsidP="00952B73">
      <w:pPr>
        <w:jc w:val="center"/>
        <w:rPr>
          <w:szCs w:val="24"/>
        </w:rPr>
      </w:pPr>
      <w:r>
        <w:rPr>
          <w:szCs w:val="24"/>
        </w:rPr>
        <w:t>§ 93</w:t>
      </w:r>
    </w:p>
    <w:p w:rsidR="00952B73" w:rsidRPr="00FD05EA" w:rsidRDefault="00952B73" w:rsidP="00952B73">
      <w:pPr>
        <w:ind w:firstLine="709"/>
        <w:jc w:val="center"/>
        <w:rPr>
          <w:b/>
          <w:szCs w:val="24"/>
        </w:rPr>
      </w:pPr>
      <w:r w:rsidRPr="00FD05EA">
        <w:rPr>
          <w:b/>
          <w:szCs w:val="24"/>
        </w:rPr>
        <w:t>Účelová dotace na výkon sociální práce a na zajištění povinností sociální práce v</w:t>
      </w:r>
      <w:r>
        <w:rPr>
          <w:b/>
          <w:szCs w:val="24"/>
        </w:rPr>
        <w:t> </w:t>
      </w:r>
      <w:r w:rsidRPr="00FD05EA">
        <w:rPr>
          <w:b/>
          <w:szCs w:val="24"/>
        </w:rPr>
        <w:t>sociálních bytech</w:t>
      </w:r>
    </w:p>
    <w:p w:rsidR="00952B73" w:rsidRDefault="00952B73" w:rsidP="00952B73">
      <w:pPr>
        <w:ind w:firstLine="709"/>
        <w:jc w:val="both"/>
      </w:pPr>
      <w:r w:rsidRPr="00952B73">
        <w:t>Nároková účelová dotace na výkon sociáln</w:t>
      </w:r>
      <w:r>
        <w:t>í práce se rozděluje na základě </w:t>
      </w:r>
      <w:r w:rsidRPr="00952B73">
        <w:t>maximálního počtu případů bytové nouze na jednoho sociálního pracovníka</w:t>
      </w:r>
      <w:r>
        <w:t xml:space="preserve"> tímto způsobem</w:t>
      </w:r>
    </w:p>
    <w:p w:rsidR="00952B73" w:rsidRPr="00952B73" w:rsidRDefault="00952B73" w:rsidP="00952B73">
      <w:pPr>
        <w:pStyle w:val="Odstavecseseznamem"/>
        <w:numPr>
          <w:ilvl w:val="0"/>
          <w:numId w:val="38"/>
        </w:numPr>
        <w:jc w:val="both"/>
      </w:pPr>
      <w:r w:rsidRPr="00952B73">
        <w:t xml:space="preserve">1,0 úvazku sociálního pracovníka: 140 - 170 osob za rok, které mají </w:t>
      </w:r>
      <w:r>
        <w:t>rozhodnutí o </w:t>
      </w:r>
      <w:r w:rsidRPr="00952B73">
        <w:t>bytové nouzi, z toho cca 80 s potřebou intenzivnější podpory</w:t>
      </w:r>
      <w:r>
        <w:t>,</w:t>
      </w:r>
      <w:r w:rsidRPr="00952B73">
        <w:t xml:space="preserve"> </w:t>
      </w:r>
    </w:p>
    <w:p w:rsidR="00952B73" w:rsidRPr="00952B73" w:rsidRDefault="00952B73" w:rsidP="00952B73">
      <w:pPr>
        <w:pStyle w:val="Odstavecseseznamem"/>
        <w:numPr>
          <w:ilvl w:val="0"/>
          <w:numId w:val="38"/>
        </w:numPr>
        <w:jc w:val="both"/>
      </w:pPr>
      <w:r w:rsidRPr="00952B73">
        <w:t>0,75 úvazku sociálního pracovníka: 90</w:t>
      </w:r>
      <w:r>
        <w:t xml:space="preserve"> </w:t>
      </w:r>
      <w:r w:rsidRPr="00952B73">
        <w:t xml:space="preserve">- 139 osob </w:t>
      </w:r>
      <w:r>
        <w:t>za rok, které mají rozhodnutí o </w:t>
      </w:r>
      <w:r w:rsidRPr="00952B73">
        <w:t>bytové nouzi</w:t>
      </w:r>
      <w:r>
        <w:t>,</w:t>
      </w:r>
    </w:p>
    <w:p w:rsidR="00952B73" w:rsidRPr="00952B73" w:rsidRDefault="00952B73" w:rsidP="00952B73">
      <w:pPr>
        <w:pStyle w:val="Odstavecseseznamem"/>
        <w:numPr>
          <w:ilvl w:val="0"/>
          <w:numId w:val="38"/>
        </w:numPr>
        <w:jc w:val="both"/>
      </w:pPr>
      <w:r w:rsidRPr="00952B73">
        <w:t>0,5 úvazku sociálního pracovníka: 60 – 89 osob za rok, které mají rozhodnutí o bytové nouzi</w:t>
      </w:r>
      <w:r>
        <w:t>,</w:t>
      </w:r>
    </w:p>
    <w:p w:rsidR="00952B73" w:rsidRPr="00952B73" w:rsidRDefault="00952B73" w:rsidP="00952B73">
      <w:pPr>
        <w:pStyle w:val="Odstavecseseznamem"/>
        <w:numPr>
          <w:ilvl w:val="0"/>
          <w:numId w:val="38"/>
        </w:numPr>
        <w:jc w:val="both"/>
      </w:pPr>
      <w:r w:rsidRPr="00952B73">
        <w:t>0,25 úvazku sociálního pracovníka: do 59 osob za rok, které mají rozhodnutí o bytové nouzi</w:t>
      </w:r>
      <w:r>
        <w:t>.</w:t>
      </w:r>
    </w:p>
    <w:p w:rsidR="004C0E23" w:rsidRDefault="004C0E23" w:rsidP="000D3862">
      <w:pPr>
        <w:pStyle w:val="Odstavecseseznamem"/>
        <w:ind w:left="0" w:firstLine="709"/>
        <w:jc w:val="both"/>
        <w:rPr>
          <w:szCs w:val="24"/>
        </w:rPr>
      </w:pPr>
    </w:p>
    <w:p w:rsidR="00C15F45" w:rsidRDefault="00C15F45" w:rsidP="000D3862">
      <w:pPr>
        <w:pStyle w:val="Odstavecseseznamem"/>
        <w:ind w:left="0" w:firstLine="709"/>
        <w:jc w:val="both"/>
        <w:rPr>
          <w:szCs w:val="24"/>
        </w:rPr>
      </w:pPr>
    </w:p>
    <w:p w:rsidR="00C15F45" w:rsidRDefault="00C15F45" w:rsidP="000D3862">
      <w:pPr>
        <w:pStyle w:val="Odstavecseseznamem"/>
        <w:ind w:left="0" w:firstLine="709"/>
        <w:jc w:val="both"/>
        <w:rPr>
          <w:szCs w:val="24"/>
        </w:rPr>
      </w:pPr>
    </w:p>
    <w:p w:rsidR="00C15F45" w:rsidRDefault="00C15F45" w:rsidP="000D3862">
      <w:pPr>
        <w:pStyle w:val="Odstavecseseznamem"/>
        <w:ind w:left="0" w:firstLine="709"/>
        <w:jc w:val="both"/>
        <w:rPr>
          <w:szCs w:val="24"/>
        </w:rPr>
      </w:pPr>
    </w:p>
    <w:p w:rsidR="00C15F45" w:rsidRPr="006144DF" w:rsidRDefault="00C15F45" w:rsidP="000D3862">
      <w:pPr>
        <w:pStyle w:val="Odstavecseseznamem"/>
        <w:ind w:left="0" w:firstLine="709"/>
        <w:jc w:val="both"/>
        <w:rPr>
          <w:szCs w:val="24"/>
        </w:rPr>
      </w:pPr>
    </w:p>
    <w:p w:rsidR="004A35F3" w:rsidRPr="006144DF" w:rsidRDefault="00253682" w:rsidP="004A35F3">
      <w:pPr>
        <w:jc w:val="center"/>
      </w:pPr>
      <w:r w:rsidRPr="006144DF">
        <w:lastRenderedPageBreak/>
        <w:t>§</w:t>
      </w:r>
      <w:r w:rsidR="00952B73">
        <w:t xml:space="preserve"> 94</w:t>
      </w:r>
    </w:p>
    <w:p w:rsidR="004A35F3" w:rsidRPr="006144DF" w:rsidRDefault="004A35F3" w:rsidP="004A35F3">
      <w:pPr>
        <w:jc w:val="center"/>
        <w:rPr>
          <w:b/>
        </w:rPr>
      </w:pPr>
      <w:r w:rsidRPr="006144DF">
        <w:rPr>
          <w:b/>
        </w:rPr>
        <w:t>Služba obecného hospodářského zájmu</w:t>
      </w:r>
    </w:p>
    <w:p w:rsidR="004A35F3" w:rsidRPr="006144DF" w:rsidRDefault="00B24524" w:rsidP="00E35C4C">
      <w:pPr>
        <w:jc w:val="both"/>
      </w:pPr>
      <w:r w:rsidRPr="006144DF">
        <w:tab/>
      </w:r>
      <w:r w:rsidRPr="006144DF">
        <w:tab/>
      </w:r>
      <w:r w:rsidRPr="006144DF">
        <w:tab/>
      </w:r>
      <w:r w:rsidRPr="006144DF">
        <w:tab/>
      </w:r>
      <w:r w:rsidR="00B53C39" w:rsidRPr="006144DF">
        <w:t>(1)</w:t>
      </w:r>
      <w:r w:rsidR="0093373F" w:rsidRPr="006144DF">
        <w:t>M</w:t>
      </w:r>
      <w:r w:rsidR="004A35F3" w:rsidRPr="006144DF">
        <w:t>inisterstvo</w:t>
      </w:r>
      <w:r w:rsidR="0093373F" w:rsidRPr="006144DF">
        <w:t xml:space="preserve"> pro místní rozvoj</w:t>
      </w:r>
      <w:r w:rsidRPr="006144DF">
        <w:t xml:space="preserve"> poskytuje</w:t>
      </w:r>
      <w:r w:rsidR="004A35F3" w:rsidRPr="006144DF">
        <w:t xml:space="preserve"> </w:t>
      </w:r>
      <w:r w:rsidR="00E35C4C" w:rsidRPr="006144DF">
        <w:t>podporu služeb sociálního bydlení</w:t>
      </w:r>
      <w:r w:rsidR="005F52F8" w:rsidRPr="006144DF">
        <w:t xml:space="preserve"> obci</w:t>
      </w:r>
      <w:r w:rsidR="000F5AF1" w:rsidRPr="006144DF">
        <w:t xml:space="preserve"> podle § 92</w:t>
      </w:r>
      <w:r w:rsidRPr="006144DF">
        <w:t xml:space="preserve"> odst. 1</w:t>
      </w:r>
      <w:r w:rsidR="005F52F8" w:rsidRPr="006144DF">
        <w:t xml:space="preserve">, </w:t>
      </w:r>
      <w:r w:rsidRPr="006144DF">
        <w:t>jako podporu</w:t>
      </w:r>
      <w:r w:rsidR="005F52F8" w:rsidRPr="006144DF">
        <w:t xml:space="preserve"> služeb obecného hospodářského zájmu</w:t>
      </w:r>
      <w:r w:rsidR="00E35C4C" w:rsidRPr="006144DF">
        <w:t xml:space="preserve"> </w:t>
      </w:r>
      <w:r w:rsidR="005F52F8" w:rsidRPr="006144DF">
        <w:t xml:space="preserve">v souladu s přímo použitelnými předpisy </w:t>
      </w:r>
      <w:r w:rsidR="00E35C4C" w:rsidRPr="006144DF">
        <w:t>Evropské unie</w:t>
      </w:r>
      <w:r w:rsidR="002F58BD" w:rsidRPr="006144DF">
        <w:rPr>
          <w:rStyle w:val="Znakapoznpodarou"/>
        </w:rPr>
        <w:footnoteReference w:customMarkFollows="1" w:id="29"/>
        <w:t>29)</w:t>
      </w:r>
      <w:r w:rsidR="00E35C4C" w:rsidRPr="006144DF">
        <w:t>.</w:t>
      </w:r>
    </w:p>
    <w:p w:rsidR="00556F22" w:rsidRPr="006144DF" w:rsidRDefault="00B53C39" w:rsidP="000D3862">
      <w:pPr>
        <w:ind w:firstLine="709"/>
        <w:jc w:val="both"/>
      </w:pPr>
      <w:r w:rsidRPr="006144DF">
        <w:t>(2) Na provozování sociálních a dostupných bytů získává obec od státu vyrovnávací platbu, kterou stanoví Ministerstvo pro místní rozvoj prováděcím právním předpisem.</w:t>
      </w:r>
    </w:p>
    <w:p w:rsidR="00B538F5" w:rsidRPr="006144DF" w:rsidRDefault="00B538F5" w:rsidP="003F6639">
      <w:pPr>
        <w:jc w:val="center"/>
      </w:pPr>
    </w:p>
    <w:p w:rsidR="003F6639" w:rsidRPr="006144DF" w:rsidRDefault="00027452" w:rsidP="003F6639">
      <w:pPr>
        <w:jc w:val="center"/>
      </w:pPr>
      <w:r>
        <w:t>§ 95</w:t>
      </w:r>
    </w:p>
    <w:p w:rsidR="003F6639" w:rsidRPr="006144DF" w:rsidRDefault="003F6639" w:rsidP="003F6639">
      <w:pPr>
        <w:jc w:val="center"/>
        <w:rPr>
          <w:b/>
        </w:rPr>
      </w:pPr>
      <w:r w:rsidRPr="006144DF">
        <w:rPr>
          <w:b/>
        </w:rPr>
        <w:t>Za</w:t>
      </w:r>
      <w:r w:rsidR="00896253" w:rsidRPr="006144DF">
        <w:rPr>
          <w:b/>
        </w:rPr>
        <w:t>jištění úč</w:t>
      </w:r>
      <w:r w:rsidR="0093373F" w:rsidRPr="006144DF">
        <w:rPr>
          <w:b/>
        </w:rPr>
        <w:t>elu investice</w:t>
      </w:r>
    </w:p>
    <w:p w:rsidR="00D72E47" w:rsidRPr="006144DF" w:rsidRDefault="0093373F" w:rsidP="00D72E47">
      <w:pPr>
        <w:ind w:firstLine="709"/>
        <w:jc w:val="both"/>
        <w:rPr>
          <w:b/>
        </w:rPr>
      </w:pPr>
      <w:r w:rsidRPr="006144DF">
        <w:t>Pokud je M</w:t>
      </w:r>
      <w:r w:rsidR="00D72E47" w:rsidRPr="006144DF">
        <w:t>i</w:t>
      </w:r>
      <w:r w:rsidRPr="006144DF">
        <w:t>nisterstvo pro místní rozvoj poskytovatelem investice</w:t>
      </w:r>
      <w:r w:rsidR="00896253" w:rsidRPr="006144DF">
        <w:t xml:space="preserve"> v systému</w:t>
      </w:r>
      <w:r w:rsidR="00D72E47" w:rsidRPr="006144DF">
        <w:t xml:space="preserve"> sociálního bydlení, není možné bez jeho souhlasu po dobu životnosti </w:t>
      </w:r>
      <w:r w:rsidRPr="006144DF">
        <w:t>investice pořízené z </w:t>
      </w:r>
      <w:r w:rsidR="00D72E47" w:rsidRPr="006144DF">
        <w:t>podpory provést změn</w:t>
      </w:r>
      <w:r w:rsidR="0063613E" w:rsidRPr="006144DF">
        <w:t>u</w:t>
      </w:r>
      <w:r w:rsidR="00D72E47" w:rsidRPr="006144DF">
        <w:t xml:space="preserve"> účelového určení</w:t>
      </w:r>
      <w:r w:rsidR="0063613E" w:rsidRPr="006144DF">
        <w:t xml:space="preserve"> </w:t>
      </w:r>
      <w:r w:rsidRPr="006144DF">
        <w:t xml:space="preserve">této </w:t>
      </w:r>
      <w:r w:rsidR="0063613E" w:rsidRPr="006144DF">
        <w:t>investice</w:t>
      </w:r>
      <w:r w:rsidR="00D72E47" w:rsidRPr="006144DF">
        <w:t>.</w:t>
      </w:r>
    </w:p>
    <w:p w:rsidR="006610B9" w:rsidRPr="006144DF" w:rsidRDefault="004A35F3" w:rsidP="004A35F3">
      <w:pPr>
        <w:ind w:left="198" w:firstLine="198"/>
      </w:pPr>
      <w:r w:rsidRPr="006144DF">
        <w:t xml:space="preserve">                                     </w:t>
      </w:r>
      <w:r w:rsidR="00217D8B" w:rsidRPr="006144DF">
        <w:t xml:space="preserve"> </w:t>
      </w:r>
      <w:r w:rsidR="000F5AF1" w:rsidRPr="006144DF">
        <w:t xml:space="preserve">                            </w:t>
      </w:r>
    </w:p>
    <w:p w:rsidR="004A35F3" w:rsidRPr="006144DF" w:rsidRDefault="00027452" w:rsidP="006610B9">
      <w:pPr>
        <w:jc w:val="center"/>
      </w:pPr>
      <w:r>
        <w:t>§ 96</w:t>
      </w:r>
    </w:p>
    <w:p w:rsidR="004A35F3" w:rsidRPr="006144DF" w:rsidRDefault="004E61C5" w:rsidP="004E61C5">
      <w:pPr>
        <w:jc w:val="center"/>
        <w:rPr>
          <w:b/>
        </w:rPr>
      </w:pPr>
      <w:r w:rsidRPr="006144DF">
        <w:rPr>
          <w:b/>
        </w:rPr>
        <w:t>Užití dostupných a sociálních bytů</w:t>
      </w:r>
    </w:p>
    <w:p w:rsidR="004A35F3" w:rsidRPr="006144DF" w:rsidRDefault="00EC3E62" w:rsidP="004A35F3">
      <w:pPr>
        <w:ind w:firstLine="709"/>
        <w:jc w:val="both"/>
      </w:pPr>
      <w:r w:rsidRPr="006144DF">
        <w:tab/>
      </w:r>
      <w:r w:rsidR="00B53C39" w:rsidRPr="006144DF" w:rsidDel="00B53C39">
        <w:t xml:space="preserve"> </w:t>
      </w:r>
      <w:r w:rsidR="00D65386" w:rsidRPr="006144DF">
        <w:t xml:space="preserve">Pro účely </w:t>
      </w:r>
      <w:r w:rsidR="0063613E" w:rsidRPr="006144DF">
        <w:t xml:space="preserve">veřejné </w:t>
      </w:r>
      <w:r w:rsidR="00D65386" w:rsidRPr="006144DF">
        <w:t xml:space="preserve">soutěže </w:t>
      </w:r>
      <w:r w:rsidR="0063613E" w:rsidRPr="006144DF">
        <w:t xml:space="preserve">ohledně </w:t>
      </w:r>
      <w:r w:rsidR="00093F49" w:rsidRPr="006144DF">
        <w:t>části sociálního bytového fondu</w:t>
      </w:r>
      <w:r w:rsidR="00665BE1" w:rsidRPr="006144DF">
        <w:t xml:space="preserve"> poskytnuté osobami nebo právnickými osobami </w:t>
      </w:r>
      <w:r w:rsidR="00027452">
        <w:t>je</w:t>
      </w:r>
      <w:r w:rsidR="00D65386" w:rsidRPr="006144DF">
        <w:t xml:space="preserve"> </w:t>
      </w:r>
      <w:r w:rsidR="00665BE1" w:rsidRPr="006144DF">
        <w:t xml:space="preserve">obcí </w:t>
      </w:r>
      <w:r w:rsidR="00027452">
        <w:t>stanovena</w:t>
      </w:r>
      <w:r w:rsidR="00D65386" w:rsidRPr="006144DF">
        <w:t xml:space="preserve"> </w:t>
      </w:r>
      <w:r w:rsidR="00027452">
        <w:t>předpokládaná hodnota veřejné zakázky podle § 40</w:t>
      </w:r>
      <w:r w:rsidR="00D65386" w:rsidRPr="006144DF">
        <w:t>.</w:t>
      </w:r>
    </w:p>
    <w:p w:rsidR="00210E9F" w:rsidRPr="006144DF" w:rsidRDefault="00210E9F" w:rsidP="00E81F7C">
      <w:pPr>
        <w:jc w:val="center"/>
      </w:pPr>
    </w:p>
    <w:p w:rsidR="00253502" w:rsidRPr="006144DF" w:rsidRDefault="00253502" w:rsidP="00E81F7C">
      <w:pPr>
        <w:ind w:firstLine="709"/>
        <w:jc w:val="both"/>
      </w:pPr>
    </w:p>
    <w:p w:rsidR="00EC3E62" w:rsidRPr="006144DF" w:rsidRDefault="00CE2079" w:rsidP="00EC3E62">
      <w:pPr>
        <w:jc w:val="center"/>
        <w:rPr>
          <w:b/>
        </w:rPr>
      </w:pPr>
      <w:r w:rsidRPr="006144DF">
        <w:rPr>
          <w:b/>
        </w:rPr>
        <w:t>ČÁST DESÁTÁ</w:t>
      </w:r>
    </w:p>
    <w:p w:rsidR="00EC3E62" w:rsidRPr="006144DF" w:rsidRDefault="00EC3E62" w:rsidP="00EC3E62">
      <w:pPr>
        <w:jc w:val="center"/>
        <w:rPr>
          <w:b/>
        </w:rPr>
      </w:pPr>
      <w:r w:rsidRPr="006144DF">
        <w:rPr>
          <w:b/>
        </w:rPr>
        <w:t>PŘECHODNÁ</w:t>
      </w:r>
      <w:r w:rsidR="00BC33CD" w:rsidRPr="006144DF">
        <w:rPr>
          <w:b/>
        </w:rPr>
        <w:t>,</w:t>
      </w:r>
      <w:r w:rsidRPr="006144DF">
        <w:rPr>
          <w:b/>
        </w:rPr>
        <w:t xml:space="preserve"> </w:t>
      </w:r>
      <w:r w:rsidR="00BC33CD" w:rsidRPr="006144DF">
        <w:rPr>
          <w:b/>
        </w:rPr>
        <w:t xml:space="preserve">ZMOCŇOVACÍ </w:t>
      </w:r>
      <w:r w:rsidR="00656CB1" w:rsidRPr="006144DF">
        <w:rPr>
          <w:b/>
        </w:rPr>
        <w:t>A Z</w:t>
      </w:r>
      <w:r w:rsidR="00B1797C" w:rsidRPr="006144DF">
        <w:rPr>
          <w:b/>
        </w:rPr>
        <w:t>ÁVĚREČNÁ</w:t>
      </w:r>
      <w:r w:rsidR="00656CB1" w:rsidRPr="006144DF">
        <w:rPr>
          <w:b/>
        </w:rPr>
        <w:t xml:space="preserve"> USTANOVENÍ</w:t>
      </w:r>
    </w:p>
    <w:p w:rsidR="00C7618A" w:rsidRPr="006144DF" w:rsidRDefault="00C7618A" w:rsidP="00656CB1">
      <w:pPr>
        <w:jc w:val="center"/>
      </w:pPr>
    </w:p>
    <w:p w:rsidR="00656CB1" w:rsidRPr="006144DF" w:rsidRDefault="00027452" w:rsidP="00656CB1">
      <w:pPr>
        <w:jc w:val="center"/>
      </w:pPr>
      <w:r>
        <w:t>§ 97</w:t>
      </w:r>
    </w:p>
    <w:p w:rsidR="00656CB1" w:rsidRPr="006144DF" w:rsidRDefault="00656CB1" w:rsidP="00656CB1">
      <w:pPr>
        <w:jc w:val="center"/>
        <w:rPr>
          <w:b/>
        </w:rPr>
      </w:pPr>
      <w:r w:rsidRPr="006144DF">
        <w:rPr>
          <w:b/>
        </w:rPr>
        <w:t xml:space="preserve">Přechodná ustanovení </w:t>
      </w:r>
    </w:p>
    <w:p w:rsidR="00FF0190" w:rsidRPr="006144DF" w:rsidRDefault="00B0150E" w:rsidP="00FF0190">
      <w:pPr>
        <w:ind w:firstLine="709"/>
        <w:jc w:val="both"/>
        <w:rPr>
          <w:rFonts w:eastAsia="Arial"/>
        </w:rPr>
      </w:pPr>
      <w:r w:rsidRPr="006144DF">
        <w:t xml:space="preserve"> </w:t>
      </w:r>
      <w:r w:rsidR="00FF0190" w:rsidRPr="006144DF">
        <w:t xml:space="preserve">(1) </w:t>
      </w:r>
      <w:r w:rsidR="007B57A7" w:rsidRPr="006144DF">
        <w:t xml:space="preserve">Sankci za </w:t>
      </w:r>
      <w:r w:rsidR="00027452">
        <w:rPr>
          <w:rFonts w:eastAsia="Arial"/>
        </w:rPr>
        <w:t>přestupek</w:t>
      </w:r>
      <w:r w:rsidR="00FF0190" w:rsidRPr="006144DF">
        <w:rPr>
          <w:rFonts w:eastAsia="Arial"/>
        </w:rPr>
        <w:t xml:space="preserve"> za neplnění zákonné povinnosti zajistit sociální bydlení obcí</w:t>
      </w:r>
      <w:r w:rsidR="009D371A" w:rsidRPr="006144DF">
        <w:rPr>
          <w:rFonts w:eastAsia="Arial"/>
        </w:rPr>
        <w:t xml:space="preserve"> podle § </w:t>
      </w:r>
      <w:r w:rsidR="00FF0190" w:rsidRPr="006144DF">
        <w:rPr>
          <w:rFonts w:eastAsia="Arial"/>
        </w:rPr>
        <w:t xml:space="preserve"> </w:t>
      </w:r>
      <w:r w:rsidR="00B64525">
        <w:rPr>
          <w:rFonts w:eastAsia="Arial"/>
        </w:rPr>
        <w:t>16</w:t>
      </w:r>
      <w:r w:rsidR="00217D8B" w:rsidRPr="006144DF">
        <w:rPr>
          <w:rFonts w:eastAsia="Arial"/>
        </w:rPr>
        <w:t xml:space="preserve"> odst. 3</w:t>
      </w:r>
      <w:r w:rsidR="007B57A7" w:rsidRPr="006144DF">
        <w:rPr>
          <w:rFonts w:eastAsia="Arial"/>
        </w:rPr>
        <w:t xml:space="preserve"> a</w:t>
      </w:r>
      <w:r w:rsidR="0096185C" w:rsidRPr="006144DF">
        <w:rPr>
          <w:rFonts w:eastAsia="Arial"/>
        </w:rPr>
        <w:t xml:space="preserve">ž </w:t>
      </w:r>
      <w:r w:rsidR="00682920" w:rsidRPr="006144DF">
        <w:rPr>
          <w:rFonts w:eastAsia="Arial"/>
        </w:rPr>
        <w:t>7</w:t>
      </w:r>
      <w:r w:rsidR="00217D8B" w:rsidRPr="006144DF">
        <w:rPr>
          <w:rFonts w:eastAsia="Arial"/>
        </w:rPr>
        <w:t xml:space="preserve"> </w:t>
      </w:r>
      <w:r w:rsidR="00FF0190" w:rsidRPr="006144DF">
        <w:rPr>
          <w:rFonts w:eastAsia="Arial"/>
        </w:rPr>
        <w:t>je možné obci uložit teprve tehdy, pokud tato povinnost</w:t>
      </w:r>
      <w:r w:rsidR="00BB72BB" w:rsidRPr="006144DF">
        <w:rPr>
          <w:rFonts w:eastAsia="Arial"/>
        </w:rPr>
        <w:t xml:space="preserve"> nebyla splněna do tří</w:t>
      </w:r>
      <w:r w:rsidR="009D371A" w:rsidRPr="006144DF">
        <w:rPr>
          <w:rFonts w:eastAsia="Arial"/>
        </w:rPr>
        <w:t xml:space="preserve"> let ode </w:t>
      </w:r>
      <w:r w:rsidR="00FF0190" w:rsidRPr="006144DF">
        <w:rPr>
          <w:rFonts w:eastAsia="Arial"/>
        </w:rPr>
        <w:t>dne nabytí účinnosti tohoto zákona.</w:t>
      </w:r>
    </w:p>
    <w:p w:rsidR="00B1797C" w:rsidRPr="006144DF" w:rsidRDefault="000F5AF1" w:rsidP="00FF0190">
      <w:pPr>
        <w:ind w:firstLine="709"/>
        <w:jc w:val="both"/>
        <w:rPr>
          <w:rFonts w:eastAsia="Arial"/>
        </w:rPr>
      </w:pPr>
      <w:r w:rsidRPr="006144DF">
        <w:rPr>
          <w:rFonts w:eastAsia="Arial"/>
        </w:rPr>
        <w:t>(2) Plán podle § 91</w:t>
      </w:r>
      <w:r w:rsidR="00B1797C" w:rsidRPr="006144DF">
        <w:rPr>
          <w:rFonts w:eastAsia="Arial"/>
        </w:rPr>
        <w:t xml:space="preserve"> je příslušná obec povinna poprvé zpracovat do 12 kalendářních měsíců ode dne nabytí účinnosti tohoto zákona.</w:t>
      </w:r>
    </w:p>
    <w:p w:rsidR="00F10088" w:rsidRPr="006144DF" w:rsidRDefault="00491860" w:rsidP="00BF5176">
      <w:pPr>
        <w:pStyle w:val="Default"/>
        <w:ind w:firstLine="709"/>
        <w:jc w:val="both"/>
        <w:rPr>
          <w:color w:val="auto"/>
        </w:rPr>
      </w:pPr>
      <w:r w:rsidRPr="006144DF" w:rsidDel="00491860">
        <w:rPr>
          <w:rFonts w:eastAsia="Arial"/>
          <w:color w:val="auto"/>
        </w:rPr>
        <w:t xml:space="preserve"> </w:t>
      </w:r>
      <w:r w:rsidR="006B6A07" w:rsidRPr="006144DF">
        <w:rPr>
          <w:bCs/>
          <w:color w:val="auto"/>
        </w:rPr>
        <w:t>(</w:t>
      </w:r>
      <w:r w:rsidR="00F14092" w:rsidRPr="006144DF">
        <w:rPr>
          <w:bCs/>
          <w:color w:val="auto"/>
        </w:rPr>
        <w:t>3</w:t>
      </w:r>
      <w:r w:rsidR="00BF5176" w:rsidRPr="006144DF">
        <w:rPr>
          <w:bCs/>
          <w:color w:val="auto"/>
        </w:rPr>
        <w:t>)</w:t>
      </w:r>
      <w:r w:rsidR="00BF5176" w:rsidRPr="006144DF">
        <w:rPr>
          <w:bCs/>
          <w:color w:val="auto"/>
          <w:sz w:val="23"/>
          <w:szCs w:val="23"/>
        </w:rPr>
        <w:t xml:space="preserve"> </w:t>
      </w:r>
      <w:r w:rsidR="00F10088" w:rsidRPr="006144DF">
        <w:rPr>
          <w:bCs/>
          <w:color w:val="auto"/>
          <w:sz w:val="23"/>
          <w:szCs w:val="23"/>
        </w:rPr>
        <w:t>Pokud při hodnocení nároku na příspěvek na bydlení podle tohoto zákona dojde k vyhodnocení, že zkolaudovaný byt</w:t>
      </w:r>
      <w:r w:rsidR="00C7618A" w:rsidRPr="006144DF">
        <w:rPr>
          <w:bCs/>
          <w:color w:val="auto"/>
          <w:sz w:val="23"/>
          <w:szCs w:val="23"/>
        </w:rPr>
        <w:t xml:space="preserve"> či jiný než obytný prostor</w:t>
      </w:r>
      <w:r w:rsidR="00F10088" w:rsidRPr="006144DF">
        <w:rPr>
          <w:bCs/>
          <w:color w:val="auto"/>
          <w:sz w:val="23"/>
          <w:szCs w:val="23"/>
        </w:rPr>
        <w:t xml:space="preserve">, na který je ke dni účinnosti zákona vyplácen </w:t>
      </w:r>
      <w:r w:rsidR="00BF5176" w:rsidRPr="006144DF">
        <w:rPr>
          <w:color w:val="auto"/>
        </w:rPr>
        <w:t>příspěvek na </w:t>
      </w:r>
      <w:r w:rsidR="00F10088" w:rsidRPr="006144DF">
        <w:rPr>
          <w:color w:val="auto"/>
        </w:rPr>
        <w:t>bydlení podle zákona č. 117/1995 Sb., ve znění účinném přede dnem nabytí</w:t>
      </w:r>
      <w:r w:rsidR="00BF5176" w:rsidRPr="006144DF">
        <w:rPr>
          <w:color w:val="auto"/>
        </w:rPr>
        <w:t xml:space="preserve"> účinnosti tohoto zákona, popřípadě </w:t>
      </w:r>
      <w:r w:rsidR="00F10088" w:rsidRPr="006144DF">
        <w:rPr>
          <w:color w:val="auto"/>
        </w:rPr>
        <w:t>dopl</w:t>
      </w:r>
      <w:r w:rsidR="00253682" w:rsidRPr="006144DF">
        <w:rPr>
          <w:color w:val="auto"/>
        </w:rPr>
        <w:t>atek na bydlení podle zákona č. </w:t>
      </w:r>
      <w:r w:rsidR="00F10088" w:rsidRPr="006144DF">
        <w:rPr>
          <w:color w:val="auto"/>
        </w:rPr>
        <w:t xml:space="preserve">111/2006 Sb., ve znění účinném přede dnem nabytí účinnosti tohoto zákona, </w:t>
      </w:r>
      <w:r w:rsidR="00F10088" w:rsidRPr="006144DF">
        <w:rPr>
          <w:bCs/>
          <w:color w:val="auto"/>
          <w:sz w:val="23"/>
          <w:szCs w:val="23"/>
        </w:rPr>
        <w:t xml:space="preserve">je nevhodný pro </w:t>
      </w:r>
      <w:r w:rsidR="00310C1D" w:rsidRPr="006144DF">
        <w:rPr>
          <w:bCs/>
          <w:color w:val="auto"/>
          <w:sz w:val="23"/>
          <w:szCs w:val="23"/>
        </w:rPr>
        <w:t xml:space="preserve">bydlení podle </w:t>
      </w:r>
      <w:r w:rsidR="002F58BD" w:rsidRPr="006144DF">
        <w:rPr>
          <w:bCs/>
          <w:color w:val="auto"/>
        </w:rPr>
        <w:t>§ 48</w:t>
      </w:r>
      <w:r w:rsidR="00B9646B" w:rsidRPr="006144DF">
        <w:rPr>
          <w:bCs/>
          <w:color w:val="auto"/>
          <w:sz w:val="23"/>
          <w:szCs w:val="23"/>
        </w:rPr>
        <w:t>,</w:t>
      </w:r>
      <w:r w:rsidR="00C7618A" w:rsidRPr="006144DF">
        <w:rPr>
          <w:bCs/>
          <w:color w:val="auto"/>
          <w:sz w:val="23"/>
          <w:szCs w:val="23"/>
        </w:rPr>
        <w:t xml:space="preserve"> nebo jde-li o ubytování v ubytovacím zařízení na které je ke dni účinnosti zákona vyplácen doplatek na bydlení podle zákona </w:t>
      </w:r>
      <w:r w:rsidR="00C7618A" w:rsidRPr="006144DF">
        <w:rPr>
          <w:bCs/>
          <w:color w:val="auto"/>
        </w:rPr>
        <w:t>č. 111/2006 Sb.</w:t>
      </w:r>
      <w:r w:rsidR="00C7618A" w:rsidRPr="006144DF">
        <w:rPr>
          <w:bCs/>
          <w:color w:val="auto"/>
          <w:sz w:val="23"/>
          <w:szCs w:val="23"/>
        </w:rPr>
        <w:t xml:space="preserve">, ve znění účinném přede dnem </w:t>
      </w:r>
      <w:r w:rsidR="00253682" w:rsidRPr="006144DF">
        <w:rPr>
          <w:bCs/>
          <w:color w:val="auto"/>
          <w:sz w:val="23"/>
          <w:szCs w:val="23"/>
        </w:rPr>
        <w:t xml:space="preserve">nabytí účinnosti tohoto zákona </w:t>
      </w:r>
      <w:r w:rsidR="00B9646B" w:rsidRPr="006144DF">
        <w:rPr>
          <w:bCs/>
          <w:color w:val="auto"/>
          <w:sz w:val="23"/>
          <w:szCs w:val="23"/>
        </w:rPr>
        <w:t>bude</w:t>
      </w:r>
      <w:r w:rsidR="00F10088" w:rsidRPr="006144DF">
        <w:rPr>
          <w:bCs/>
          <w:color w:val="auto"/>
          <w:sz w:val="23"/>
          <w:szCs w:val="23"/>
        </w:rPr>
        <w:t xml:space="preserve"> příspěvek na bydlení podle tohoto zákona</w:t>
      </w:r>
      <w:r w:rsidR="00B9646B" w:rsidRPr="006144DF">
        <w:rPr>
          <w:bCs/>
          <w:color w:val="auto"/>
          <w:sz w:val="23"/>
          <w:szCs w:val="23"/>
        </w:rPr>
        <w:t xml:space="preserve"> poskytován </w:t>
      </w:r>
      <w:r w:rsidR="00B9646B" w:rsidRPr="006144DF">
        <w:rPr>
          <w:color w:val="auto"/>
        </w:rPr>
        <w:t>nejvýše po </w:t>
      </w:r>
      <w:r w:rsidR="00F10088" w:rsidRPr="006144DF">
        <w:rPr>
          <w:color w:val="auto"/>
        </w:rPr>
        <w:t xml:space="preserve">dobu 24 </w:t>
      </w:r>
      <w:r w:rsidR="00B9646B" w:rsidRPr="006144DF">
        <w:rPr>
          <w:color w:val="auto"/>
        </w:rPr>
        <w:t xml:space="preserve">kalendářních </w:t>
      </w:r>
      <w:r w:rsidR="00F10088" w:rsidRPr="006144DF">
        <w:rPr>
          <w:color w:val="auto"/>
        </w:rPr>
        <w:t>měsíců</w:t>
      </w:r>
      <w:r w:rsidR="00B9646B" w:rsidRPr="006144DF">
        <w:rPr>
          <w:color w:val="auto"/>
        </w:rPr>
        <w:t xml:space="preserve"> ode dne nabytí účinnosti tohoto zákona</w:t>
      </w:r>
      <w:r w:rsidR="00F10088" w:rsidRPr="006144DF">
        <w:rPr>
          <w:color w:val="auto"/>
        </w:rPr>
        <w:t xml:space="preserve">. </w:t>
      </w:r>
      <w:r w:rsidR="00C7618A" w:rsidRPr="006144DF">
        <w:rPr>
          <w:color w:val="auto"/>
        </w:rPr>
        <w:t>Ostatní podmínky nároku na příspěvek na bydlení podle tohoto zákona musí být splněny.</w:t>
      </w:r>
      <w:r w:rsidR="00253682" w:rsidRPr="006144DF">
        <w:rPr>
          <w:color w:val="auto"/>
        </w:rPr>
        <w:t xml:space="preserve"> Náklady na </w:t>
      </w:r>
      <w:r w:rsidR="00F10088" w:rsidRPr="006144DF">
        <w:rPr>
          <w:color w:val="auto"/>
        </w:rPr>
        <w:t>bydlení se pro nárok a výši příspěvku na bydle</w:t>
      </w:r>
      <w:r w:rsidR="00B9646B" w:rsidRPr="006144DF">
        <w:rPr>
          <w:color w:val="auto"/>
        </w:rPr>
        <w:t xml:space="preserve">ní podle tohoto zákona v  </w:t>
      </w:r>
      <w:r w:rsidR="00C7618A" w:rsidRPr="006144DF">
        <w:rPr>
          <w:color w:val="auto"/>
        </w:rPr>
        <w:t xml:space="preserve">prostorech </w:t>
      </w:r>
      <w:r w:rsidR="00B9646B" w:rsidRPr="006144DF">
        <w:rPr>
          <w:color w:val="auto"/>
        </w:rPr>
        <w:t>uvedených ve větě první</w:t>
      </w:r>
      <w:r w:rsidR="00F10088" w:rsidRPr="006144DF">
        <w:rPr>
          <w:color w:val="auto"/>
        </w:rPr>
        <w:t xml:space="preserve"> stanoví jako jejich výše za rozhodné období, maximálně však ve výši </w:t>
      </w:r>
      <w:r w:rsidR="00CC0BDB" w:rsidRPr="006144DF">
        <w:rPr>
          <w:color w:val="auto"/>
        </w:rPr>
        <w:t>8</w:t>
      </w:r>
      <w:r w:rsidR="00C7618A" w:rsidRPr="006144DF">
        <w:rPr>
          <w:color w:val="auto"/>
        </w:rPr>
        <w:t xml:space="preserve">0 % </w:t>
      </w:r>
      <w:r w:rsidR="00F10088" w:rsidRPr="006144DF">
        <w:rPr>
          <w:color w:val="auto"/>
        </w:rPr>
        <w:t>příslušných normativních nákladů</w:t>
      </w:r>
      <w:r w:rsidR="00310C1D" w:rsidRPr="006144DF">
        <w:rPr>
          <w:color w:val="auto"/>
        </w:rPr>
        <w:t xml:space="preserve"> na bydlení</w:t>
      </w:r>
      <w:r w:rsidR="00F10088" w:rsidRPr="006144DF">
        <w:rPr>
          <w:color w:val="auto"/>
        </w:rPr>
        <w:t xml:space="preserve">. Pokud v této době příjemce </w:t>
      </w:r>
      <w:r w:rsidR="00B9646B" w:rsidRPr="006144DF">
        <w:rPr>
          <w:bCs/>
          <w:color w:val="auto"/>
          <w:sz w:val="23"/>
          <w:szCs w:val="23"/>
        </w:rPr>
        <w:t>příspěvku na </w:t>
      </w:r>
      <w:r w:rsidR="00F10088" w:rsidRPr="006144DF">
        <w:rPr>
          <w:bCs/>
          <w:color w:val="auto"/>
          <w:sz w:val="23"/>
          <w:szCs w:val="23"/>
        </w:rPr>
        <w:t>bydlení podle tohoto zákona</w:t>
      </w:r>
      <w:r w:rsidR="00B9646B" w:rsidRPr="006144DF">
        <w:rPr>
          <w:color w:val="auto"/>
        </w:rPr>
        <w:t xml:space="preserve">, popřípadě </w:t>
      </w:r>
      <w:r w:rsidR="00F10088" w:rsidRPr="006144DF">
        <w:rPr>
          <w:color w:val="auto"/>
        </w:rPr>
        <w:t xml:space="preserve">osoby </w:t>
      </w:r>
      <w:r w:rsidR="00B9646B" w:rsidRPr="006144DF">
        <w:rPr>
          <w:color w:val="auto"/>
        </w:rPr>
        <w:t xml:space="preserve">s ním </w:t>
      </w:r>
      <w:r w:rsidR="00F10088" w:rsidRPr="006144DF">
        <w:rPr>
          <w:color w:val="auto"/>
        </w:rPr>
        <w:t>společně posuzované</w:t>
      </w:r>
      <w:r w:rsidR="00B9646B" w:rsidRPr="006144DF">
        <w:rPr>
          <w:color w:val="auto"/>
        </w:rPr>
        <w:t>,</w:t>
      </w:r>
      <w:r w:rsidR="00F10088" w:rsidRPr="006144DF">
        <w:rPr>
          <w:color w:val="auto"/>
        </w:rPr>
        <w:t xml:space="preserve"> odmítnou nabídku některého typu sociálního bydlení nebo nabídku jiného přiměřeného bydlení, nárok na příspěvek na bydlení do tohoto </w:t>
      </w:r>
      <w:r w:rsidR="00C7618A" w:rsidRPr="006144DF">
        <w:rPr>
          <w:color w:val="auto"/>
        </w:rPr>
        <w:t xml:space="preserve">prostoru </w:t>
      </w:r>
      <w:r w:rsidR="00F10088" w:rsidRPr="006144DF">
        <w:rPr>
          <w:color w:val="auto"/>
        </w:rPr>
        <w:t>zaniká</w:t>
      </w:r>
      <w:r w:rsidR="00B9646B" w:rsidRPr="006144DF">
        <w:rPr>
          <w:color w:val="auto"/>
        </w:rPr>
        <w:t>, a to up</w:t>
      </w:r>
      <w:r w:rsidR="00253682" w:rsidRPr="006144DF">
        <w:rPr>
          <w:color w:val="auto"/>
        </w:rPr>
        <w:t>lynutím kalendářního měsíce, ve </w:t>
      </w:r>
      <w:r w:rsidR="00B9646B" w:rsidRPr="006144DF">
        <w:rPr>
          <w:color w:val="auto"/>
        </w:rPr>
        <w:t>kterém tuto nabídku odmítly</w:t>
      </w:r>
      <w:r w:rsidR="00F10088" w:rsidRPr="006144DF">
        <w:rPr>
          <w:color w:val="auto"/>
        </w:rPr>
        <w:t>.</w:t>
      </w:r>
    </w:p>
    <w:p w:rsidR="00BA7368" w:rsidRPr="006144DF" w:rsidRDefault="00FE6914" w:rsidP="00B9646B">
      <w:pPr>
        <w:ind w:firstLine="709"/>
        <w:jc w:val="both"/>
        <w:rPr>
          <w:rFonts w:eastAsia="Arial"/>
        </w:rPr>
      </w:pPr>
      <w:r w:rsidRPr="006144DF">
        <w:rPr>
          <w:rFonts w:eastAsia="Arial"/>
        </w:rPr>
        <w:lastRenderedPageBreak/>
        <w:t xml:space="preserve"> (</w:t>
      </w:r>
      <w:r w:rsidR="00F14092" w:rsidRPr="006144DF">
        <w:rPr>
          <w:rFonts w:eastAsia="Arial"/>
        </w:rPr>
        <w:t>4</w:t>
      </w:r>
      <w:r w:rsidR="00BA7368" w:rsidRPr="006144DF">
        <w:rPr>
          <w:rFonts w:eastAsia="Arial"/>
        </w:rPr>
        <w:t>) Lhůta, ve které má obec povinnost zajistit osobě konkrétní formu podpory v bytové nouzi</w:t>
      </w:r>
      <w:r w:rsidR="000F5AF1" w:rsidRPr="006144DF">
        <w:rPr>
          <w:rFonts w:eastAsia="Arial"/>
        </w:rPr>
        <w:t xml:space="preserve"> podle § 36</w:t>
      </w:r>
      <w:r w:rsidR="00253502" w:rsidRPr="006144DF">
        <w:rPr>
          <w:rFonts w:eastAsia="Arial"/>
        </w:rPr>
        <w:t xml:space="preserve"> odst. 2</w:t>
      </w:r>
      <w:r w:rsidR="00F14092" w:rsidRPr="006144DF">
        <w:rPr>
          <w:rFonts w:eastAsia="Arial"/>
        </w:rPr>
        <w:t xml:space="preserve"> počíná běžet dva roky po dni nabytí účinnosti tohoto zákona a</w:t>
      </w:r>
      <w:r w:rsidR="00BA7368" w:rsidRPr="006144DF">
        <w:rPr>
          <w:rFonts w:eastAsia="Arial"/>
        </w:rPr>
        <w:t xml:space="preserve"> v období od 1. října </w:t>
      </w:r>
      <w:r w:rsidR="00F14092" w:rsidRPr="006144DF">
        <w:rPr>
          <w:rFonts w:eastAsia="Arial"/>
        </w:rPr>
        <w:t>2019</w:t>
      </w:r>
      <w:r w:rsidR="00027452">
        <w:rPr>
          <w:rFonts w:eastAsia="Arial"/>
        </w:rPr>
        <w:t xml:space="preserve"> do 1. července</w:t>
      </w:r>
      <w:r w:rsidR="00253502" w:rsidRPr="006144DF">
        <w:rPr>
          <w:rFonts w:eastAsia="Arial"/>
        </w:rPr>
        <w:t xml:space="preserve"> </w:t>
      </w:r>
      <w:r w:rsidR="00027452">
        <w:rPr>
          <w:rFonts w:eastAsia="Arial"/>
        </w:rPr>
        <w:t>2023</w:t>
      </w:r>
      <w:r w:rsidR="00253502" w:rsidRPr="006144DF">
        <w:rPr>
          <w:rFonts w:eastAsia="Arial"/>
        </w:rPr>
        <w:t xml:space="preserve"> </w:t>
      </w:r>
      <w:r w:rsidR="00F14092" w:rsidRPr="006144DF">
        <w:rPr>
          <w:rFonts w:eastAsia="Arial"/>
        </w:rPr>
        <w:t xml:space="preserve">se </w:t>
      </w:r>
      <w:r w:rsidR="00253502" w:rsidRPr="006144DF">
        <w:rPr>
          <w:rFonts w:eastAsia="Arial"/>
        </w:rPr>
        <w:t>prodlužuje na</w:t>
      </w:r>
      <w:r w:rsidR="00027452">
        <w:rPr>
          <w:rFonts w:eastAsia="Arial"/>
        </w:rPr>
        <w:t xml:space="preserve"> 24</w:t>
      </w:r>
      <w:r w:rsidR="00F14092" w:rsidRPr="006144DF">
        <w:rPr>
          <w:rFonts w:eastAsia="Arial"/>
        </w:rPr>
        <w:t xml:space="preserve"> </w:t>
      </w:r>
      <w:r w:rsidR="00BA7368" w:rsidRPr="006144DF">
        <w:rPr>
          <w:rFonts w:eastAsia="Arial"/>
        </w:rPr>
        <w:t>měsíců.</w:t>
      </w:r>
    </w:p>
    <w:p w:rsidR="000D6E49" w:rsidRPr="006144DF" w:rsidRDefault="000D6E49" w:rsidP="00B9646B">
      <w:pPr>
        <w:ind w:firstLine="709"/>
        <w:jc w:val="both"/>
        <w:rPr>
          <w:szCs w:val="24"/>
        </w:rPr>
      </w:pPr>
      <w:r w:rsidRPr="006144DF">
        <w:rPr>
          <w:rFonts w:eastAsia="Arial"/>
        </w:rPr>
        <w:t>(</w:t>
      </w:r>
      <w:r w:rsidR="00F14092" w:rsidRPr="006144DF">
        <w:rPr>
          <w:rFonts w:eastAsia="Arial"/>
        </w:rPr>
        <w:t>5</w:t>
      </w:r>
      <w:r w:rsidRPr="006144DF">
        <w:rPr>
          <w:rFonts w:eastAsia="Arial"/>
        </w:rPr>
        <w:t>) V obd</w:t>
      </w:r>
      <w:r w:rsidR="00027452">
        <w:rPr>
          <w:rFonts w:eastAsia="Arial"/>
        </w:rPr>
        <w:t>obí od 1. ledna 2020 do 1. července 2023</w:t>
      </w:r>
      <w:r w:rsidRPr="006144DF">
        <w:rPr>
          <w:rFonts w:eastAsia="Arial"/>
        </w:rPr>
        <w:t xml:space="preserve"> platí, že u</w:t>
      </w:r>
      <w:r w:rsidR="00A611D0" w:rsidRPr="006144DF">
        <w:rPr>
          <w:szCs w:val="24"/>
        </w:rPr>
        <w:t>znávání nákladů podle § 55 </w:t>
      </w:r>
      <w:r w:rsidRPr="006144DF">
        <w:rPr>
          <w:szCs w:val="24"/>
        </w:rPr>
        <w:t xml:space="preserve">odst. 4 je možné v rámci čerpání příspěvku na bydlení nejvýše po dobu zákonné doby </w:t>
      </w:r>
      <w:r w:rsidRPr="006144DF">
        <w:rPr>
          <w:rFonts w:eastAsia="Arial"/>
        </w:rPr>
        <w:t>lhůty, ve které má obec povinnost zajistit osobě konkrétní formu podpory</w:t>
      </w:r>
      <w:r w:rsidR="00A611D0" w:rsidRPr="006144DF">
        <w:rPr>
          <w:szCs w:val="24"/>
        </w:rPr>
        <w:t>, a to bez </w:t>
      </w:r>
      <w:r w:rsidRPr="006144DF">
        <w:rPr>
          <w:szCs w:val="24"/>
        </w:rPr>
        <w:t>ohledu na to k jakému prostoru na bydlení se čerpání příspěvku na bydlení vztahuje.</w:t>
      </w:r>
    </w:p>
    <w:p w:rsidR="00503C4D" w:rsidRPr="006144DF" w:rsidRDefault="00ED6B2E" w:rsidP="00B9646B">
      <w:pPr>
        <w:ind w:firstLine="709"/>
        <w:jc w:val="both"/>
        <w:rPr>
          <w:szCs w:val="24"/>
        </w:rPr>
      </w:pPr>
      <w:r w:rsidRPr="006144DF">
        <w:rPr>
          <w:szCs w:val="24"/>
        </w:rPr>
        <w:t>(6) Ustanovení § 12</w:t>
      </w:r>
      <w:r w:rsidR="00503C4D" w:rsidRPr="006144DF">
        <w:rPr>
          <w:szCs w:val="24"/>
        </w:rPr>
        <w:t xml:space="preserve"> o rezidenční segregaci a územní koncentraci se na stavby, které  byly zkolaudovány nejdříve dnem nabytí účinnosti toh</w:t>
      </w:r>
      <w:r w:rsidR="002F58BD" w:rsidRPr="006144DF">
        <w:rPr>
          <w:szCs w:val="24"/>
        </w:rPr>
        <w:t>oto zákona, vztahuje od 1. ledna 2033</w:t>
      </w:r>
      <w:r w:rsidR="00503C4D" w:rsidRPr="006144DF">
        <w:rPr>
          <w:szCs w:val="24"/>
        </w:rPr>
        <w:t xml:space="preserve">.  </w:t>
      </w:r>
    </w:p>
    <w:p w:rsidR="00D35C6A" w:rsidRPr="006144DF" w:rsidRDefault="00D35C6A" w:rsidP="00BC33CD">
      <w:pPr>
        <w:jc w:val="center"/>
        <w:rPr>
          <w:rFonts w:eastAsia="Arial"/>
        </w:rPr>
      </w:pPr>
    </w:p>
    <w:p w:rsidR="009D371A" w:rsidRPr="006144DF" w:rsidRDefault="00027452" w:rsidP="00BC33CD">
      <w:pPr>
        <w:jc w:val="center"/>
        <w:rPr>
          <w:rFonts w:eastAsia="Arial"/>
        </w:rPr>
      </w:pPr>
      <w:r>
        <w:rPr>
          <w:rFonts w:eastAsia="Arial"/>
        </w:rPr>
        <w:t>§ 98</w:t>
      </w:r>
    </w:p>
    <w:p w:rsidR="0026204C" w:rsidRPr="006144DF" w:rsidRDefault="00BC33CD" w:rsidP="0026204C">
      <w:pPr>
        <w:jc w:val="center"/>
        <w:rPr>
          <w:rFonts w:eastAsia="Arial"/>
          <w:b/>
        </w:rPr>
      </w:pPr>
      <w:r w:rsidRPr="006144DF">
        <w:rPr>
          <w:rFonts w:eastAsia="Arial"/>
          <w:b/>
        </w:rPr>
        <w:t>Zmocňovací ustanovení</w:t>
      </w:r>
    </w:p>
    <w:p w:rsidR="00B24524" w:rsidRPr="006144DF" w:rsidRDefault="00E23DA6" w:rsidP="0026204C">
      <w:pPr>
        <w:jc w:val="both"/>
        <w:rPr>
          <w:rFonts w:eastAsia="Arial"/>
        </w:rPr>
      </w:pPr>
      <w:r w:rsidRPr="006144DF">
        <w:rPr>
          <w:rFonts w:eastAsia="Arial"/>
          <w:b/>
        </w:rPr>
        <w:tab/>
      </w:r>
      <w:r w:rsidRPr="006144DF">
        <w:rPr>
          <w:rFonts w:eastAsia="Arial"/>
          <w:b/>
        </w:rPr>
        <w:tab/>
      </w:r>
      <w:r w:rsidRPr="006144DF">
        <w:rPr>
          <w:rFonts w:eastAsia="Arial"/>
          <w:b/>
        </w:rPr>
        <w:tab/>
        <w:t xml:space="preserve">   </w:t>
      </w:r>
      <w:r w:rsidRPr="006144DF">
        <w:rPr>
          <w:rFonts w:eastAsia="Arial"/>
        </w:rPr>
        <w:t>(1</w:t>
      </w:r>
      <w:r w:rsidR="0026204C" w:rsidRPr="006144DF">
        <w:rPr>
          <w:rFonts w:eastAsia="Arial"/>
        </w:rPr>
        <w:t>)</w:t>
      </w:r>
      <w:r w:rsidR="0026204C" w:rsidRPr="006144DF">
        <w:rPr>
          <w:rFonts w:eastAsia="Arial"/>
        </w:rPr>
        <w:tab/>
        <w:t>Vláda stanoví nařízením</w:t>
      </w:r>
    </w:p>
    <w:p w:rsidR="00B24524" w:rsidRPr="006144DF" w:rsidRDefault="00491860" w:rsidP="00B24524">
      <w:pPr>
        <w:ind w:left="255" w:hanging="255"/>
        <w:jc w:val="both"/>
      </w:pPr>
      <w:r w:rsidRPr="006144DF">
        <w:rPr>
          <w:rFonts w:eastAsia="Arial"/>
        </w:rPr>
        <w:t>a</w:t>
      </w:r>
      <w:r w:rsidR="00B24524" w:rsidRPr="006144DF">
        <w:rPr>
          <w:rFonts w:eastAsia="Arial"/>
        </w:rPr>
        <w:t>) </w:t>
      </w:r>
      <w:r w:rsidR="00E23DA6" w:rsidRPr="006144DF">
        <w:t>výši normativních nákladů na bydlení</w:t>
      </w:r>
      <w:r w:rsidR="002F58BD" w:rsidRPr="006144DF">
        <w:t xml:space="preserve"> podle § 56</w:t>
      </w:r>
      <w:r w:rsidR="00E23DA6" w:rsidRPr="006144DF">
        <w:t xml:space="preserve"> za předpokladu na</w:t>
      </w:r>
      <w:r w:rsidR="00ED6B2E" w:rsidRPr="006144DF">
        <w:t>plnění podmínek uvedených v § 57</w:t>
      </w:r>
      <w:r w:rsidR="00B24524" w:rsidRPr="006144DF">
        <w:t xml:space="preserve"> odst. 1,</w:t>
      </w:r>
    </w:p>
    <w:p w:rsidR="0026204C" w:rsidRPr="006144DF" w:rsidRDefault="00491860" w:rsidP="0026204C">
      <w:pPr>
        <w:jc w:val="both"/>
        <w:rPr>
          <w:rFonts w:eastAsia="Arial"/>
        </w:rPr>
      </w:pPr>
      <w:r w:rsidRPr="006144DF">
        <w:t>b</w:t>
      </w:r>
      <w:r w:rsidR="00B24524" w:rsidRPr="006144DF">
        <w:t>)</w:t>
      </w:r>
      <w:r w:rsidR="00E23DA6" w:rsidRPr="006144DF">
        <w:t xml:space="preserve"> </w:t>
      </w:r>
      <w:r w:rsidR="0026204C" w:rsidRPr="006144DF">
        <w:t>podmínky poskytování provozních a investičních dotací</w:t>
      </w:r>
      <w:r w:rsidR="00ED6B2E" w:rsidRPr="006144DF">
        <w:t xml:space="preserve"> uvedených v § 92</w:t>
      </w:r>
      <w:r w:rsidR="00072648" w:rsidRPr="006144DF">
        <w:t xml:space="preserve"> odst.</w:t>
      </w:r>
      <w:r w:rsidR="00253682" w:rsidRPr="006144DF">
        <w:t xml:space="preserve"> </w:t>
      </w:r>
      <w:r w:rsidRPr="006144DF">
        <w:t>4</w:t>
      </w:r>
      <w:r w:rsidR="00C10045" w:rsidRPr="006144DF">
        <w:t>.</w:t>
      </w:r>
    </w:p>
    <w:p w:rsidR="00BC33CD" w:rsidRPr="006144DF" w:rsidRDefault="00E23DA6" w:rsidP="00BC33CD">
      <w:pPr>
        <w:ind w:firstLine="709"/>
        <w:jc w:val="both"/>
        <w:rPr>
          <w:rFonts w:eastAsia="Arial"/>
        </w:rPr>
      </w:pPr>
      <w:r w:rsidRPr="006144DF">
        <w:rPr>
          <w:rFonts w:eastAsia="Arial"/>
        </w:rPr>
        <w:t xml:space="preserve"> (2</w:t>
      </w:r>
      <w:r w:rsidR="0076524D" w:rsidRPr="006144DF">
        <w:rPr>
          <w:rFonts w:eastAsia="Arial"/>
        </w:rPr>
        <w:t xml:space="preserve">) </w:t>
      </w:r>
      <w:r w:rsidR="00BC33CD" w:rsidRPr="006144DF">
        <w:rPr>
          <w:rFonts w:eastAsia="Arial"/>
        </w:rPr>
        <w:t>Ministers</w:t>
      </w:r>
      <w:r w:rsidR="0029174A" w:rsidRPr="006144DF">
        <w:rPr>
          <w:rFonts w:eastAsia="Arial"/>
        </w:rPr>
        <w:t xml:space="preserve">tvo vydá vyhlášku k provedení </w:t>
      </w:r>
      <w:r w:rsidR="00D35C6A" w:rsidRPr="006144DF">
        <w:rPr>
          <w:rFonts w:eastAsia="Arial"/>
        </w:rPr>
        <w:t xml:space="preserve">§ 6 odst. 4, </w:t>
      </w:r>
      <w:r w:rsidR="0035641A" w:rsidRPr="006144DF">
        <w:rPr>
          <w:rFonts w:eastAsia="Arial"/>
        </w:rPr>
        <w:t>§</w:t>
      </w:r>
      <w:r w:rsidR="00ED6B2E" w:rsidRPr="006144DF">
        <w:rPr>
          <w:rFonts w:eastAsia="Arial"/>
        </w:rPr>
        <w:t xml:space="preserve"> 11 odst. 4</w:t>
      </w:r>
      <w:r w:rsidR="00D35C6A" w:rsidRPr="006144DF">
        <w:rPr>
          <w:rFonts w:eastAsia="Arial"/>
        </w:rPr>
        <w:t xml:space="preserve">, </w:t>
      </w:r>
      <w:r w:rsidR="00ED6B2E" w:rsidRPr="006144DF">
        <w:rPr>
          <w:rFonts w:eastAsia="Arial"/>
        </w:rPr>
        <w:t>§ 12</w:t>
      </w:r>
      <w:r w:rsidR="00072648" w:rsidRPr="006144DF">
        <w:rPr>
          <w:rFonts w:eastAsia="Arial"/>
        </w:rPr>
        <w:t xml:space="preserve"> odst.</w:t>
      </w:r>
      <w:r w:rsidR="00253682" w:rsidRPr="006144DF">
        <w:rPr>
          <w:rFonts w:eastAsia="Arial"/>
        </w:rPr>
        <w:t xml:space="preserve"> </w:t>
      </w:r>
      <w:r w:rsidR="00DF6473">
        <w:rPr>
          <w:rFonts w:eastAsia="Arial"/>
        </w:rPr>
        <w:t>4</w:t>
      </w:r>
      <w:r w:rsidR="00D35C6A" w:rsidRPr="006144DF">
        <w:rPr>
          <w:rFonts w:eastAsia="Arial"/>
        </w:rPr>
        <w:t xml:space="preserve"> a § 13 odst. 4</w:t>
      </w:r>
      <w:r w:rsidR="002704A1" w:rsidRPr="006144DF">
        <w:rPr>
          <w:rFonts w:eastAsia="Arial"/>
        </w:rPr>
        <w:t>.</w:t>
      </w:r>
    </w:p>
    <w:p w:rsidR="0076524D" w:rsidRPr="006144DF" w:rsidRDefault="00E23DA6" w:rsidP="00BC33CD">
      <w:pPr>
        <w:ind w:firstLine="709"/>
        <w:jc w:val="both"/>
        <w:rPr>
          <w:rFonts w:eastAsia="Arial"/>
        </w:rPr>
      </w:pPr>
      <w:r w:rsidRPr="006144DF">
        <w:rPr>
          <w:rFonts w:eastAsia="Arial"/>
        </w:rPr>
        <w:t xml:space="preserve"> (3</w:t>
      </w:r>
      <w:r w:rsidR="0076524D" w:rsidRPr="006144DF">
        <w:rPr>
          <w:rFonts w:eastAsia="Arial"/>
        </w:rPr>
        <w:t>) Ministerstvo pro místní rozvo</w:t>
      </w:r>
      <w:r w:rsidR="00DC26F4" w:rsidRPr="006144DF">
        <w:rPr>
          <w:rFonts w:eastAsia="Arial"/>
        </w:rPr>
        <w:t xml:space="preserve">j vydá vyhlášku k provedení </w:t>
      </w:r>
      <w:r w:rsidR="00BA7368" w:rsidRPr="006144DF">
        <w:rPr>
          <w:rFonts w:eastAsia="Arial"/>
        </w:rPr>
        <w:t>§ </w:t>
      </w:r>
      <w:r w:rsidR="00ED6B2E" w:rsidRPr="006144DF">
        <w:rPr>
          <w:rFonts w:eastAsia="Arial"/>
        </w:rPr>
        <w:t>43</w:t>
      </w:r>
      <w:r w:rsidR="00BA7368" w:rsidRPr="006144DF">
        <w:rPr>
          <w:rFonts w:eastAsia="Arial"/>
        </w:rPr>
        <w:t> odst. </w:t>
      </w:r>
      <w:r w:rsidR="0076524D" w:rsidRPr="006144DF">
        <w:rPr>
          <w:rFonts w:eastAsia="Arial"/>
        </w:rPr>
        <w:t>3</w:t>
      </w:r>
      <w:r w:rsidR="00352648">
        <w:rPr>
          <w:rFonts w:eastAsia="Arial"/>
        </w:rPr>
        <w:t xml:space="preserve"> a § 94 odst. 2</w:t>
      </w:r>
      <w:r w:rsidR="0076524D" w:rsidRPr="006144DF">
        <w:rPr>
          <w:rFonts w:eastAsia="Arial"/>
        </w:rPr>
        <w:t>.</w:t>
      </w:r>
    </w:p>
    <w:p w:rsidR="00253682" w:rsidRPr="006144DF" w:rsidRDefault="00253682" w:rsidP="00BC33CD">
      <w:pPr>
        <w:ind w:firstLine="709"/>
        <w:jc w:val="both"/>
        <w:rPr>
          <w:rFonts w:eastAsia="Arial"/>
        </w:rPr>
      </w:pPr>
    </w:p>
    <w:p w:rsidR="00656CB1" w:rsidRPr="006144DF" w:rsidRDefault="00027452" w:rsidP="00EC3E62">
      <w:pPr>
        <w:jc w:val="center"/>
      </w:pPr>
      <w:r>
        <w:t>§ 99</w:t>
      </w:r>
    </w:p>
    <w:p w:rsidR="00B1797C" w:rsidRPr="006144DF" w:rsidRDefault="00B1797C" w:rsidP="00EC3E62">
      <w:pPr>
        <w:jc w:val="center"/>
        <w:rPr>
          <w:b/>
        </w:rPr>
      </w:pPr>
      <w:r w:rsidRPr="006144DF">
        <w:rPr>
          <w:b/>
        </w:rPr>
        <w:t>Účinnost</w:t>
      </w:r>
    </w:p>
    <w:p w:rsidR="00EC3E62" w:rsidRPr="006144DF" w:rsidRDefault="00656CB1" w:rsidP="00072648">
      <w:pPr>
        <w:ind w:firstLine="709"/>
        <w:jc w:val="both"/>
      </w:pPr>
      <w:r w:rsidRPr="006144DF">
        <w:t>Tento záko</w:t>
      </w:r>
      <w:r w:rsidR="00EC59D5" w:rsidRPr="006144DF">
        <w:t>n nabývá účinnosti dnem 1. října</w:t>
      </w:r>
      <w:r w:rsidR="004D1136" w:rsidRPr="006144DF">
        <w:t xml:space="preserve"> 2017</w:t>
      </w:r>
      <w:r w:rsidR="00335BB4" w:rsidRPr="006144DF">
        <w:t xml:space="preserve">, s výjimkou ustanovení § </w:t>
      </w:r>
      <w:r w:rsidR="00ED6B2E" w:rsidRPr="006144DF">
        <w:rPr>
          <w:rFonts w:eastAsia="Arial"/>
        </w:rPr>
        <w:t>12</w:t>
      </w:r>
      <w:r w:rsidR="00072648" w:rsidRPr="006144DF">
        <w:rPr>
          <w:rFonts w:eastAsia="Arial"/>
        </w:rPr>
        <w:t xml:space="preserve"> odst.</w:t>
      </w:r>
      <w:r w:rsidR="00253682" w:rsidRPr="006144DF">
        <w:rPr>
          <w:rFonts w:eastAsia="Arial"/>
        </w:rPr>
        <w:t xml:space="preserve"> </w:t>
      </w:r>
      <w:r w:rsidR="00DF6473">
        <w:rPr>
          <w:rFonts w:eastAsia="Arial"/>
        </w:rPr>
        <w:t>4</w:t>
      </w:r>
      <w:r w:rsidR="00072648" w:rsidRPr="006144DF">
        <w:rPr>
          <w:rFonts w:eastAsia="Arial"/>
        </w:rPr>
        <w:t>, kter</w:t>
      </w:r>
      <w:r w:rsidR="00491860" w:rsidRPr="006144DF">
        <w:rPr>
          <w:rFonts w:eastAsia="Arial"/>
        </w:rPr>
        <w:t>é</w:t>
      </w:r>
      <w:r w:rsidR="00072648" w:rsidRPr="006144DF">
        <w:rPr>
          <w:rFonts w:eastAsia="Arial"/>
        </w:rPr>
        <w:t xml:space="preserve"> nabýv</w:t>
      </w:r>
      <w:r w:rsidR="00491860" w:rsidRPr="006144DF">
        <w:rPr>
          <w:rFonts w:eastAsia="Arial"/>
        </w:rPr>
        <w:t>á</w:t>
      </w:r>
      <w:r w:rsidR="00072648" w:rsidRPr="006144DF">
        <w:rPr>
          <w:rFonts w:eastAsia="Arial"/>
        </w:rPr>
        <w:t xml:space="preserve"> </w:t>
      </w:r>
      <w:r w:rsidR="00034A87" w:rsidRPr="006144DF">
        <w:rPr>
          <w:rFonts w:eastAsia="Arial"/>
        </w:rPr>
        <w:t>účinnosti dnem</w:t>
      </w:r>
      <w:r w:rsidR="00253682" w:rsidRPr="006144DF">
        <w:rPr>
          <w:rFonts w:eastAsia="Arial"/>
        </w:rPr>
        <w:t xml:space="preserve"> </w:t>
      </w:r>
      <w:r w:rsidR="000D6154" w:rsidRPr="006144DF">
        <w:rPr>
          <w:rFonts w:eastAsia="Arial"/>
        </w:rPr>
        <w:t>1</w:t>
      </w:r>
      <w:r w:rsidR="00D35C6A" w:rsidRPr="006144DF">
        <w:rPr>
          <w:rFonts w:eastAsia="Arial"/>
        </w:rPr>
        <w:t>. ledna</w:t>
      </w:r>
      <w:r w:rsidR="00034A87" w:rsidRPr="006144DF">
        <w:rPr>
          <w:rFonts w:eastAsia="Arial"/>
        </w:rPr>
        <w:t xml:space="preserve"> 2018,</w:t>
      </w:r>
      <w:r w:rsidR="00ED6B2E" w:rsidRPr="006144DF">
        <w:rPr>
          <w:rFonts w:eastAsia="Arial"/>
        </w:rPr>
        <w:t xml:space="preserve"> ustanovení</w:t>
      </w:r>
      <w:r w:rsidR="00D35C6A" w:rsidRPr="006144DF">
        <w:rPr>
          <w:rFonts w:eastAsia="Arial"/>
        </w:rPr>
        <w:t xml:space="preserve"> § 6 odst. 4, </w:t>
      </w:r>
      <w:r w:rsidR="00ED6B2E" w:rsidRPr="006144DF">
        <w:rPr>
          <w:rFonts w:eastAsia="Arial"/>
        </w:rPr>
        <w:t>§ 11 odst. 4</w:t>
      </w:r>
      <w:r w:rsidR="00D35C6A" w:rsidRPr="006144DF">
        <w:rPr>
          <w:rFonts w:eastAsia="Arial"/>
        </w:rPr>
        <w:t xml:space="preserve"> a § 13 odst. 4, které nabývají</w:t>
      </w:r>
      <w:r w:rsidR="00072648" w:rsidRPr="006144DF">
        <w:rPr>
          <w:rFonts w:eastAsia="Arial"/>
        </w:rPr>
        <w:t xml:space="preserve"> účinnosti dnem 1. </w:t>
      </w:r>
      <w:r w:rsidR="00D35C6A" w:rsidRPr="006144DF">
        <w:rPr>
          <w:rFonts w:eastAsia="Arial"/>
        </w:rPr>
        <w:t>června</w:t>
      </w:r>
      <w:r w:rsidR="00F14092" w:rsidRPr="006144DF">
        <w:rPr>
          <w:rFonts w:eastAsia="Arial"/>
        </w:rPr>
        <w:t xml:space="preserve"> 2018 </w:t>
      </w:r>
      <w:r w:rsidR="00D35C6A" w:rsidRPr="006144DF">
        <w:rPr>
          <w:rFonts w:eastAsia="Arial"/>
        </w:rPr>
        <w:t>a ustanovení části šesté, která </w:t>
      </w:r>
      <w:r w:rsidR="00034A87" w:rsidRPr="006144DF">
        <w:rPr>
          <w:rFonts w:eastAsia="Arial"/>
        </w:rPr>
        <w:t>nabývají účinnosti dnem 1. ledna 2020</w:t>
      </w:r>
      <w:r w:rsidR="004D1136" w:rsidRPr="006144DF">
        <w:t>.</w:t>
      </w:r>
    </w:p>
    <w:p w:rsidR="001878BE" w:rsidRPr="006144DF" w:rsidRDefault="001878BE" w:rsidP="00072648">
      <w:pPr>
        <w:ind w:firstLine="709"/>
        <w:jc w:val="both"/>
      </w:pPr>
    </w:p>
    <w:p w:rsidR="001878BE" w:rsidRPr="006144DF" w:rsidRDefault="001878BE" w:rsidP="004D1136">
      <w:pPr>
        <w:ind w:left="594" w:firstLine="198"/>
        <w:jc w:val="both"/>
      </w:pPr>
    </w:p>
    <w:p w:rsidR="001878BE" w:rsidRPr="006144DF" w:rsidRDefault="001878BE" w:rsidP="004D1136">
      <w:pPr>
        <w:ind w:left="594" w:firstLine="198"/>
        <w:jc w:val="both"/>
      </w:pPr>
    </w:p>
    <w:p w:rsidR="001878BE" w:rsidRPr="006144DF" w:rsidRDefault="001878BE" w:rsidP="004D1136">
      <w:pPr>
        <w:ind w:left="594" w:firstLine="198"/>
        <w:jc w:val="both"/>
      </w:pPr>
    </w:p>
    <w:p w:rsidR="00253502" w:rsidRPr="006144DF" w:rsidRDefault="00253502"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ED6B2E" w:rsidRPr="006144DF" w:rsidRDefault="00ED6B2E" w:rsidP="004D1136">
      <w:pPr>
        <w:ind w:left="594" w:firstLine="198"/>
        <w:jc w:val="both"/>
      </w:pPr>
    </w:p>
    <w:p w:rsidR="00CC0BDB" w:rsidRPr="006144DF" w:rsidRDefault="00CC0BDB" w:rsidP="00CC0BDB">
      <w:pPr>
        <w:jc w:val="right"/>
        <w:rPr>
          <w:szCs w:val="24"/>
        </w:rPr>
      </w:pPr>
      <w:r w:rsidRPr="006144DF">
        <w:rPr>
          <w:szCs w:val="24"/>
        </w:rPr>
        <w:lastRenderedPageBreak/>
        <w:t>Příloha k zákonu č.   /2016 Sb.</w:t>
      </w:r>
    </w:p>
    <w:p w:rsidR="00CC0BDB" w:rsidRPr="006144DF" w:rsidRDefault="00CC0BDB" w:rsidP="00CC0BDB">
      <w:pPr>
        <w:jc w:val="right"/>
        <w:rPr>
          <w:rFonts w:ascii="Arial" w:hAnsi="Arial" w:cs="Arial"/>
          <w:sz w:val="22"/>
          <w:szCs w:val="22"/>
        </w:rPr>
      </w:pPr>
    </w:p>
    <w:p w:rsidR="00CC0BDB" w:rsidRPr="006144DF" w:rsidRDefault="00CC0BDB" w:rsidP="00CC0BDB">
      <w:pPr>
        <w:jc w:val="right"/>
        <w:rPr>
          <w:rFonts w:ascii="Arial" w:hAnsi="Arial" w:cs="Arial"/>
          <w:sz w:val="22"/>
          <w:szCs w:val="22"/>
        </w:rPr>
      </w:pPr>
    </w:p>
    <w:p w:rsidR="00CC0BDB" w:rsidRPr="006144DF" w:rsidRDefault="00CC0BDB" w:rsidP="00CC0BDB">
      <w:pPr>
        <w:jc w:val="right"/>
        <w:rPr>
          <w:rFonts w:ascii="Arial" w:hAnsi="Arial" w:cs="Arial"/>
          <w:sz w:val="22"/>
          <w:szCs w:val="22"/>
        </w:rPr>
      </w:pPr>
    </w:p>
    <w:p w:rsidR="00CC0BDB" w:rsidRPr="006144DF" w:rsidRDefault="00CC0BDB" w:rsidP="00CC0BDB">
      <w:pPr>
        <w:jc w:val="right"/>
        <w:rPr>
          <w:rFonts w:ascii="Arial" w:hAnsi="Arial" w:cs="Arial"/>
          <w:sz w:val="22"/>
          <w:szCs w:val="22"/>
        </w:rPr>
      </w:pPr>
    </w:p>
    <w:tbl>
      <w:tblPr>
        <w:tblW w:w="5406" w:type="dxa"/>
        <w:tblLayout w:type="fixed"/>
        <w:tblCellMar>
          <w:left w:w="0" w:type="dxa"/>
          <w:right w:w="0" w:type="dxa"/>
        </w:tblCellMar>
        <w:tblLook w:val="04A0" w:firstRow="1" w:lastRow="0" w:firstColumn="1" w:lastColumn="0" w:noHBand="0" w:noVBand="1"/>
      </w:tblPr>
      <w:tblGrid>
        <w:gridCol w:w="1701"/>
        <w:gridCol w:w="870"/>
        <w:gridCol w:w="992"/>
        <w:gridCol w:w="992"/>
        <w:gridCol w:w="851"/>
      </w:tblGrid>
      <w:tr w:rsidR="006144DF" w:rsidRPr="006144DF" w:rsidTr="00CC0BDB">
        <w:trPr>
          <w:trHeight w:val="349"/>
        </w:trPr>
        <w:tc>
          <w:tcPr>
            <w:tcW w:w="1701" w:type="dxa"/>
            <w:tcBorders>
              <w:top w:val="single" w:sz="12" w:space="0" w:color="auto"/>
              <w:left w:val="single" w:sz="12" w:space="0" w:color="auto"/>
              <w:bottom w:val="single" w:sz="12" w:space="0" w:color="auto"/>
              <w:right w:val="single" w:sz="8" w:space="0" w:color="auto"/>
            </w:tcBorders>
            <w:shd w:val="clear" w:color="auto" w:fill="DDD9C3"/>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b/>
                <w:bCs/>
                <w:sz w:val="18"/>
                <w:szCs w:val="18"/>
              </w:rPr>
              <w:t>Počet osob</w:t>
            </w:r>
            <w:r w:rsidRPr="006144DF">
              <w:rPr>
                <w:rFonts w:ascii="Arial" w:hAnsi="Arial" w:cs="Arial"/>
                <w:b/>
                <w:bCs/>
                <w:sz w:val="18"/>
                <w:szCs w:val="18"/>
              </w:rPr>
              <w:br/>
              <w:t>v domácnosti</w:t>
            </w:r>
          </w:p>
        </w:tc>
        <w:tc>
          <w:tcPr>
            <w:tcW w:w="870" w:type="dxa"/>
            <w:tcBorders>
              <w:top w:val="single" w:sz="12" w:space="0" w:color="auto"/>
              <w:left w:val="nil"/>
              <w:bottom w:val="single" w:sz="12" w:space="0" w:color="auto"/>
              <w:right w:val="single" w:sz="8" w:space="0" w:color="auto"/>
            </w:tcBorders>
            <w:shd w:val="clear" w:color="auto" w:fill="DDD9C3"/>
            <w:tcMar>
              <w:top w:w="85" w:type="dxa"/>
              <w:left w:w="85" w:type="dxa"/>
              <w:bottom w:w="85" w:type="dxa"/>
              <w:right w:w="85" w:type="dxa"/>
            </w:tcMar>
            <w:vAlign w:val="center"/>
            <w:hideMark/>
          </w:tcPr>
          <w:p w:rsidR="00CC0BDB" w:rsidRPr="006144DF" w:rsidRDefault="00CC0BDB" w:rsidP="00CC0BDB">
            <w:pPr>
              <w:rPr>
                <w:rFonts w:ascii="Arial" w:hAnsi="Arial" w:cs="Arial"/>
                <w:sz w:val="18"/>
                <w:szCs w:val="18"/>
              </w:rPr>
            </w:pPr>
            <w:r w:rsidRPr="006144DF">
              <w:rPr>
                <w:rFonts w:ascii="Arial" w:hAnsi="Arial" w:cs="Arial"/>
                <w:b/>
                <w:bCs/>
                <w:sz w:val="18"/>
                <w:szCs w:val="18"/>
              </w:rPr>
              <w:t>1</w:t>
            </w:r>
          </w:p>
        </w:tc>
        <w:tc>
          <w:tcPr>
            <w:tcW w:w="992" w:type="dxa"/>
            <w:tcBorders>
              <w:top w:val="single" w:sz="12" w:space="0" w:color="auto"/>
              <w:left w:val="nil"/>
              <w:bottom w:val="single" w:sz="12" w:space="0" w:color="auto"/>
              <w:right w:val="single" w:sz="8" w:space="0" w:color="auto"/>
            </w:tcBorders>
            <w:shd w:val="clear" w:color="auto" w:fill="DDD9C3"/>
            <w:tcMar>
              <w:top w:w="85" w:type="dxa"/>
              <w:left w:w="85" w:type="dxa"/>
              <w:bottom w:w="85" w:type="dxa"/>
              <w:right w:w="85" w:type="dxa"/>
            </w:tcMar>
            <w:vAlign w:val="center"/>
            <w:hideMark/>
          </w:tcPr>
          <w:p w:rsidR="00CC0BDB" w:rsidRPr="006144DF" w:rsidRDefault="00CC0BDB" w:rsidP="00CC0BDB">
            <w:pPr>
              <w:rPr>
                <w:rFonts w:ascii="Arial" w:hAnsi="Arial" w:cs="Arial"/>
                <w:sz w:val="18"/>
                <w:szCs w:val="18"/>
              </w:rPr>
            </w:pPr>
            <w:r w:rsidRPr="006144DF">
              <w:rPr>
                <w:rFonts w:ascii="Arial" w:hAnsi="Arial" w:cs="Arial"/>
                <w:b/>
                <w:bCs/>
                <w:sz w:val="18"/>
                <w:szCs w:val="18"/>
              </w:rPr>
              <w:t>2</w:t>
            </w:r>
          </w:p>
        </w:tc>
        <w:tc>
          <w:tcPr>
            <w:tcW w:w="992" w:type="dxa"/>
            <w:tcBorders>
              <w:top w:val="single" w:sz="12" w:space="0" w:color="auto"/>
              <w:left w:val="nil"/>
              <w:bottom w:val="single" w:sz="12" w:space="0" w:color="auto"/>
              <w:right w:val="single" w:sz="8" w:space="0" w:color="auto"/>
            </w:tcBorders>
            <w:shd w:val="clear" w:color="auto" w:fill="DDD9C3"/>
            <w:tcMar>
              <w:top w:w="85" w:type="dxa"/>
              <w:left w:w="85" w:type="dxa"/>
              <w:bottom w:w="85" w:type="dxa"/>
              <w:right w:w="85" w:type="dxa"/>
            </w:tcMar>
            <w:vAlign w:val="center"/>
            <w:hideMark/>
          </w:tcPr>
          <w:p w:rsidR="00CC0BDB" w:rsidRPr="006144DF" w:rsidRDefault="00CC0BDB" w:rsidP="00CC0BDB">
            <w:pPr>
              <w:rPr>
                <w:rFonts w:ascii="Arial" w:hAnsi="Arial" w:cs="Arial"/>
                <w:sz w:val="18"/>
                <w:szCs w:val="18"/>
              </w:rPr>
            </w:pPr>
            <w:r w:rsidRPr="006144DF">
              <w:rPr>
                <w:rFonts w:ascii="Arial" w:hAnsi="Arial" w:cs="Arial"/>
                <w:b/>
                <w:bCs/>
                <w:sz w:val="18"/>
                <w:szCs w:val="18"/>
              </w:rPr>
              <w:t>3</w:t>
            </w:r>
          </w:p>
        </w:tc>
        <w:tc>
          <w:tcPr>
            <w:tcW w:w="851" w:type="dxa"/>
            <w:tcBorders>
              <w:top w:val="single" w:sz="12" w:space="0" w:color="auto"/>
              <w:left w:val="nil"/>
              <w:bottom w:val="single" w:sz="12" w:space="0" w:color="auto"/>
              <w:right w:val="single" w:sz="12" w:space="0" w:color="auto"/>
            </w:tcBorders>
            <w:shd w:val="clear" w:color="auto" w:fill="DDD9C3"/>
            <w:tcMar>
              <w:top w:w="85" w:type="dxa"/>
              <w:left w:w="85" w:type="dxa"/>
              <w:bottom w:w="85" w:type="dxa"/>
              <w:right w:w="85" w:type="dxa"/>
            </w:tcMar>
            <w:vAlign w:val="center"/>
            <w:hideMark/>
          </w:tcPr>
          <w:p w:rsidR="00CC0BDB" w:rsidRPr="006144DF" w:rsidRDefault="00CC0BDB" w:rsidP="00CC0BDB">
            <w:pPr>
              <w:rPr>
                <w:rFonts w:ascii="Arial" w:hAnsi="Arial" w:cs="Arial"/>
                <w:sz w:val="18"/>
                <w:szCs w:val="18"/>
              </w:rPr>
            </w:pPr>
            <w:r w:rsidRPr="006144DF">
              <w:rPr>
                <w:rFonts w:ascii="Arial" w:hAnsi="Arial" w:cs="Arial"/>
                <w:b/>
                <w:bCs/>
                <w:sz w:val="18"/>
                <w:szCs w:val="18"/>
              </w:rPr>
              <w:t>4 a více</w:t>
            </w:r>
          </w:p>
        </w:tc>
      </w:tr>
      <w:tr w:rsidR="006144DF" w:rsidRPr="006144DF" w:rsidTr="00CC0BDB">
        <w:trPr>
          <w:trHeight w:val="120"/>
        </w:trPr>
        <w:tc>
          <w:tcPr>
            <w:tcW w:w="1701" w:type="dxa"/>
            <w:tcBorders>
              <w:top w:val="nil"/>
              <w:left w:val="single" w:sz="12" w:space="0" w:color="auto"/>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b/>
                <w:bCs/>
                <w:sz w:val="18"/>
                <w:szCs w:val="18"/>
              </w:rPr>
            </w:pPr>
            <w:r w:rsidRPr="006144DF">
              <w:rPr>
                <w:rFonts w:ascii="Arial" w:hAnsi="Arial" w:cs="Arial"/>
                <w:b/>
                <w:bCs/>
                <w:sz w:val="18"/>
                <w:szCs w:val="18"/>
              </w:rPr>
              <w:t>1+kk (m</w:t>
            </w:r>
            <w:r w:rsidRPr="006144DF">
              <w:rPr>
                <w:rFonts w:ascii="Arial" w:hAnsi="Arial" w:cs="Arial"/>
                <w:b/>
                <w:bCs/>
                <w:sz w:val="18"/>
                <w:szCs w:val="18"/>
                <w:vertAlign w:val="superscript"/>
              </w:rPr>
              <w:t>2</w:t>
            </w:r>
            <w:r w:rsidRPr="006144DF">
              <w:rPr>
                <w:rFonts w:ascii="Arial" w:hAnsi="Arial" w:cs="Arial"/>
                <w:b/>
                <w:bCs/>
                <w:sz w:val="18"/>
                <w:szCs w:val="18"/>
              </w:rPr>
              <w:t>)</w:t>
            </w:r>
          </w:p>
        </w:tc>
        <w:tc>
          <w:tcPr>
            <w:tcW w:w="870" w:type="dxa"/>
            <w:tcBorders>
              <w:top w:val="nil"/>
              <w:left w:val="nil"/>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23-37,9</w:t>
            </w:r>
          </w:p>
        </w:tc>
        <w:tc>
          <w:tcPr>
            <w:tcW w:w="992" w:type="dxa"/>
            <w:tcBorders>
              <w:top w:val="nil"/>
              <w:left w:val="nil"/>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23-37,9</w:t>
            </w:r>
          </w:p>
        </w:tc>
        <w:tc>
          <w:tcPr>
            <w:tcW w:w="992" w:type="dxa"/>
            <w:tcBorders>
              <w:top w:val="nil"/>
              <w:left w:val="nil"/>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x</w:t>
            </w:r>
          </w:p>
        </w:tc>
        <w:tc>
          <w:tcPr>
            <w:tcW w:w="851" w:type="dxa"/>
            <w:tcBorders>
              <w:top w:val="nil"/>
              <w:left w:val="nil"/>
              <w:bottom w:val="single" w:sz="8" w:space="0" w:color="auto"/>
              <w:right w:val="single" w:sz="12"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x</w:t>
            </w:r>
          </w:p>
        </w:tc>
      </w:tr>
      <w:tr w:rsidR="006144DF" w:rsidRPr="006144DF" w:rsidTr="00CC0BDB">
        <w:trPr>
          <w:trHeight w:val="120"/>
        </w:trPr>
        <w:tc>
          <w:tcPr>
            <w:tcW w:w="1701" w:type="dxa"/>
            <w:tcBorders>
              <w:top w:val="nil"/>
              <w:left w:val="single" w:sz="12" w:space="0" w:color="auto"/>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b/>
                <w:bCs/>
                <w:sz w:val="18"/>
                <w:szCs w:val="18"/>
              </w:rPr>
            </w:pPr>
            <w:r w:rsidRPr="006144DF">
              <w:rPr>
                <w:rFonts w:ascii="Arial" w:hAnsi="Arial" w:cs="Arial"/>
                <w:b/>
                <w:bCs/>
                <w:sz w:val="18"/>
                <w:szCs w:val="18"/>
              </w:rPr>
              <w:t>2+kk (1+1) (m</w:t>
            </w:r>
            <w:r w:rsidRPr="006144DF">
              <w:rPr>
                <w:rFonts w:ascii="Arial" w:hAnsi="Arial" w:cs="Arial"/>
                <w:b/>
                <w:bCs/>
                <w:sz w:val="18"/>
                <w:szCs w:val="18"/>
                <w:vertAlign w:val="superscript"/>
              </w:rPr>
              <w:t>2</w:t>
            </w:r>
            <w:r w:rsidRPr="006144DF">
              <w:rPr>
                <w:rFonts w:ascii="Arial" w:hAnsi="Arial" w:cs="Arial"/>
                <w:b/>
                <w:bCs/>
                <w:sz w:val="18"/>
                <w:szCs w:val="18"/>
              </w:rPr>
              <w:t>)</w:t>
            </w:r>
          </w:p>
        </w:tc>
        <w:tc>
          <w:tcPr>
            <w:tcW w:w="870" w:type="dxa"/>
            <w:tcBorders>
              <w:top w:val="nil"/>
              <w:left w:val="nil"/>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x</w:t>
            </w:r>
          </w:p>
        </w:tc>
        <w:tc>
          <w:tcPr>
            <w:tcW w:w="992" w:type="dxa"/>
            <w:tcBorders>
              <w:top w:val="nil"/>
              <w:left w:val="nil"/>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38-51,9</w:t>
            </w:r>
          </w:p>
        </w:tc>
        <w:tc>
          <w:tcPr>
            <w:tcW w:w="992" w:type="dxa"/>
            <w:tcBorders>
              <w:top w:val="nil"/>
              <w:left w:val="nil"/>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38-51,9</w:t>
            </w:r>
          </w:p>
        </w:tc>
        <w:tc>
          <w:tcPr>
            <w:tcW w:w="851" w:type="dxa"/>
            <w:tcBorders>
              <w:top w:val="nil"/>
              <w:left w:val="nil"/>
              <w:bottom w:val="single" w:sz="8" w:space="0" w:color="auto"/>
              <w:right w:val="single" w:sz="12"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x</w:t>
            </w:r>
          </w:p>
        </w:tc>
      </w:tr>
      <w:tr w:rsidR="006144DF" w:rsidRPr="006144DF" w:rsidTr="00CC0BDB">
        <w:trPr>
          <w:trHeight w:val="120"/>
        </w:trPr>
        <w:tc>
          <w:tcPr>
            <w:tcW w:w="1701" w:type="dxa"/>
            <w:tcBorders>
              <w:top w:val="nil"/>
              <w:left w:val="single" w:sz="12" w:space="0" w:color="auto"/>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b/>
                <w:bCs/>
                <w:sz w:val="18"/>
                <w:szCs w:val="18"/>
              </w:rPr>
            </w:pPr>
            <w:r w:rsidRPr="006144DF">
              <w:rPr>
                <w:rFonts w:ascii="Arial" w:hAnsi="Arial" w:cs="Arial"/>
                <w:b/>
                <w:bCs/>
                <w:sz w:val="18"/>
                <w:szCs w:val="18"/>
              </w:rPr>
              <w:t>3+kk (2+1) (m</w:t>
            </w:r>
            <w:r w:rsidRPr="006144DF">
              <w:rPr>
                <w:rFonts w:ascii="Arial" w:hAnsi="Arial" w:cs="Arial"/>
                <w:b/>
                <w:bCs/>
                <w:sz w:val="18"/>
                <w:szCs w:val="18"/>
                <w:vertAlign w:val="superscript"/>
              </w:rPr>
              <w:t>2</w:t>
            </w:r>
            <w:r w:rsidRPr="006144DF">
              <w:rPr>
                <w:rFonts w:ascii="Arial" w:hAnsi="Arial" w:cs="Arial"/>
                <w:b/>
                <w:bCs/>
                <w:sz w:val="18"/>
                <w:szCs w:val="18"/>
              </w:rPr>
              <w:t>)</w:t>
            </w:r>
          </w:p>
        </w:tc>
        <w:tc>
          <w:tcPr>
            <w:tcW w:w="870" w:type="dxa"/>
            <w:tcBorders>
              <w:top w:val="nil"/>
              <w:left w:val="nil"/>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x</w:t>
            </w:r>
          </w:p>
        </w:tc>
        <w:tc>
          <w:tcPr>
            <w:tcW w:w="992" w:type="dxa"/>
            <w:tcBorders>
              <w:top w:val="nil"/>
              <w:left w:val="nil"/>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x</w:t>
            </w:r>
          </w:p>
        </w:tc>
        <w:tc>
          <w:tcPr>
            <w:tcW w:w="992" w:type="dxa"/>
            <w:tcBorders>
              <w:top w:val="nil"/>
              <w:left w:val="nil"/>
              <w:bottom w:val="single" w:sz="8"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52-67,9</w:t>
            </w:r>
          </w:p>
        </w:tc>
        <w:tc>
          <w:tcPr>
            <w:tcW w:w="851" w:type="dxa"/>
            <w:tcBorders>
              <w:top w:val="nil"/>
              <w:left w:val="nil"/>
              <w:bottom w:val="single" w:sz="8" w:space="0" w:color="auto"/>
              <w:right w:val="single" w:sz="12"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52-67,9</w:t>
            </w:r>
          </w:p>
        </w:tc>
      </w:tr>
      <w:tr w:rsidR="00CC0BDB" w:rsidRPr="006144DF" w:rsidTr="00CC0BDB">
        <w:trPr>
          <w:trHeight w:val="120"/>
        </w:trPr>
        <w:tc>
          <w:tcPr>
            <w:tcW w:w="1701" w:type="dxa"/>
            <w:tcBorders>
              <w:top w:val="nil"/>
              <w:left w:val="single" w:sz="12" w:space="0" w:color="auto"/>
              <w:bottom w:val="single" w:sz="12"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b/>
                <w:bCs/>
                <w:sz w:val="18"/>
                <w:szCs w:val="18"/>
              </w:rPr>
            </w:pPr>
            <w:r w:rsidRPr="006144DF">
              <w:rPr>
                <w:rFonts w:ascii="Arial" w:hAnsi="Arial" w:cs="Arial"/>
                <w:b/>
                <w:bCs/>
                <w:sz w:val="18"/>
                <w:szCs w:val="18"/>
              </w:rPr>
              <w:t>4+kk (3+1) (m</w:t>
            </w:r>
            <w:r w:rsidRPr="006144DF">
              <w:rPr>
                <w:rFonts w:ascii="Arial" w:hAnsi="Arial" w:cs="Arial"/>
                <w:b/>
                <w:bCs/>
                <w:sz w:val="18"/>
                <w:szCs w:val="18"/>
                <w:vertAlign w:val="superscript"/>
              </w:rPr>
              <w:t>2</w:t>
            </w:r>
            <w:r w:rsidRPr="006144DF">
              <w:rPr>
                <w:rFonts w:ascii="Arial" w:hAnsi="Arial" w:cs="Arial"/>
                <w:b/>
                <w:bCs/>
                <w:sz w:val="18"/>
                <w:szCs w:val="18"/>
              </w:rPr>
              <w:t>)</w:t>
            </w:r>
          </w:p>
        </w:tc>
        <w:tc>
          <w:tcPr>
            <w:tcW w:w="870" w:type="dxa"/>
            <w:tcBorders>
              <w:top w:val="nil"/>
              <w:left w:val="nil"/>
              <w:bottom w:val="single" w:sz="12"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x</w:t>
            </w:r>
          </w:p>
        </w:tc>
        <w:tc>
          <w:tcPr>
            <w:tcW w:w="992" w:type="dxa"/>
            <w:tcBorders>
              <w:top w:val="nil"/>
              <w:left w:val="nil"/>
              <w:bottom w:val="single" w:sz="12"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x</w:t>
            </w:r>
          </w:p>
        </w:tc>
        <w:tc>
          <w:tcPr>
            <w:tcW w:w="992" w:type="dxa"/>
            <w:tcBorders>
              <w:top w:val="nil"/>
              <w:left w:val="nil"/>
              <w:bottom w:val="single" w:sz="12" w:space="0" w:color="auto"/>
              <w:right w:val="single" w:sz="8"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x</w:t>
            </w:r>
          </w:p>
        </w:tc>
        <w:tc>
          <w:tcPr>
            <w:tcW w:w="851" w:type="dxa"/>
            <w:tcBorders>
              <w:top w:val="nil"/>
              <w:left w:val="nil"/>
              <w:bottom w:val="single" w:sz="12" w:space="0" w:color="auto"/>
              <w:right w:val="single" w:sz="12" w:space="0" w:color="auto"/>
            </w:tcBorders>
            <w:tcMar>
              <w:top w:w="85" w:type="dxa"/>
              <w:left w:w="85" w:type="dxa"/>
              <w:bottom w:w="85" w:type="dxa"/>
              <w:right w:w="85" w:type="dxa"/>
            </w:tcMar>
            <w:hideMark/>
          </w:tcPr>
          <w:p w:rsidR="00CC0BDB" w:rsidRPr="006144DF" w:rsidRDefault="00CC0BDB" w:rsidP="00CC0BDB">
            <w:pPr>
              <w:rPr>
                <w:rFonts w:ascii="Arial" w:hAnsi="Arial" w:cs="Arial"/>
                <w:sz w:val="18"/>
                <w:szCs w:val="18"/>
              </w:rPr>
            </w:pPr>
            <w:r w:rsidRPr="006144DF">
              <w:rPr>
                <w:rFonts w:ascii="Arial" w:hAnsi="Arial" w:cs="Arial"/>
                <w:sz w:val="18"/>
                <w:szCs w:val="18"/>
              </w:rPr>
              <w:t>68-82</w:t>
            </w:r>
          </w:p>
        </w:tc>
      </w:tr>
    </w:tbl>
    <w:p w:rsidR="00253502" w:rsidRPr="006144DF" w:rsidRDefault="00253502" w:rsidP="004D1136">
      <w:pPr>
        <w:ind w:left="594" w:firstLine="198"/>
        <w:jc w:val="both"/>
      </w:pPr>
    </w:p>
    <w:p w:rsidR="001878BE" w:rsidRPr="006144DF" w:rsidRDefault="001878BE" w:rsidP="004D1136">
      <w:pPr>
        <w:ind w:left="594" w:firstLine="198"/>
        <w:jc w:val="both"/>
      </w:pPr>
    </w:p>
    <w:p w:rsidR="006B6A07" w:rsidRPr="006144DF" w:rsidRDefault="006B6A07" w:rsidP="004D1136">
      <w:pPr>
        <w:ind w:left="594" w:firstLine="198"/>
        <w:jc w:val="both"/>
      </w:pPr>
    </w:p>
    <w:p w:rsidR="006B6A07" w:rsidRPr="006144DF" w:rsidRDefault="006B6A07" w:rsidP="004D1136">
      <w:pPr>
        <w:ind w:left="594" w:firstLine="198"/>
        <w:jc w:val="both"/>
      </w:pPr>
    </w:p>
    <w:p w:rsidR="006B6A07" w:rsidRPr="006144DF" w:rsidRDefault="006B6A07" w:rsidP="004D1136">
      <w:pPr>
        <w:ind w:left="594" w:firstLine="198"/>
        <w:jc w:val="both"/>
      </w:pPr>
    </w:p>
    <w:p w:rsidR="006B6A07" w:rsidRPr="006144DF" w:rsidRDefault="006B6A07" w:rsidP="004D1136">
      <w:pPr>
        <w:ind w:left="594" w:firstLine="198"/>
        <w:jc w:val="both"/>
      </w:pPr>
    </w:p>
    <w:p w:rsidR="006B6A07" w:rsidRPr="006144DF" w:rsidRDefault="006B6A07" w:rsidP="004D1136">
      <w:pPr>
        <w:ind w:left="594" w:firstLine="198"/>
        <w:jc w:val="both"/>
      </w:pPr>
    </w:p>
    <w:p w:rsidR="006B6A07" w:rsidRPr="006144DF" w:rsidRDefault="006B6A07" w:rsidP="004D1136">
      <w:pPr>
        <w:ind w:left="594" w:firstLine="198"/>
        <w:jc w:val="both"/>
      </w:pPr>
    </w:p>
    <w:p w:rsidR="00B53C39" w:rsidRPr="006144DF" w:rsidRDefault="00B53C39" w:rsidP="004D1136">
      <w:pPr>
        <w:ind w:left="594" w:firstLine="198"/>
        <w:jc w:val="both"/>
      </w:pPr>
    </w:p>
    <w:p w:rsidR="00B53C39" w:rsidRPr="006144DF" w:rsidRDefault="00B53C39" w:rsidP="004D1136">
      <w:pPr>
        <w:ind w:left="594" w:firstLine="198"/>
        <w:jc w:val="both"/>
      </w:pPr>
    </w:p>
    <w:p w:rsidR="00B53C39" w:rsidRPr="006144DF" w:rsidRDefault="00B53C39" w:rsidP="004D1136">
      <w:pPr>
        <w:ind w:left="594" w:firstLine="198"/>
        <w:jc w:val="both"/>
      </w:pPr>
    </w:p>
    <w:p w:rsidR="006B6A07" w:rsidRPr="006144DF" w:rsidRDefault="006B6A07" w:rsidP="004D1136">
      <w:pPr>
        <w:ind w:left="594" w:firstLine="198"/>
        <w:jc w:val="both"/>
      </w:pPr>
    </w:p>
    <w:p w:rsidR="006B6A07" w:rsidRPr="006144DF" w:rsidRDefault="006B6A07" w:rsidP="004D1136">
      <w:pPr>
        <w:ind w:left="594" w:firstLine="198"/>
        <w:jc w:val="both"/>
      </w:pPr>
    </w:p>
    <w:p w:rsidR="006B6A07" w:rsidRPr="006144DF" w:rsidRDefault="006B6A07" w:rsidP="004D1136">
      <w:pPr>
        <w:ind w:left="594" w:firstLine="198"/>
        <w:jc w:val="both"/>
      </w:pPr>
    </w:p>
    <w:p w:rsidR="006B6A07" w:rsidRPr="006144DF" w:rsidRDefault="006B6A07"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p w:rsidR="00D669D6" w:rsidRPr="006144DF" w:rsidRDefault="00D669D6" w:rsidP="004D1136">
      <w:pPr>
        <w:ind w:left="594" w:firstLine="198"/>
        <w:jc w:val="both"/>
      </w:pPr>
    </w:p>
    <w:sectPr w:rsidR="00D669D6" w:rsidRPr="006144DF" w:rsidSect="00FC34B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90" w:rsidRDefault="00D64890" w:rsidP="00FC34B6">
      <w:r>
        <w:separator/>
      </w:r>
    </w:p>
  </w:endnote>
  <w:endnote w:type="continuationSeparator" w:id="0">
    <w:p w:rsidR="00D64890" w:rsidRDefault="00D64890" w:rsidP="00FC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597179"/>
      <w:docPartObj>
        <w:docPartGallery w:val="Page Numbers (Bottom of Page)"/>
        <w:docPartUnique/>
      </w:docPartObj>
    </w:sdtPr>
    <w:sdtEndPr/>
    <w:sdtContent>
      <w:p w:rsidR="008D7FF2" w:rsidRDefault="008D7FF2">
        <w:pPr>
          <w:pStyle w:val="Zpat"/>
          <w:jc w:val="center"/>
        </w:pPr>
        <w:r>
          <w:t>-</w:t>
        </w:r>
        <w:r>
          <w:fldChar w:fldCharType="begin"/>
        </w:r>
        <w:r>
          <w:instrText>PAGE   \* MERGEFORMAT</w:instrText>
        </w:r>
        <w:r>
          <w:fldChar w:fldCharType="separate"/>
        </w:r>
        <w:r w:rsidR="004C341A">
          <w:rPr>
            <w:noProof/>
          </w:rPr>
          <w:t>17</w:t>
        </w:r>
        <w:r>
          <w:fldChar w:fldCharType="end"/>
        </w:r>
        <w:r>
          <w:t>-</w:t>
        </w:r>
      </w:p>
    </w:sdtContent>
  </w:sdt>
  <w:p w:rsidR="008D7FF2" w:rsidRDefault="008D7F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90" w:rsidRDefault="00D64890" w:rsidP="00FC34B6">
      <w:r>
        <w:separator/>
      </w:r>
    </w:p>
  </w:footnote>
  <w:footnote w:type="continuationSeparator" w:id="0">
    <w:p w:rsidR="00D64890" w:rsidRDefault="00D64890" w:rsidP="00FC34B6">
      <w:r>
        <w:continuationSeparator/>
      </w:r>
    </w:p>
  </w:footnote>
  <w:footnote w:id="1">
    <w:p w:rsidR="008D7FF2" w:rsidRDefault="008D7FF2" w:rsidP="00D97E22">
      <w:pPr>
        <w:pStyle w:val="Textpoznpodarou"/>
      </w:pPr>
      <w:r>
        <w:rPr>
          <w:rStyle w:val="Znakapoznpodarou"/>
        </w:rPr>
        <w:t>1)</w:t>
      </w:r>
      <w:r>
        <w:t xml:space="preserve"> § 57 a násl. zákona č. 108/2006 Sb., o sociálních službách, ve znění pozdějších předpisů.</w:t>
      </w:r>
    </w:p>
  </w:footnote>
  <w:footnote w:id="2">
    <w:p w:rsidR="008D7FF2" w:rsidRDefault="008D7FF2">
      <w:pPr>
        <w:pStyle w:val="Textpoznpodarou"/>
      </w:pPr>
      <w:r>
        <w:rPr>
          <w:rStyle w:val="Znakapoznpodarou"/>
        </w:rPr>
        <w:t>2)</w:t>
      </w:r>
      <w:r>
        <w:t xml:space="preserve"> § 34 odst. 1 zákona č. 108/2006 Sb., ve znění pozdějších předpisů.</w:t>
      </w:r>
    </w:p>
  </w:footnote>
  <w:footnote w:id="3">
    <w:p w:rsidR="008D7FF2" w:rsidRDefault="008D7FF2">
      <w:pPr>
        <w:pStyle w:val="Textpoznpodarou"/>
      </w:pPr>
      <w:r>
        <w:rPr>
          <w:rStyle w:val="Znakapoznpodarou"/>
        </w:rPr>
        <w:t>3)</w:t>
      </w:r>
      <w:r>
        <w:t xml:space="preserve"> </w:t>
      </w:r>
      <w:r w:rsidRPr="00092B06">
        <w:t xml:space="preserve"> </w:t>
      </w:r>
      <w:r>
        <w:t>Zákon č. 110/2006 Sb., o životním a existenčním minimu, ve znění pozdějších předpisů.</w:t>
      </w:r>
    </w:p>
  </w:footnote>
  <w:footnote w:id="4">
    <w:p w:rsidR="008D7FF2" w:rsidRDefault="008D7FF2" w:rsidP="002D567F">
      <w:pPr>
        <w:pStyle w:val="Textpoznpodarou"/>
        <w:jc w:val="both"/>
      </w:pPr>
      <w:r>
        <w:rPr>
          <w:rStyle w:val="Znakapoznpodarou"/>
        </w:rPr>
        <w:t>4)</w:t>
      </w:r>
      <w:r>
        <w:t xml:space="preserve"> § 7 zákona č. 110/2006 Sb., ve znění pozdějších předpisů.</w:t>
      </w:r>
    </w:p>
  </w:footnote>
  <w:footnote w:id="5">
    <w:p w:rsidR="008D7FF2" w:rsidRDefault="008D7FF2">
      <w:pPr>
        <w:pStyle w:val="Textpoznpodarou"/>
      </w:pPr>
      <w:r>
        <w:rPr>
          <w:rStyle w:val="Znakapoznpodarou"/>
        </w:rPr>
        <w:t>5)</w:t>
      </w:r>
      <w:r>
        <w:t xml:space="preserve"> § 34 zákona č. 108/2006 Sb.</w:t>
      </w:r>
    </w:p>
    <w:p w:rsidR="008D7FF2" w:rsidRDefault="008D7FF2" w:rsidP="007A3BCE">
      <w:pPr>
        <w:pStyle w:val="Textpoznpodarou"/>
      </w:pPr>
      <w:r>
        <w:t xml:space="preserve">   § 9 zákona č. 372/2011 Sb., o zdravotnických službách, ve znění pozdějších předpisů.</w:t>
      </w:r>
    </w:p>
    <w:p w:rsidR="008D7FF2" w:rsidRDefault="008D7FF2">
      <w:pPr>
        <w:pStyle w:val="Textpoznpodarou"/>
      </w:pPr>
      <w:r>
        <w:t xml:space="preserve">   § 8 zákona č. 169/1999 Sb., o výkonu trestu odnětí svobody.</w:t>
      </w:r>
    </w:p>
    <w:p w:rsidR="008D7FF2" w:rsidRDefault="008D7FF2">
      <w:pPr>
        <w:pStyle w:val="Textpoznpodarou"/>
      </w:pPr>
      <w:r>
        <w:t xml:space="preserve">   § 971 odst. 4 zákona č. 89/2012 Sb., občanský zákoník.</w:t>
      </w:r>
    </w:p>
  </w:footnote>
  <w:footnote w:id="6">
    <w:p w:rsidR="008D7FF2" w:rsidRDefault="008D7FF2">
      <w:pPr>
        <w:pStyle w:val="Textpoznpodarou"/>
      </w:pPr>
      <w:r>
        <w:rPr>
          <w:rStyle w:val="Znakapoznpodarou"/>
        </w:rPr>
        <w:t>6)</w:t>
      </w:r>
      <w:r>
        <w:t xml:space="preserve"> Zákon č. 155/1995 Sb., o důchodovém pojištění, ve znění pozdějších předpisů.</w:t>
      </w:r>
    </w:p>
  </w:footnote>
  <w:footnote w:id="7">
    <w:p w:rsidR="008D7FF2" w:rsidRDefault="008D7FF2">
      <w:pPr>
        <w:pStyle w:val="Textpoznpodarou"/>
      </w:pPr>
      <w:r>
        <w:rPr>
          <w:rStyle w:val="Znakapoznpodarou"/>
        </w:rPr>
        <w:t>7)</w:t>
      </w:r>
      <w:r>
        <w:t xml:space="preserve"> § 39 odst. 2 písm. b) a c) zákona č. 155/1995 Sb., ve znění pozdějších předpisů. </w:t>
      </w:r>
    </w:p>
  </w:footnote>
  <w:footnote w:id="8">
    <w:p w:rsidR="008D7FF2" w:rsidRDefault="008D7FF2">
      <w:pPr>
        <w:pStyle w:val="Textpoznpodarou"/>
      </w:pPr>
      <w:r>
        <w:rPr>
          <w:rStyle w:val="Znakapoznpodarou"/>
        </w:rPr>
        <w:t>8)</w:t>
      </w:r>
      <w:r>
        <w:t xml:space="preserve"> § 8 zákona č. 108/2006 Sb., ve znění pozdějších předpisů.</w:t>
      </w:r>
    </w:p>
  </w:footnote>
  <w:footnote w:id="9">
    <w:p w:rsidR="008D7FF2" w:rsidRDefault="008D7FF2">
      <w:pPr>
        <w:pStyle w:val="Textpoznpodarou"/>
      </w:pPr>
      <w:r>
        <w:rPr>
          <w:rStyle w:val="Znakapoznpodarou"/>
        </w:rPr>
        <w:t>9)</w:t>
      </w:r>
      <w:r>
        <w:t xml:space="preserve"> § 11 zákona č. 117/1995 Sb., o státní sociální podpoře, ve znění pozdějších předpisů.</w:t>
      </w:r>
    </w:p>
  </w:footnote>
  <w:footnote w:id="10">
    <w:p w:rsidR="008D7FF2" w:rsidRDefault="008D7FF2">
      <w:pPr>
        <w:pStyle w:val="Textpoznpodarou"/>
      </w:pPr>
      <w:r>
        <w:rPr>
          <w:rStyle w:val="Znakapoznpodarou"/>
        </w:rPr>
        <w:t>10)</w:t>
      </w:r>
      <w:r>
        <w:t xml:space="preserve"> § 109 a násl. zákona č. 108/2006 Sb., ve znění pozdějších předpisů.</w:t>
      </w:r>
    </w:p>
  </w:footnote>
  <w:footnote w:id="11">
    <w:p w:rsidR="008D7FF2" w:rsidRDefault="008D7FF2" w:rsidP="00A8127B">
      <w:pPr>
        <w:pStyle w:val="Textpoznpodarou"/>
      </w:pPr>
      <w:r>
        <w:rPr>
          <w:rStyle w:val="Znakapoznpodarou"/>
        </w:rPr>
        <w:t>11)</w:t>
      </w:r>
      <w:r>
        <w:t xml:space="preserve"> § 159 a násl. zákona č. 500/2004 Sb., správní řád, ve znění zákona č. 303/2013 Sb.</w:t>
      </w:r>
    </w:p>
    <w:p w:rsidR="008D7FF2" w:rsidRDefault="008D7FF2">
      <w:pPr>
        <w:pStyle w:val="Textpoznpodarou"/>
      </w:pPr>
    </w:p>
  </w:footnote>
  <w:footnote w:id="12">
    <w:p w:rsidR="008D7FF2" w:rsidRDefault="008D7FF2" w:rsidP="00A8127B">
      <w:pPr>
        <w:pStyle w:val="Textpoznpodarou"/>
        <w:ind w:left="255" w:hanging="255"/>
        <w:jc w:val="both"/>
      </w:pPr>
      <w:r>
        <w:rPr>
          <w:rStyle w:val="Znakapoznpodarou"/>
        </w:rPr>
        <w:t>12)</w:t>
      </w:r>
      <w:r>
        <w:t xml:space="preserve"> § 4a a násl. zákona č.73/2011 Sb., o Úřadu práce České republiky a o změně souvisejících zákonů, ve znění pozdějších předpisů.</w:t>
      </w:r>
    </w:p>
  </w:footnote>
  <w:footnote w:id="13">
    <w:p w:rsidR="008D7FF2" w:rsidRDefault="008D7FF2" w:rsidP="004218A6">
      <w:pPr>
        <w:pStyle w:val="Textpoznpodarou"/>
      </w:pPr>
      <w:r>
        <w:rPr>
          <w:rStyle w:val="Znakapoznpodarou"/>
        </w:rPr>
        <w:t>13)</w:t>
      </w:r>
      <w:r>
        <w:t xml:space="preserve"> Zákon č. 101/2000 Sb., </w:t>
      </w:r>
      <w:r w:rsidRPr="00B264D4">
        <w:t>o ochraně osobních údajů a o změně některých zákonů</w:t>
      </w:r>
      <w:r>
        <w:t xml:space="preserve">, ve znění pozdějších předpisů. </w:t>
      </w:r>
    </w:p>
    <w:p w:rsidR="008D7FF2" w:rsidRDefault="008D7FF2">
      <w:pPr>
        <w:pStyle w:val="Textpoznpodarou"/>
      </w:pPr>
    </w:p>
  </w:footnote>
  <w:footnote w:id="14">
    <w:p w:rsidR="008D7FF2" w:rsidRDefault="008D7FF2" w:rsidP="00717D7E">
      <w:pPr>
        <w:pStyle w:val="Textpoznpodarou"/>
        <w:ind w:left="255" w:hanging="255"/>
        <w:jc w:val="both"/>
      </w:pPr>
      <w:r>
        <w:rPr>
          <w:rStyle w:val="Znakapoznpodarou"/>
        </w:rPr>
        <w:t>14)</w:t>
      </w:r>
      <w:r>
        <w:t xml:space="preserve"> Zákon č. 133/2000 Sb., o evidenci obyvatel a rodných číslech a o změně některých zákonů (zákon o evidenci obyvatel), ve znění pozdějších předpisů.</w:t>
      </w:r>
    </w:p>
  </w:footnote>
  <w:footnote w:id="15">
    <w:p w:rsidR="008D7FF2" w:rsidRDefault="008D7FF2" w:rsidP="00717D7E">
      <w:pPr>
        <w:pStyle w:val="Textpoznpodarou"/>
        <w:ind w:left="255" w:hanging="255"/>
        <w:jc w:val="both"/>
      </w:pPr>
      <w:r>
        <w:rPr>
          <w:rStyle w:val="Znakapoznpodarou"/>
        </w:rPr>
        <w:t>15)</w:t>
      </w:r>
      <w:r>
        <w:t xml:space="preserve"> Zákon č. 326/1999 Sb., o pobytu cizinců na území České republiky a o změně některých zákonů, ve znění pozdějších předpisů.</w:t>
      </w:r>
    </w:p>
  </w:footnote>
  <w:footnote w:id="16">
    <w:p w:rsidR="008D7FF2" w:rsidRDefault="008D7FF2" w:rsidP="00717D7E">
      <w:pPr>
        <w:pStyle w:val="Textpoznpodarou"/>
      </w:pPr>
      <w:r>
        <w:rPr>
          <w:rStyle w:val="Znakapoznpodarou"/>
        </w:rPr>
        <w:t>16)</w:t>
      </w:r>
      <w:r>
        <w:t xml:space="preserve"> Nařízení evropského parlamentu a Rady (EU) č. 492/2011, o volném pohybu pracovníků uvnitř Unie.</w:t>
      </w:r>
    </w:p>
  </w:footnote>
  <w:footnote w:id="17">
    <w:p w:rsidR="008D7FF2" w:rsidRDefault="008D7FF2">
      <w:pPr>
        <w:pStyle w:val="Textpoznpodarou"/>
      </w:pPr>
      <w:r>
        <w:rPr>
          <w:rStyle w:val="Znakapoznpodarou"/>
        </w:rPr>
        <w:t>17)</w:t>
      </w:r>
      <w:r>
        <w:t xml:space="preserve"> Zákon č. 325/1999 Sb., o azylu, ve znění pozdějších předpisů. </w:t>
      </w:r>
    </w:p>
  </w:footnote>
  <w:footnote w:id="18">
    <w:p w:rsidR="008D7FF2" w:rsidRDefault="008D7FF2" w:rsidP="0052563B">
      <w:pPr>
        <w:pStyle w:val="Textpoznpodarou"/>
      </w:pPr>
      <w:r>
        <w:rPr>
          <w:rStyle w:val="Znakapoznpodarou"/>
        </w:rPr>
        <w:t>18)</w:t>
      </w:r>
      <w:r>
        <w:t xml:space="preserve"> § 5 odst. 6 zákona č. 111/2006 Sb., ve znění pozdějších předpisů.</w:t>
      </w:r>
    </w:p>
    <w:p w:rsidR="008D7FF2" w:rsidRDefault="008D7FF2">
      <w:pPr>
        <w:pStyle w:val="Textpoznpodarou"/>
      </w:pPr>
    </w:p>
  </w:footnote>
  <w:footnote w:id="19">
    <w:p w:rsidR="008D7FF2" w:rsidRDefault="008D7FF2" w:rsidP="00640184">
      <w:pPr>
        <w:pStyle w:val="Textpoznpodarou"/>
      </w:pPr>
      <w:r>
        <w:rPr>
          <w:rStyle w:val="Znakapoznpodarou"/>
        </w:rPr>
        <w:t>19)</w:t>
      </w:r>
      <w:r>
        <w:t xml:space="preserve"> § 2235 a násl. zákona č. 89/2012 Sb.</w:t>
      </w:r>
    </w:p>
    <w:p w:rsidR="008D7FF2" w:rsidRDefault="008D7FF2">
      <w:pPr>
        <w:pStyle w:val="Textpoznpodarou"/>
      </w:pPr>
    </w:p>
  </w:footnote>
  <w:footnote w:id="20">
    <w:p w:rsidR="008D7FF2" w:rsidRDefault="008D7FF2" w:rsidP="0052563B">
      <w:pPr>
        <w:pStyle w:val="Textpoznpodarou"/>
      </w:pPr>
      <w:r>
        <w:rPr>
          <w:rStyle w:val="Znakapoznpodarou"/>
        </w:rPr>
        <w:t>20)</w:t>
      </w:r>
      <w:r>
        <w:t xml:space="preserve"> Zákon č. 115/2006 Sb., o registrovaném partnerství, ve znění pozdějších předpisů. </w:t>
      </w:r>
    </w:p>
    <w:p w:rsidR="008D7FF2" w:rsidRDefault="008D7FF2" w:rsidP="0052563B">
      <w:pPr>
        <w:pStyle w:val="Textpoznpodarou"/>
      </w:pPr>
    </w:p>
    <w:p w:rsidR="008D7FF2" w:rsidRDefault="008D7FF2">
      <w:pPr>
        <w:pStyle w:val="Textpoznpodarou"/>
      </w:pPr>
    </w:p>
  </w:footnote>
  <w:footnote w:id="21">
    <w:p w:rsidR="008D7FF2" w:rsidRPr="0052563B" w:rsidRDefault="008D7FF2" w:rsidP="0052563B">
      <w:pPr>
        <w:ind w:left="255" w:hanging="255"/>
        <w:jc w:val="both"/>
        <w:rPr>
          <w:sz w:val="20"/>
        </w:rPr>
      </w:pPr>
      <w:r w:rsidRPr="0052563B">
        <w:rPr>
          <w:rStyle w:val="Znakapoznpodarou"/>
          <w:sz w:val="20"/>
        </w:rPr>
        <w:t>21)</w:t>
      </w:r>
      <w:r w:rsidRPr="0052563B">
        <w:rPr>
          <w:sz w:val="20"/>
        </w:rPr>
        <w:t xml:space="preserve"> Zákon č. 48/1997 Sb., o veřejném zdravotním pojištění a o změně a doplnění některých souvisejících zákonů, ve znění pozdějších předpisů.</w:t>
      </w:r>
    </w:p>
  </w:footnote>
  <w:footnote w:id="22">
    <w:p w:rsidR="008D7FF2" w:rsidRPr="0052563B" w:rsidRDefault="008D7FF2" w:rsidP="0052563B">
      <w:pPr>
        <w:ind w:left="255" w:hanging="255"/>
        <w:jc w:val="both"/>
        <w:rPr>
          <w:sz w:val="20"/>
        </w:rPr>
      </w:pPr>
      <w:r w:rsidRPr="0052563B">
        <w:rPr>
          <w:rStyle w:val="Znakapoznpodarou"/>
          <w:sz w:val="20"/>
        </w:rPr>
        <w:t>22)</w:t>
      </w:r>
      <w:r w:rsidRPr="0052563B">
        <w:rPr>
          <w:sz w:val="20"/>
        </w:rPr>
        <w:t xml:space="preserve"> Zákon č. 329/2011 Sb., o poskytování dávek osobám se zdravotním postižením a o změně souvisejících zákonů. </w:t>
      </w:r>
    </w:p>
  </w:footnote>
  <w:footnote w:id="23">
    <w:p w:rsidR="008D7FF2" w:rsidRPr="0052563B" w:rsidRDefault="008D7FF2" w:rsidP="0052563B">
      <w:pPr>
        <w:ind w:left="255" w:hanging="255"/>
        <w:jc w:val="both"/>
        <w:rPr>
          <w:sz w:val="20"/>
        </w:rPr>
      </w:pPr>
      <w:r w:rsidRPr="0052563B">
        <w:rPr>
          <w:rStyle w:val="Znakapoznpodarou"/>
          <w:sz w:val="20"/>
        </w:rPr>
        <w:t>23)</w:t>
      </w:r>
      <w:r w:rsidRPr="0052563B">
        <w:rPr>
          <w:sz w:val="20"/>
        </w:rPr>
        <w:t xml:space="preserve"> Zákon č. 42/1994 Sb., o penzijním připojištění se státním příspěvkem a o změnách některých zákonů souvisejících s jeho zavedením, ve znění pozdějších předpisů.</w:t>
      </w:r>
    </w:p>
    <w:p w:rsidR="008D7FF2" w:rsidRPr="0052563B" w:rsidRDefault="008D7FF2" w:rsidP="0052563B">
      <w:pPr>
        <w:pStyle w:val="Textpoznpodarou"/>
      </w:pPr>
    </w:p>
    <w:p w:rsidR="008D7FF2" w:rsidRDefault="008D7FF2">
      <w:pPr>
        <w:pStyle w:val="Textpoznpodarou"/>
      </w:pPr>
    </w:p>
  </w:footnote>
  <w:footnote w:id="24">
    <w:p w:rsidR="008D7FF2" w:rsidRPr="001631F3" w:rsidRDefault="008D7FF2" w:rsidP="0052563B">
      <w:pPr>
        <w:pStyle w:val="Textpoznpodarou"/>
        <w:ind w:left="255" w:hanging="255"/>
        <w:jc w:val="both"/>
      </w:pPr>
      <w:r>
        <w:rPr>
          <w:rStyle w:val="Znakapoznpodarou"/>
        </w:rPr>
        <w:t>24)</w:t>
      </w:r>
      <w:r>
        <w:t xml:space="preserve"> </w:t>
      </w:r>
      <w:r w:rsidRPr="001631F3">
        <w:t>Zákon č. 227/2000 Sb., o elektronickém podpisu a o změně některých dalších zákonů, ve znění pozdějších předpisů</w:t>
      </w:r>
      <w:r>
        <w:t>.</w:t>
      </w:r>
    </w:p>
    <w:p w:rsidR="008D7FF2" w:rsidRDefault="008D7FF2">
      <w:pPr>
        <w:pStyle w:val="Textpoznpodarou"/>
      </w:pPr>
    </w:p>
  </w:footnote>
  <w:footnote w:id="25">
    <w:p w:rsidR="008D7FF2" w:rsidRPr="00D67155" w:rsidRDefault="008D7FF2" w:rsidP="0052563B">
      <w:pPr>
        <w:pStyle w:val="Textpoznpodarou"/>
        <w:ind w:left="255" w:hanging="255"/>
        <w:jc w:val="both"/>
      </w:pPr>
      <w:r>
        <w:rPr>
          <w:rStyle w:val="Znakapoznpodarou"/>
        </w:rPr>
        <w:t>25)</w:t>
      </w:r>
      <w:r>
        <w:t xml:space="preserve"> </w:t>
      </w:r>
      <w:r w:rsidRPr="00D67155">
        <w:t>Např. Zákon č. 320/2001 Sb., o finanční kontrole ve veřejné správě a o změně některých zákonů, ve znění pozdějších předpisů.</w:t>
      </w:r>
    </w:p>
    <w:p w:rsidR="008D7FF2" w:rsidRDefault="008D7FF2" w:rsidP="0052563B">
      <w:pPr>
        <w:pStyle w:val="Textpoznpodarou"/>
      </w:pPr>
    </w:p>
    <w:p w:rsidR="008D7FF2" w:rsidRDefault="008D7FF2">
      <w:pPr>
        <w:pStyle w:val="Textpoznpodarou"/>
      </w:pPr>
    </w:p>
  </w:footnote>
  <w:footnote w:id="26">
    <w:p w:rsidR="008D7FF2" w:rsidRPr="00D63C3E" w:rsidRDefault="008D7FF2" w:rsidP="0052563B">
      <w:pPr>
        <w:pStyle w:val="Textpoznpodarou"/>
      </w:pPr>
      <w:r>
        <w:rPr>
          <w:rStyle w:val="Znakapoznpodarou"/>
        </w:rPr>
        <w:t>26)</w:t>
      </w:r>
      <w:r>
        <w:t xml:space="preserve"> </w:t>
      </w:r>
      <w:r w:rsidRPr="00D63C3E">
        <w:t>Zákon č. 166/1993 Sb., o Nejvyšším kontrolním úřadu, ve znění pozdějších předpisů.</w:t>
      </w:r>
    </w:p>
    <w:p w:rsidR="008D7FF2" w:rsidRDefault="008D7FF2" w:rsidP="0052563B">
      <w:pPr>
        <w:pStyle w:val="Textpoznpodarou"/>
      </w:pPr>
    </w:p>
    <w:p w:rsidR="008D7FF2" w:rsidRDefault="008D7FF2">
      <w:pPr>
        <w:pStyle w:val="Textpoznpodarou"/>
      </w:pPr>
    </w:p>
  </w:footnote>
  <w:footnote w:id="27">
    <w:p w:rsidR="008D7FF2" w:rsidRPr="00B41F4C" w:rsidRDefault="008D7FF2" w:rsidP="0052563B">
      <w:pPr>
        <w:pStyle w:val="Textpoznpodarou"/>
      </w:pPr>
      <w:r>
        <w:rPr>
          <w:rStyle w:val="Znakapoznpodarou"/>
        </w:rPr>
        <w:t>27)</w:t>
      </w:r>
      <w:r>
        <w:t xml:space="preserve"> </w:t>
      </w:r>
      <w:r w:rsidRPr="00B41F4C">
        <w:t>Zákon č. 221/2003 Sb., o dočasné ochraně cizinců, ve znění pozdějších předpisů.</w:t>
      </w:r>
    </w:p>
    <w:p w:rsidR="008D7FF2" w:rsidRDefault="008D7FF2">
      <w:pPr>
        <w:pStyle w:val="Textpoznpodarou"/>
      </w:pPr>
    </w:p>
  </w:footnote>
  <w:footnote w:id="28">
    <w:p w:rsidR="008D7FF2" w:rsidRDefault="008D7FF2" w:rsidP="002F58BD">
      <w:pPr>
        <w:pStyle w:val="Textpoznpodarou"/>
      </w:pPr>
      <w:r>
        <w:rPr>
          <w:rStyle w:val="Znakapoznpodarou"/>
        </w:rPr>
        <w:t>28)</w:t>
      </w:r>
      <w:r>
        <w:t xml:space="preserve"> § 102 a 103 zákona č. 108/2006 Sb., ve znění pozdějších předpisů.</w:t>
      </w:r>
    </w:p>
    <w:p w:rsidR="008D7FF2" w:rsidRDefault="008D7FF2" w:rsidP="002F58BD">
      <w:pPr>
        <w:pStyle w:val="Textpoznpodarou"/>
      </w:pPr>
      <w:r>
        <w:t xml:space="preserve">     § 65a zákona č. 111/2006 Sb., ve znění zákona č. 254/2014 Sb. </w:t>
      </w:r>
    </w:p>
    <w:p w:rsidR="008D7FF2" w:rsidRDefault="008D7FF2" w:rsidP="002F58BD">
      <w:pPr>
        <w:pStyle w:val="Textpoznpodarou"/>
      </w:pPr>
    </w:p>
    <w:p w:rsidR="008D7FF2" w:rsidRDefault="008D7FF2">
      <w:pPr>
        <w:pStyle w:val="Textpoznpodarou"/>
      </w:pPr>
    </w:p>
  </w:footnote>
  <w:footnote w:id="29">
    <w:p w:rsidR="008D7FF2" w:rsidRDefault="008D7FF2" w:rsidP="002F58BD">
      <w:pPr>
        <w:pStyle w:val="Textpoznpodarou"/>
      </w:pPr>
      <w:r>
        <w:rPr>
          <w:rStyle w:val="Znakapoznpodarou"/>
        </w:rPr>
        <w:t>29)</w:t>
      </w:r>
      <w:r>
        <w:t xml:space="preserve"> Čl. 106 odst. 2 Smlouvy o fungování Evropské unie.</w:t>
      </w:r>
    </w:p>
    <w:p w:rsidR="008D7FF2" w:rsidRDefault="008D7FF2">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E6"/>
    <w:multiLevelType w:val="hybridMultilevel"/>
    <w:tmpl w:val="F6F0F744"/>
    <w:lvl w:ilvl="0" w:tplc="DE6A2C6E">
      <w:start w:val="1"/>
      <w:numFmt w:val="decimal"/>
      <w:lvlText w:val="(%1)"/>
      <w:lvlJc w:val="left"/>
      <w:pPr>
        <w:ind w:left="960" w:hanging="360"/>
      </w:pPr>
      <w:rPr>
        <w:rFonts w:hint="default"/>
      </w:rPr>
    </w:lvl>
    <w:lvl w:ilvl="1" w:tplc="04050019">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1">
    <w:nsid w:val="024A0C1D"/>
    <w:multiLevelType w:val="hybridMultilevel"/>
    <w:tmpl w:val="B2AE3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A63EAE"/>
    <w:multiLevelType w:val="hybridMultilevel"/>
    <w:tmpl w:val="323CA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F73DAA"/>
    <w:multiLevelType w:val="hybridMultilevel"/>
    <w:tmpl w:val="CFC203F0"/>
    <w:lvl w:ilvl="0" w:tplc="4EF4448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06BA31DA"/>
    <w:multiLevelType w:val="hybridMultilevel"/>
    <w:tmpl w:val="7794E2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C116F0"/>
    <w:multiLevelType w:val="hybridMultilevel"/>
    <w:tmpl w:val="3A4E4BEE"/>
    <w:lvl w:ilvl="0" w:tplc="AA3E8BD6">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07D23C1A"/>
    <w:multiLevelType w:val="hybridMultilevel"/>
    <w:tmpl w:val="61462E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B630892"/>
    <w:multiLevelType w:val="hybridMultilevel"/>
    <w:tmpl w:val="EA4C2AB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E2B3F9C"/>
    <w:multiLevelType w:val="hybridMultilevel"/>
    <w:tmpl w:val="1EDE7D5C"/>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nsid w:val="17DF7D8E"/>
    <w:multiLevelType w:val="hybridMultilevel"/>
    <w:tmpl w:val="32BEF632"/>
    <w:lvl w:ilvl="0" w:tplc="6C5A2AD8">
      <w:start w:val="1"/>
      <w:numFmt w:val="decimal"/>
      <w:lvlText w:val="(%1)"/>
      <w:lvlJc w:val="left"/>
      <w:pPr>
        <w:ind w:left="1211" w:hanging="360"/>
      </w:pPr>
      <w:rPr>
        <w:rFonts w:hint="default"/>
        <w:b w:val="0"/>
      </w:rPr>
    </w:lvl>
    <w:lvl w:ilvl="1" w:tplc="04050019">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nsid w:val="19D830FF"/>
    <w:multiLevelType w:val="hybridMultilevel"/>
    <w:tmpl w:val="F47A9D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B2444E"/>
    <w:multiLevelType w:val="hybridMultilevel"/>
    <w:tmpl w:val="5D5044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CCE3CE9"/>
    <w:multiLevelType w:val="hybridMultilevel"/>
    <w:tmpl w:val="800E2FDC"/>
    <w:lvl w:ilvl="0" w:tplc="737A8974">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ED04117"/>
    <w:multiLevelType w:val="hybridMultilevel"/>
    <w:tmpl w:val="CA243CF6"/>
    <w:lvl w:ilvl="0" w:tplc="A87E5F4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5FC64FC"/>
    <w:multiLevelType w:val="hybridMultilevel"/>
    <w:tmpl w:val="2FFC281E"/>
    <w:lvl w:ilvl="0" w:tplc="577ED2E2">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7773D7E"/>
    <w:multiLevelType w:val="hybridMultilevel"/>
    <w:tmpl w:val="82B263C8"/>
    <w:lvl w:ilvl="0" w:tplc="6FC44D9A">
      <w:start w:val="5"/>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6">
    <w:nsid w:val="289F1C48"/>
    <w:multiLevelType w:val="hybridMultilevel"/>
    <w:tmpl w:val="3884AEB6"/>
    <w:lvl w:ilvl="0" w:tplc="D2FC95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E41332B"/>
    <w:multiLevelType w:val="multilevel"/>
    <w:tmpl w:val="64F8F19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nsid w:val="2E7B6D72"/>
    <w:multiLevelType w:val="hybridMultilevel"/>
    <w:tmpl w:val="B2A4D1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845FB8"/>
    <w:multiLevelType w:val="hybridMultilevel"/>
    <w:tmpl w:val="E7403F0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2A4E35"/>
    <w:multiLevelType w:val="hybridMultilevel"/>
    <w:tmpl w:val="3CCA6112"/>
    <w:lvl w:ilvl="0" w:tplc="4B3EDCF2">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69E7A3D"/>
    <w:multiLevelType w:val="hybridMultilevel"/>
    <w:tmpl w:val="8C761DCE"/>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2">
    <w:nsid w:val="410E6519"/>
    <w:multiLevelType w:val="hybridMultilevel"/>
    <w:tmpl w:val="9A58CA36"/>
    <w:lvl w:ilvl="0" w:tplc="2DFA5AC4">
      <w:start w:val="1"/>
      <w:numFmt w:val="decimal"/>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3">
    <w:nsid w:val="42296BF7"/>
    <w:multiLevelType w:val="hybridMultilevel"/>
    <w:tmpl w:val="9962BDA0"/>
    <w:lvl w:ilvl="0" w:tplc="632E5502">
      <w:start w:val="7"/>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433B6973"/>
    <w:multiLevelType w:val="hybridMultilevel"/>
    <w:tmpl w:val="B0869266"/>
    <w:lvl w:ilvl="0" w:tplc="3D6837C4">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4B122FF5"/>
    <w:multiLevelType w:val="hybridMultilevel"/>
    <w:tmpl w:val="15C45C9C"/>
    <w:lvl w:ilvl="0" w:tplc="59BAA6F6">
      <w:start w:val="1"/>
      <w:numFmt w:val="upperLetter"/>
      <w:pStyle w:val="Nadpis3"/>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0CE26F9"/>
    <w:multiLevelType w:val="hybridMultilevel"/>
    <w:tmpl w:val="387EAC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10160BC"/>
    <w:multiLevelType w:val="hybridMultilevel"/>
    <w:tmpl w:val="C92E81A4"/>
    <w:lvl w:ilvl="0" w:tplc="03620F0C">
      <w:start w:val="1"/>
      <w:numFmt w:val="decimal"/>
      <w:lvlText w:val="(%1)"/>
      <w:lvlJc w:val="left"/>
      <w:pPr>
        <w:ind w:left="1080" w:hanging="360"/>
      </w:pPr>
      <w:rPr>
        <w:rFonts w:hint="default"/>
        <w:u w:val="none"/>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1DF295A"/>
    <w:multiLevelType w:val="hybridMultilevel"/>
    <w:tmpl w:val="3438C4CE"/>
    <w:lvl w:ilvl="0" w:tplc="10328F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A511B11"/>
    <w:multiLevelType w:val="hybridMultilevel"/>
    <w:tmpl w:val="09BCD1C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BB02FE3"/>
    <w:multiLevelType w:val="hybridMultilevel"/>
    <w:tmpl w:val="B7FAA5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2824D8"/>
    <w:multiLevelType w:val="hybridMultilevel"/>
    <w:tmpl w:val="4E1615FA"/>
    <w:lvl w:ilvl="0" w:tplc="148ED692">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2">
    <w:nsid w:val="67114C13"/>
    <w:multiLevelType w:val="hybridMultilevel"/>
    <w:tmpl w:val="B1546C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D3019D0"/>
    <w:multiLevelType w:val="hybridMultilevel"/>
    <w:tmpl w:val="0856378C"/>
    <w:lvl w:ilvl="0" w:tplc="04050017">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6DB04B53"/>
    <w:multiLevelType w:val="hybridMultilevel"/>
    <w:tmpl w:val="E0884076"/>
    <w:lvl w:ilvl="0" w:tplc="512431B2">
      <w:start w:val="1"/>
      <w:numFmt w:val="decimal"/>
      <w:pStyle w:val="Nadpis2"/>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1E9523C"/>
    <w:multiLevelType w:val="hybridMultilevel"/>
    <w:tmpl w:val="F954C9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4066E50"/>
    <w:multiLevelType w:val="hybridMultilevel"/>
    <w:tmpl w:val="23024B96"/>
    <w:lvl w:ilvl="0" w:tplc="04050017">
      <w:start w:val="1"/>
      <w:numFmt w:val="lowerLetter"/>
      <w:lvlText w:val="%1)"/>
      <w:lvlJc w:val="left"/>
      <w:pPr>
        <w:ind w:left="27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607B41"/>
    <w:multiLevelType w:val="hybridMultilevel"/>
    <w:tmpl w:val="EEA859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7"/>
  </w:num>
  <w:num w:numId="2">
    <w:abstractNumId w:val="22"/>
  </w:num>
  <w:num w:numId="3">
    <w:abstractNumId w:val="9"/>
  </w:num>
  <w:num w:numId="4">
    <w:abstractNumId w:val="2"/>
  </w:num>
  <w:num w:numId="5">
    <w:abstractNumId w:val="0"/>
  </w:num>
  <w:num w:numId="6">
    <w:abstractNumId w:val="36"/>
  </w:num>
  <w:num w:numId="7">
    <w:abstractNumId w:val="3"/>
  </w:num>
  <w:num w:numId="8">
    <w:abstractNumId w:val="31"/>
  </w:num>
  <w:num w:numId="9">
    <w:abstractNumId w:val="10"/>
  </w:num>
  <w:num w:numId="10">
    <w:abstractNumId w:val="32"/>
  </w:num>
  <w:num w:numId="11">
    <w:abstractNumId w:val="17"/>
  </w:num>
  <w:num w:numId="12">
    <w:abstractNumId w:val="35"/>
  </w:num>
  <w:num w:numId="13">
    <w:abstractNumId w:val="15"/>
  </w:num>
  <w:num w:numId="14">
    <w:abstractNumId w:val="6"/>
  </w:num>
  <w:num w:numId="15">
    <w:abstractNumId w:val="4"/>
  </w:num>
  <w:num w:numId="16">
    <w:abstractNumId w:val="30"/>
  </w:num>
  <w:num w:numId="17">
    <w:abstractNumId w:val="7"/>
  </w:num>
  <w:num w:numId="18">
    <w:abstractNumId w:val="29"/>
  </w:num>
  <w:num w:numId="19">
    <w:abstractNumId w:val="13"/>
  </w:num>
  <w:num w:numId="20">
    <w:abstractNumId w:val="33"/>
  </w:num>
  <w:num w:numId="21">
    <w:abstractNumId w:val="8"/>
  </w:num>
  <w:num w:numId="22">
    <w:abstractNumId w:val="21"/>
  </w:num>
  <w:num w:numId="23">
    <w:abstractNumId w:val="34"/>
  </w:num>
  <w:num w:numId="24">
    <w:abstractNumId w:val="25"/>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
  </w:num>
  <w:num w:numId="31">
    <w:abstractNumId w:val="26"/>
  </w:num>
  <w:num w:numId="32">
    <w:abstractNumId w:val="18"/>
  </w:num>
  <w:num w:numId="33">
    <w:abstractNumId w:val="16"/>
  </w:num>
  <w:num w:numId="34">
    <w:abstractNumId w:val="27"/>
  </w:num>
  <w:num w:numId="35">
    <w:abstractNumId w:val="2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9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E8"/>
    <w:rsid w:val="00000FFC"/>
    <w:rsid w:val="00001204"/>
    <w:rsid w:val="00003C7E"/>
    <w:rsid w:val="0000445A"/>
    <w:rsid w:val="00006169"/>
    <w:rsid w:val="000066CC"/>
    <w:rsid w:val="0001274C"/>
    <w:rsid w:val="000133D1"/>
    <w:rsid w:val="000155F3"/>
    <w:rsid w:val="00016A96"/>
    <w:rsid w:val="00020146"/>
    <w:rsid w:val="00021B97"/>
    <w:rsid w:val="00022CB8"/>
    <w:rsid w:val="00023FFA"/>
    <w:rsid w:val="00024876"/>
    <w:rsid w:val="0002652E"/>
    <w:rsid w:val="00027452"/>
    <w:rsid w:val="0002775B"/>
    <w:rsid w:val="000307A4"/>
    <w:rsid w:val="000328FB"/>
    <w:rsid w:val="00032B81"/>
    <w:rsid w:val="00033B1F"/>
    <w:rsid w:val="000343D6"/>
    <w:rsid w:val="00034A87"/>
    <w:rsid w:val="00034F0A"/>
    <w:rsid w:val="000350D0"/>
    <w:rsid w:val="00035608"/>
    <w:rsid w:val="00035B93"/>
    <w:rsid w:val="00040320"/>
    <w:rsid w:val="00042190"/>
    <w:rsid w:val="00043F44"/>
    <w:rsid w:val="00043FF8"/>
    <w:rsid w:val="000440B4"/>
    <w:rsid w:val="00051D90"/>
    <w:rsid w:val="00054395"/>
    <w:rsid w:val="000551E3"/>
    <w:rsid w:val="00057BA3"/>
    <w:rsid w:val="0006142B"/>
    <w:rsid w:val="00061B01"/>
    <w:rsid w:val="00061CE2"/>
    <w:rsid w:val="000635A1"/>
    <w:rsid w:val="00065875"/>
    <w:rsid w:val="0006773A"/>
    <w:rsid w:val="00067FC5"/>
    <w:rsid w:val="0007060C"/>
    <w:rsid w:val="000718B5"/>
    <w:rsid w:val="00071E0A"/>
    <w:rsid w:val="00072648"/>
    <w:rsid w:val="00074036"/>
    <w:rsid w:val="00075438"/>
    <w:rsid w:val="000801F2"/>
    <w:rsid w:val="00080354"/>
    <w:rsid w:val="000819AD"/>
    <w:rsid w:val="00082D07"/>
    <w:rsid w:val="00083263"/>
    <w:rsid w:val="0008363F"/>
    <w:rsid w:val="0008477E"/>
    <w:rsid w:val="00084914"/>
    <w:rsid w:val="00086BF5"/>
    <w:rsid w:val="000927AF"/>
    <w:rsid w:val="00092B06"/>
    <w:rsid w:val="00093D80"/>
    <w:rsid w:val="00093F49"/>
    <w:rsid w:val="00093FB4"/>
    <w:rsid w:val="000948D5"/>
    <w:rsid w:val="00095936"/>
    <w:rsid w:val="00096633"/>
    <w:rsid w:val="00097FA6"/>
    <w:rsid w:val="000A0517"/>
    <w:rsid w:val="000A1A30"/>
    <w:rsid w:val="000A211F"/>
    <w:rsid w:val="000A2873"/>
    <w:rsid w:val="000A3208"/>
    <w:rsid w:val="000A52B9"/>
    <w:rsid w:val="000A55FC"/>
    <w:rsid w:val="000A5F27"/>
    <w:rsid w:val="000A6444"/>
    <w:rsid w:val="000A74E8"/>
    <w:rsid w:val="000B06A3"/>
    <w:rsid w:val="000B26EB"/>
    <w:rsid w:val="000B55D3"/>
    <w:rsid w:val="000B5F55"/>
    <w:rsid w:val="000B5F99"/>
    <w:rsid w:val="000B641D"/>
    <w:rsid w:val="000B6931"/>
    <w:rsid w:val="000B7DAC"/>
    <w:rsid w:val="000C0E3F"/>
    <w:rsid w:val="000C0F7D"/>
    <w:rsid w:val="000C3EA9"/>
    <w:rsid w:val="000C66BD"/>
    <w:rsid w:val="000D1A3A"/>
    <w:rsid w:val="000D2C9E"/>
    <w:rsid w:val="000D3862"/>
    <w:rsid w:val="000D6154"/>
    <w:rsid w:val="000D639B"/>
    <w:rsid w:val="000D6E49"/>
    <w:rsid w:val="000E1598"/>
    <w:rsid w:val="000E15F3"/>
    <w:rsid w:val="000E1907"/>
    <w:rsid w:val="000E3339"/>
    <w:rsid w:val="000E4E01"/>
    <w:rsid w:val="000E66CB"/>
    <w:rsid w:val="000F123C"/>
    <w:rsid w:val="000F4B38"/>
    <w:rsid w:val="000F5AF1"/>
    <w:rsid w:val="000F5B80"/>
    <w:rsid w:val="000F67A7"/>
    <w:rsid w:val="000F73F1"/>
    <w:rsid w:val="001001CD"/>
    <w:rsid w:val="001004F0"/>
    <w:rsid w:val="00101E19"/>
    <w:rsid w:val="00103C16"/>
    <w:rsid w:val="001068DC"/>
    <w:rsid w:val="0011199F"/>
    <w:rsid w:val="00111EA9"/>
    <w:rsid w:val="00112BA9"/>
    <w:rsid w:val="00114D3F"/>
    <w:rsid w:val="0011612F"/>
    <w:rsid w:val="00117015"/>
    <w:rsid w:val="00117BE8"/>
    <w:rsid w:val="00124CBB"/>
    <w:rsid w:val="001262E8"/>
    <w:rsid w:val="00126799"/>
    <w:rsid w:val="0012684D"/>
    <w:rsid w:val="001268C1"/>
    <w:rsid w:val="00130FCB"/>
    <w:rsid w:val="0013507D"/>
    <w:rsid w:val="001356DC"/>
    <w:rsid w:val="00136361"/>
    <w:rsid w:val="001379B6"/>
    <w:rsid w:val="001433FE"/>
    <w:rsid w:val="00144700"/>
    <w:rsid w:val="00152E59"/>
    <w:rsid w:val="00155009"/>
    <w:rsid w:val="00155803"/>
    <w:rsid w:val="00155955"/>
    <w:rsid w:val="00156A7E"/>
    <w:rsid w:val="001631F3"/>
    <w:rsid w:val="00163B2D"/>
    <w:rsid w:val="0016465A"/>
    <w:rsid w:val="00164AEB"/>
    <w:rsid w:val="001654B2"/>
    <w:rsid w:val="001654EE"/>
    <w:rsid w:val="00166503"/>
    <w:rsid w:val="00166985"/>
    <w:rsid w:val="001704BF"/>
    <w:rsid w:val="00170AF8"/>
    <w:rsid w:val="0017284C"/>
    <w:rsid w:val="00172A51"/>
    <w:rsid w:val="0017446E"/>
    <w:rsid w:val="001745FC"/>
    <w:rsid w:val="001748E8"/>
    <w:rsid w:val="00175021"/>
    <w:rsid w:val="001834FA"/>
    <w:rsid w:val="00185CAF"/>
    <w:rsid w:val="001878BE"/>
    <w:rsid w:val="001917A9"/>
    <w:rsid w:val="00193003"/>
    <w:rsid w:val="00193ADD"/>
    <w:rsid w:val="00195699"/>
    <w:rsid w:val="00196C7B"/>
    <w:rsid w:val="001976BB"/>
    <w:rsid w:val="001A005E"/>
    <w:rsid w:val="001A0226"/>
    <w:rsid w:val="001A0538"/>
    <w:rsid w:val="001A0923"/>
    <w:rsid w:val="001A5677"/>
    <w:rsid w:val="001B0ABA"/>
    <w:rsid w:val="001B1F93"/>
    <w:rsid w:val="001B271B"/>
    <w:rsid w:val="001B2F92"/>
    <w:rsid w:val="001B40BA"/>
    <w:rsid w:val="001B4D44"/>
    <w:rsid w:val="001B5ACB"/>
    <w:rsid w:val="001B7573"/>
    <w:rsid w:val="001B7E78"/>
    <w:rsid w:val="001C5056"/>
    <w:rsid w:val="001C569F"/>
    <w:rsid w:val="001C779A"/>
    <w:rsid w:val="001D15FD"/>
    <w:rsid w:val="001D578E"/>
    <w:rsid w:val="001E1CD3"/>
    <w:rsid w:val="001E3662"/>
    <w:rsid w:val="001E4DBC"/>
    <w:rsid w:val="001E7C5C"/>
    <w:rsid w:val="001F6900"/>
    <w:rsid w:val="001F6F59"/>
    <w:rsid w:val="00200B69"/>
    <w:rsid w:val="00202F48"/>
    <w:rsid w:val="00204236"/>
    <w:rsid w:val="00204807"/>
    <w:rsid w:val="0020629A"/>
    <w:rsid w:val="00206336"/>
    <w:rsid w:val="0020710E"/>
    <w:rsid w:val="00207D26"/>
    <w:rsid w:val="00207E1B"/>
    <w:rsid w:val="00210E9F"/>
    <w:rsid w:val="00212382"/>
    <w:rsid w:val="00215173"/>
    <w:rsid w:val="002178F6"/>
    <w:rsid w:val="00217D3C"/>
    <w:rsid w:val="00217D8B"/>
    <w:rsid w:val="00220B52"/>
    <w:rsid w:val="00221159"/>
    <w:rsid w:val="002234C4"/>
    <w:rsid w:val="002235C7"/>
    <w:rsid w:val="00224380"/>
    <w:rsid w:val="002247D7"/>
    <w:rsid w:val="0022545D"/>
    <w:rsid w:val="0022590A"/>
    <w:rsid w:val="00225BDD"/>
    <w:rsid w:val="00226983"/>
    <w:rsid w:val="0023010F"/>
    <w:rsid w:val="00231FDC"/>
    <w:rsid w:val="00233510"/>
    <w:rsid w:val="00233FD8"/>
    <w:rsid w:val="00234BE5"/>
    <w:rsid w:val="002412A7"/>
    <w:rsid w:val="002447DB"/>
    <w:rsid w:val="00245A54"/>
    <w:rsid w:val="002478CC"/>
    <w:rsid w:val="00252BD2"/>
    <w:rsid w:val="00253502"/>
    <w:rsid w:val="00253682"/>
    <w:rsid w:val="00255811"/>
    <w:rsid w:val="00257C10"/>
    <w:rsid w:val="002606B8"/>
    <w:rsid w:val="002609D9"/>
    <w:rsid w:val="00261FBD"/>
    <w:rsid w:val="0026204C"/>
    <w:rsid w:val="00267375"/>
    <w:rsid w:val="00267D01"/>
    <w:rsid w:val="002704A1"/>
    <w:rsid w:val="002718C2"/>
    <w:rsid w:val="00277A70"/>
    <w:rsid w:val="002805C9"/>
    <w:rsid w:val="002829FA"/>
    <w:rsid w:val="0028318D"/>
    <w:rsid w:val="002854C8"/>
    <w:rsid w:val="00285A6D"/>
    <w:rsid w:val="0029174A"/>
    <w:rsid w:val="00292839"/>
    <w:rsid w:val="00293D19"/>
    <w:rsid w:val="002A13B6"/>
    <w:rsid w:val="002A19D3"/>
    <w:rsid w:val="002A1E78"/>
    <w:rsid w:val="002A20C1"/>
    <w:rsid w:val="002A26A5"/>
    <w:rsid w:val="002A2E0B"/>
    <w:rsid w:val="002A3AFB"/>
    <w:rsid w:val="002A3BA5"/>
    <w:rsid w:val="002A69A5"/>
    <w:rsid w:val="002A7912"/>
    <w:rsid w:val="002A7B31"/>
    <w:rsid w:val="002A7B90"/>
    <w:rsid w:val="002C0264"/>
    <w:rsid w:val="002C0BA8"/>
    <w:rsid w:val="002C143F"/>
    <w:rsid w:val="002C217E"/>
    <w:rsid w:val="002C2C22"/>
    <w:rsid w:val="002C52C9"/>
    <w:rsid w:val="002D1FCA"/>
    <w:rsid w:val="002D4BB1"/>
    <w:rsid w:val="002D567F"/>
    <w:rsid w:val="002D6DDA"/>
    <w:rsid w:val="002E0693"/>
    <w:rsid w:val="002E373C"/>
    <w:rsid w:val="002E42F4"/>
    <w:rsid w:val="002E68FA"/>
    <w:rsid w:val="002E6AD3"/>
    <w:rsid w:val="002E6C24"/>
    <w:rsid w:val="002E6CF4"/>
    <w:rsid w:val="002F0F86"/>
    <w:rsid w:val="002F58BD"/>
    <w:rsid w:val="002F604A"/>
    <w:rsid w:val="00302904"/>
    <w:rsid w:val="00302C56"/>
    <w:rsid w:val="00305C8C"/>
    <w:rsid w:val="00305CFA"/>
    <w:rsid w:val="00310102"/>
    <w:rsid w:val="00310C1D"/>
    <w:rsid w:val="003116DD"/>
    <w:rsid w:val="00317E5F"/>
    <w:rsid w:val="00317EFB"/>
    <w:rsid w:val="00332CC7"/>
    <w:rsid w:val="00332F30"/>
    <w:rsid w:val="00333705"/>
    <w:rsid w:val="0033497D"/>
    <w:rsid w:val="00335BB4"/>
    <w:rsid w:val="00337143"/>
    <w:rsid w:val="003373B9"/>
    <w:rsid w:val="003429BC"/>
    <w:rsid w:val="00342F16"/>
    <w:rsid w:val="003450CC"/>
    <w:rsid w:val="00345C75"/>
    <w:rsid w:val="00345DCC"/>
    <w:rsid w:val="003466D7"/>
    <w:rsid w:val="00346F01"/>
    <w:rsid w:val="003471F5"/>
    <w:rsid w:val="003507B6"/>
    <w:rsid w:val="00350CDD"/>
    <w:rsid w:val="00352648"/>
    <w:rsid w:val="0035641A"/>
    <w:rsid w:val="0035663E"/>
    <w:rsid w:val="00356B57"/>
    <w:rsid w:val="00360B34"/>
    <w:rsid w:val="00360C77"/>
    <w:rsid w:val="00366E02"/>
    <w:rsid w:val="00366ECA"/>
    <w:rsid w:val="00367655"/>
    <w:rsid w:val="00370740"/>
    <w:rsid w:val="00376D0E"/>
    <w:rsid w:val="00376FF4"/>
    <w:rsid w:val="0038462B"/>
    <w:rsid w:val="003861D0"/>
    <w:rsid w:val="003937AC"/>
    <w:rsid w:val="003943AB"/>
    <w:rsid w:val="00396B8E"/>
    <w:rsid w:val="003A222F"/>
    <w:rsid w:val="003A308B"/>
    <w:rsid w:val="003A3629"/>
    <w:rsid w:val="003A44E9"/>
    <w:rsid w:val="003A46E6"/>
    <w:rsid w:val="003A4FA5"/>
    <w:rsid w:val="003A7345"/>
    <w:rsid w:val="003B09B4"/>
    <w:rsid w:val="003B2C6F"/>
    <w:rsid w:val="003B314F"/>
    <w:rsid w:val="003B3712"/>
    <w:rsid w:val="003B3DC7"/>
    <w:rsid w:val="003B774C"/>
    <w:rsid w:val="003B7A15"/>
    <w:rsid w:val="003B7ED8"/>
    <w:rsid w:val="003C25CD"/>
    <w:rsid w:val="003C2BD9"/>
    <w:rsid w:val="003C30D2"/>
    <w:rsid w:val="003C44D4"/>
    <w:rsid w:val="003C4836"/>
    <w:rsid w:val="003C4A3F"/>
    <w:rsid w:val="003C4DD3"/>
    <w:rsid w:val="003C5522"/>
    <w:rsid w:val="003C565C"/>
    <w:rsid w:val="003D0639"/>
    <w:rsid w:val="003D1472"/>
    <w:rsid w:val="003D22B2"/>
    <w:rsid w:val="003D3F4B"/>
    <w:rsid w:val="003D4F2D"/>
    <w:rsid w:val="003D5850"/>
    <w:rsid w:val="003D75DD"/>
    <w:rsid w:val="003E142D"/>
    <w:rsid w:val="003E1E81"/>
    <w:rsid w:val="003E69C2"/>
    <w:rsid w:val="003E6E58"/>
    <w:rsid w:val="003F6639"/>
    <w:rsid w:val="003F7F82"/>
    <w:rsid w:val="00400E19"/>
    <w:rsid w:val="004013A1"/>
    <w:rsid w:val="004018EF"/>
    <w:rsid w:val="0040442D"/>
    <w:rsid w:val="00410AD2"/>
    <w:rsid w:val="00410E9D"/>
    <w:rsid w:val="0041138D"/>
    <w:rsid w:val="004115EA"/>
    <w:rsid w:val="0041363A"/>
    <w:rsid w:val="00413ED7"/>
    <w:rsid w:val="0041698F"/>
    <w:rsid w:val="00417211"/>
    <w:rsid w:val="00420149"/>
    <w:rsid w:val="004213FB"/>
    <w:rsid w:val="004218A6"/>
    <w:rsid w:val="00424FB3"/>
    <w:rsid w:val="00425439"/>
    <w:rsid w:val="00425930"/>
    <w:rsid w:val="00426C48"/>
    <w:rsid w:val="00426CCB"/>
    <w:rsid w:val="00431058"/>
    <w:rsid w:val="004322FD"/>
    <w:rsid w:val="0043685E"/>
    <w:rsid w:val="00441E17"/>
    <w:rsid w:val="004447F5"/>
    <w:rsid w:val="004461C8"/>
    <w:rsid w:val="00450701"/>
    <w:rsid w:val="00452B0D"/>
    <w:rsid w:val="00457A04"/>
    <w:rsid w:val="00462AD5"/>
    <w:rsid w:val="00462E2F"/>
    <w:rsid w:val="00462F80"/>
    <w:rsid w:val="00464E3E"/>
    <w:rsid w:val="00464F46"/>
    <w:rsid w:val="0046559E"/>
    <w:rsid w:val="0046675A"/>
    <w:rsid w:val="004672AC"/>
    <w:rsid w:val="00472055"/>
    <w:rsid w:val="00473F53"/>
    <w:rsid w:val="00474465"/>
    <w:rsid w:val="00477C08"/>
    <w:rsid w:val="00481389"/>
    <w:rsid w:val="00481CDF"/>
    <w:rsid w:val="00483EC9"/>
    <w:rsid w:val="004841CF"/>
    <w:rsid w:val="00484438"/>
    <w:rsid w:val="00490878"/>
    <w:rsid w:val="00491639"/>
    <w:rsid w:val="00491860"/>
    <w:rsid w:val="00491A77"/>
    <w:rsid w:val="004920E0"/>
    <w:rsid w:val="00497752"/>
    <w:rsid w:val="004A0842"/>
    <w:rsid w:val="004A2552"/>
    <w:rsid w:val="004A2CB9"/>
    <w:rsid w:val="004A35F3"/>
    <w:rsid w:val="004A5B27"/>
    <w:rsid w:val="004A5C7D"/>
    <w:rsid w:val="004B23B6"/>
    <w:rsid w:val="004B2907"/>
    <w:rsid w:val="004B4AEB"/>
    <w:rsid w:val="004B4EF3"/>
    <w:rsid w:val="004B6307"/>
    <w:rsid w:val="004B6DE5"/>
    <w:rsid w:val="004C0E23"/>
    <w:rsid w:val="004C193F"/>
    <w:rsid w:val="004C341A"/>
    <w:rsid w:val="004D1136"/>
    <w:rsid w:val="004D155B"/>
    <w:rsid w:val="004D6C0F"/>
    <w:rsid w:val="004D6C94"/>
    <w:rsid w:val="004D7C08"/>
    <w:rsid w:val="004E155C"/>
    <w:rsid w:val="004E4603"/>
    <w:rsid w:val="004E61C5"/>
    <w:rsid w:val="004E6C97"/>
    <w:rsid w:val="004F10CB"/>
    <w:rsid w:val="004F2D00"/>
    <w:rsid w:val="004F39FF"/>
    <w:rsid w:val="004F3CDE"/>
    <w:rsid w:val="004F6D9C"/>
    <w:rsid w:val="004F7376"/>
    <w:rsid w:val="004F7B16"/>
    <w:rsid w:val="00503245"/>
    <w:rsid w:val="00503C4D"/>
    <w:rsid w:val="00504377"/>
    <w:rsid w:val="00505478"/>
    <w:rsid w:val="005060C5"/>
    <w:rsid w:val="0050768E"/>
    <w:rsid w:val="00507CAA"/>
    <w:rsid w:val="00511498"/>
    <w:rsid w:val="005116EE"/>
    <w:rsid w:val="00512497"/>
    <w:rsid w:val="00512931"/>
    <w:rsid w:val="00514408"/>
    <w:rsid w:val="005166E1"/>
    <w:rsid w:val="005208C3"/>
    <w:rsid w:val="00521A29"/>
    <w:rsid w:val="00521A86"/>
    <w:rsid w:val="0052229D"/>
    <w:rsid w:val="00524434"/>
    <w:rsid w:val="0052563B"/>
    <w:rsid w:val="005259D4"/>
    <w:rsid w:val="005267F9"/>
    <w:rsid w:val="00526A40"/>
    <w:rsid w:val="0053472B"/>
    <w:rsid w:val="00535FBF"/>
    <w:rsid w:val="00540D91"/>
    <w:rsid w:val="005413C2"/>
    <w:rsid w:val="00542BE2"/>
    <w:rsid w:val="00542EF5"/>
    <w:rsid w:val="00543F5F"/>
    <w:rsid w:val="005448AB"/>
    <w:rsid w:val="005469BB"/>
    <w:rsid w:val="0055317F"/>
    <w:rsid w:val="00556F22"/>
    <w:rsid w:val="00560F40"/>
    <w:rsid w:val="005628CB"/>
    <w:rsid w:val="0056461C"/>
    <w:rsid w:val="005677A9"/>
    <w:rsid w:val="00570A62"/>
    <w:rsid w:val="00570DE4"/>
    <w:rsid w:val="00571F0F"/>
    <w:rsid w:val="00573C0F"/>
    <w:rsid w:val="005755B8"/>
    <w:rsid w:val="005770BF"/>
    <w:rsid w:val="0058093D"/>
    <w:rsid w:val="00581059"/>
    <w:rsid w:val="005822F9"/>
    <w:rsid w:val="00583B9A"/>
    <w:rsid w:val="00583D22"/>
    <w:rsid w:val="00584D17"/>
    <w:rsid w:val="00585112"/>
    <w:rsid w:val="00585E2B"/>
    <w:rsid w:val="00592E89"/>
    <w:rsid w:val="00593E0E"/>
    <w:rsid w:val="00597202"/>
    <w:rsid w:val="005A066F"/>
    <w:rsid w:val="005A1462"/>
    <w:rsid w:val="005A5B6F"/>
    <w:rsid w:val="005A62E4"/>
    <w:rsid w:val="005A6553"/>
    <w:rsid w:val="005A77A4"/>
    <w:rsid w:val="005A7884"/>
    <w:rsid w:val="005A79B6"/>
    <w:rsid w:val="005B2D76"/>
    <w:rsid w:val="005B482D"/>
    <w:rsid w:val="005B518D"/>
    <w:rsid w:val="005B56FE"/>
    <w:rsid w:val="005B7384"/>
    <w:rsid w:val="005B78FE"/>
    <w:rsid w:val="005B7A00"/>
    <w:rsid w:val="005C113E"/>
    <w:rsid w:val="005C2BD4"/>
    <w:rsid w:val="005C4575"/>
    <w:rsid w:val="005C4625"/>
    <w:rsid w:val="005C5C46"/>
    <w:rsid w:val="005C65C3"/>
    <w:rsid w:val="005C7317"/>
    <w:rsid w:val="005D09F9"/>
    <w:rsid w:val="005D1361"/>
    <w:rsid w:val="005D1A9E"/>
    <w:rsid w:val="005D2BCB"/>
    <w:rsid w:val="005D7A76"/>
    <w:rsid w:val="005E03B6"/>
    <w:rsid w:val="005E1A78"/>
    <w:rsid w:val="005E32AE"/>
    <w:rsid w:val="005E68D5"/>
    <w:rsid w:val="005E7C76"/>
    <w:rsid w:val="005F0346"/>
    <w:rsid w:val="005F4FD3"/>
    <w:rsid w:val="005F5296"/>
    <w:rsid w:val="005F52F8"/>
    <w:rsid w:val="005F5318"/>
    <w:rsid w:val="005F538B"/>
    <w:rsid w:val="00600AE0"/>
    <w:rsid w:val="006012A7"/>
    <w:rsid w:val="00601B4C"/>
    <w:rsid w:val="006023EE"/>
    <w:rsid w:val="00602604"/>
    <w:rsid w:val="00602B59"/>
    <w:rsid w:val="00603F38"/>
    <w:rsid w:val="00604726"/>
    <w:rsid w:val="006048B3"/>
    <w:rsid w:val="0060660B"/>
    <w:rsid w:val="0061204E"/>
    <w:rsid w:val="006144DF"/>
    <w:rsid w:val="00614811"/>
    <w:rsid w:val="00614B9C"/>
    <w:rsid w:val="00614C10"/>
    <w:rsid w:val="00615AE6"/>
    <w:rsid w:val="006169C8"/>
    <w:rsid w:val="0062347C"/>
    <w:rsid w:val="00624D0C"/>
    <w:rsid w:val="006271D4"/>
    <w:rsid w:val="00627310"/>
    <w:rsid w:val="00631107"/>
    <w:rsid w:val="00632DC7"/>
    <w:rsid w:val="0063342A"/>
    <w:rsid w:val="00634717"/>
    <w:rsid w:val="00635E62"/>
    <w:rsid w:val="0063613E"/>
    <w:rsid w:val="0063773E"/>
    <w:rsid w:val="00637F23"/>
    <w:rsid w:val="00640184"/>
    <w:rsid w:val="006402D2"/>
    <w:rsid w:val="00642351"/>
    <w:rsid w:val="00647039"/>
    <w:rsid w:val="00650411"/>
    <w:rsid w:val="00651C6F"/>
    <w:rsid w:val="006527A5"/>
    <w:rsid w:val="00654DE7"/>
    <w:rsid w:val="006563A1"/>
    <w:rsid w:val="00656CB1"/>
    <w:rsid w:val="006609EA"/>
    <w:rsid w:val="006610B9"/>
    <w:rsid w:val="00663130"/>
    <w:rsid w:val="00665189"/>
    <w:rsid w:val="00665BE1"/>
    <w:rsid w:val="0066633C"/>
    <w:rsid w:val="0067012A"/>
    <w:rsid w:val="00672230"/>
    <w:rsid w:val="0067260A"/>
    <w:rsid w:val="00674E54"/>
    <w:rsid w:val="00676AF5"/>
    <w:rsid w:val="0068002B"/>
    <w:rsid w:val="006805B7"/>
    <w:rsid w:val="006806C6"/>
    <w:rsid w:val="006809B5"/>
    <w:rsid w:val="00682920"/>
    <w:rsid w:val="006867D2"/>
    <w:rsid w:val="00686F29"/>
    <w:rsid w:val="00687F2F"/>
    <w:rsid w:val="00691C83"/>
    <w:rsid w:val="006941B8"/>
    <w:rsid w:val="0069708D"/>
    <w:rsid w:val="006A20E0"/>
    <w:rsid w:val="006A2622"/>
    <w:rsid w:val="006A46EB"/>
    <w:rsid w:val="006A6181"/>
    <w:rsid w:val="006A75C9"/>
    <w:rsid w:val="006A7AA0"/>
    <w:rsid w:val="006B0BE4"/>
    <w:rsid w:val="006B255D"/>
    <w:rsid w:val="006B2E49"/>
    <w:rsid w:val="006B6A07"/>
    <w:rsid w:val="006B7089"/>
    <w:rsid w:val="006B7740"/>
    <w:rsid w:val="006C25E0"/>
    <w:rsid w:val="006C493C"/>
    <w:rsid w:val="006C6963"/>
    <w:rsid w:val="006D0590"/>
    <w:rsid w:val="006D68F8"/>
    <w:rsid w:val="006E1689"/>
    <w:rsid w:val="006E4D41"/>
    <w:rsid w:val="006E6678"/>
    <w:rsid w:val="006E70A9"/>
    <w:rsid w:val="006F00CC"/>
    <w:rsid w:val="006F44A9"/>
    <w:rsid w:val="006F49FB"/>
    <w:rsid w:val="006F5302"/>
    <w:rsid w:val="006F60DC"/>
    <w:rsid w:val="00701838"/>
    <w:rsid w:val="00703525"/>
    <w:rsid w:val="007048A6"/>
    <w:rsid w:val="00704903"/>
    <w:rsid w:val="00705525"/>
    <w:rsid w:val="007065CF"/>
    <w:rsid w:val="00707B6E"/>
    <w:rsid w:val="007148E3"/>
    <w:rsid w:val="00716D56"/>
    <w:rsid w:val="00717B26"/>
    <w:rsid w:val="00717D7E"/>
    <w:rsid w:val="00723CBC"/>
    <w:rsid w:val="00723E48"/>
    <w:rsid w:val="00724F4B"/>
    <w:rsid w:val="00727140"/>
    <w:rsid w:val="00727607"/>
    <w:rsid w:val="00730049"/>
    <w:rsid w:val="00730E45"/>
    <w:rsid w:val="0073102A"/>
    <w:rsid w:val="00732009"/>
    <w:rsid w:val="007325CE"/>
    <w:rsid w:val="00732B69"/>
    <w:rsid w:val="00734C74"/>
    <w:rsid w:val="00735F88"/>
    <w:rsid w:val="00737787"/>
    <w:rsid w:val="0074010D"/>
    <w:rsid w:val="00740254"/>
    <w:rsid w:val="0074349F"/>
    <w:rsid w:val="007449E1"/>
    <w:rsid w:val="00746A92"/>
    <w:rsid w:val="00750353"/>
    <w:rsid w:val="00752B96"/>
    <w:rsid w:val="00753B78"/>
    <w:rsid w:val="007543C9"/>
    <w:rsid w:val="0076524D"/>
    <w:rsid w:val="0077366B"/>
    <w:rsid w:val="007750B5"/>
    <w:rsid w:val="0078071E"/>
    <w:rsid w:val="007807FA"/>
    <w:rsid w:val="00782B11"/>
    <w:rsid w:val="0078375C"/>
    <w:rsid w:val="00784D79"/>
    <w:rsid w:val="007853D2"/>
    <w:rsid w:val="0078566C"/>
    <w:rsid w:val="00785C5B"/>
    <w:rsid w:val="00785F8A"/>
    <w:rsid w:val="00790B8D"/>
    <w:rsid w:val="00793592"/>
    <w:rsid w:val="0079365A"/>
    <w:rsid w:val="00794DFC"/>
    <w:rsid w:val="007A0279"/>
    <w:rsid w:val="007A3505"/>
    <w:rsid w:val="007A3BCE"/>
    <w:rsid w:val="007A7F50"/>
    <w:rsid w:val="007B2DFF"/>
    <w:rsid w:val="007B31A9"/>
    <w:rsid w:val="007B31EE"/>
    <w:rsid w:val="007B57A7"/>
    <w:rsid w:val="007C227D"/>
    <w:rsid w:val="007C282C"/>
    <w:rsid w:val="007C2FA5"/>
    <w:rsid w:val="007C3675"/>
    <w:rsid w:val="007C3B87"/>
    <w:rsid w:val="007C4050"/>
    <w:rsid w:val="007C469A"/>
    <w:rsid w:val="007C6E8D"/>
    <w:rsid w:val="007D09AA"/>
    <w:rsid w:val="007D10C9"/>
    <w:rsid w:val="007D1563"/>
    <w:rsid w:val="007D15EE"/>
    <w:rsid w:val="007D184D"/>
    <w:rsid w:val="007D2079"/>
    <w:rsid w:val="007D4EBD"/>
    <w:rsid w:val="007D5E64"/>
    <w:rsid w:val="007D658F"/>
    <w:rsid w:val="007D766C"/>
    <w:rsid w:val="007E0103"/>
    <w:rsid w:val="007E2027"/>
    <w:rsid w:val="007E5C73"/>
    <w:rsid w:val="007E61A5"/>
    <w:rsid w:val="007F0D90"/>
    <w:rsid w:val="007F19BE"/>
    <w:rsid w:val="007F2D7B"/>
    <w:rsid w:val="007F3643"/>
    <w:rsid w:val="007F58EB"/>
    <w:rsid w:val="007F6D62"/>
    <w:rsid w:val="00804B2A"/>
    <w:rsid w:val="00806AEF"/>
    <w:rsid w:val="00807A66"/>
    <w:rsid w:val="00811174"/>
    <w:rsid w:val="00811816"/>
    <w:rsid w:val="008121C4"/>
    <w:rsid w:val="00812719"/>
    <w:rsid w:val="0081409A"/>
    <w:rsid w:val="00814B8D"/>
    <w:rsid w:val="00816E9C"/>
    <w:rsid w:val="00817251"/>
    <w:rsid w:val="00817C0F"/>
    <w:rsid w:val="0082121F"/>
    <w:rsid w:val="00821CDD"/>
    <w:rsid w:val="0082221E"/>
    <w:rsid w:val="00823A65"/>
    <w:rsid w:val="00823B2D"/>
    <w:rsid w:val="00827294"/>
    <w:rsid w:val="00830B35"/>
    <w:rsid w:val="00832407"/>
    <w:rsid w:val="008337DD"/>
    <w:rsid w:val="008349B6"/>
    <w:rsid w:val="008351D3"/>
    <w:rsid w:val="0083637F"/>
    <w:rsid w:val="0083729D"/>
    <w:rsid w:val="008404D2"/>
    <w:rsid w:val="00845399"/>
    <w:rsid w:val="00847D78"/>
    <w:rsid w:val="008504B8"/>
    <w:rsid w:val="00850900"/>
    <w:rsid w:val="0085176E"/>
    <w:rsid w:val="008520D2"/>
    <w:rsid w:val="00852B40"/>
    <w:rsid w:val="00854686"/>
    <w:rsid w:val="00854EC7"/>
    <w:rsid w:val="0086527E"/>
    <w:rsid w:val="00871B77"/>
    <w:rsid w:val="00871BC2"/>
    <w:rsid w:val="0087374D"/>
    <w:rsid w:val="0087406B"/>
    <w:rsid w:val="00874535"/>
    <w:rsid w:val="00876FEC"/>
    <w:rsid w:val="008772F0"/>
    <w:rsid w:val="00877BDD"/>
    <w:rsid w:val="00880E81"/>
    <w:rsid w:val="0088155D"/>
    <w:rsid w:val="0088279B"/>
    <w:rsid w:val="00887480"/>
    <w:rsid w:val="0089254D"/>
    <w:rsid w:val="008927EA"/>
    <w:rsid w:val="00894D49"/>
    <w:rsid w:val="00895F39"/>
    <w:rsid w:val="00896253"/>
    <w:rsid w:val="00897ED9"/>
    <w:rsid w:val="008A01C1"/>
    <w:rsid w:val="008A2ADE"/>
    <w:rsid w:val="008A2B45"/>
    <w:rsid w:val="008A32DD"/>
    <w:rsid w:val="008B0313"/>
    <w:rsid w:val="008B17D5"/>
    <w:rsid w:val="008B4255"/>
    <w:rsid w:val="008B61EA"/>
    <w:rsid w:val="008B66EF"/>
    <w:rsid w:val="008C047D"/>
    <w:rsid w:val="008C412C"/>
    <w:rsid w:val="008C5100"/>
    <w:rsid w:val="008C59BB"/>
    <w:rsid w:val="008D03FA"/>
    <w:rsid w:val="008D0FB5"/>
    <w:rsid w:val="008D18CB"/>
    <w:rsid w:val="008D1C83"/>
    <w:rsid w:val="008D3581"/>
    <w:rsid w:val="008D4C98"/>
    <w:rsid w:val="008D7CDF"/>
    <w:rsid w:val="008D7FF2"/>
    <w:rsid w:val="008E241B"/>
    <w:rsid w:val="008E4CC5"/>
    <w:rsid w:val="008F383B"/>
    <w:rsid w:val="008F4E8E"/>
    <w:rsid w:val="008F7E94"/>
    <w:rsid w:val="00900944"/>
    <w:rsid w:val="00900CD8"/>
    <w:rsid w:val="0090158B"/>
    <w:rsid w:val="00902B57"/>
    <w:rsid w:val="0090435B"/>
    <w:rsid w:val="00905CEF"/>
    <w:rsid w:val="00907A64"/>
    <w:rsid w:val="00912A0F"/>
    <w:rsid w:val="009133C5"/>
    <w:rsid w:val="00913CE4"/>
    <w:rsid w:val="00914BD7"/>
    <w:rsid w:val="00915BA2"/>
    <w:rsid w:val="009203EE"/>
    <w:rsid w:val="00921093"/>
    <w:rsid w:val="009214A4"/>
    <w:rsid w:val="00923018"/>
    <w:rsid w:val="009235C3"/>
    <w:rsid w:val="00923D9D"/>
    <w:rsid w:val="00924AF1"/>
    <w:rsid w:val="009259FB"/>
    <w:rsid w:val="00926CED"/>
    <w:rsid w:val="00930A9D"/>
    <w:rsid w:val="00930AB3"/>
    <w:rsid w:val="00932D57"/>
    <w:rsid w:val="0093373F"/>
    <w:rsid w:val="00933C59"/>
    <w:rsid w:val="00934FC5"/>
    <w:rsid w:val="009408FE"/>
    <w:rsid w:val="009446BC"/>
    <w:rsid w:val="00944DB3"/>
    <w:rsid w:val="0094783B"/>
    <w:rsid w:val="00947B66"/>
    <w:rsid w:val="009504BC"/>
    <w:rsid w:val="00952B73"/>
    <w:rsid w:val="00954A8A"/>
    <w:rsid w:val="00955F5A"/>
    <w:rsid w:val="00960AC4"/>
    <w:rsid w:val="0096185C"/>
    <w:rsid w:val="00962770"/>
    <w:rsid w:val="009644FA"/>
    <w:rsid w:val="00965DDF"/>
    <w:rsid w:val="009661DD"/>
    <w:rsid w:val="00970495"/>
    <w:rsid w:val="0097423A"/>
    <w:rsid w:val="00974338"/>
    <w:rsid w:val="00974583"/>
    <w:rsid w:val="00974ADA"/>
    <w:rsid w:val="0097588A"/>
    <w:rsid w:val="0097640A"/>
    <w:rsid w:val="00980C71"/>
    <w:rsid w:val="009821DD"/>
    <w:rsid w:val="009829E7"/>
    <w:rsid w:val="00982BCA"/>
    <w:rsid w:val="0098419D"/>
    <w:rsid w:val="009850F2"/>
    <w:rsid w:val="009865A8"/>
    <w:rsid w:val="00986D14"/>
    <w:rsid w:val="00996F37"/>
    <w:rsid w:val="00997CEE"/>
    <w:rsid w:val="009A42D2"/>
    <w:rsid w:val="009A52AE"/>
    <w:rsid w:val="009A6146"/>
    <w:rsid w:val="009A7745"/>
    <w:rsid w:val="009B0543"/>
    <w:rsid w:val="009B0A2B"/>
    <w:rsid w:val="009B0CA2"/>
    <w:rsid w:val="009B5C9D"/>
    <w:rsid w:val="009B6BD8"/>
    <w:rsid w:val="009C369D"/>
    <w:rsid w:val="009C4407"/>
    <w:rsid w:val="009C5D6C"/>
    <w:rsid w:val="009C743E"/>
    <w:rsid w:val="009C7A70"/>
    <w:rsid w:val="009D371A"/>
    <w:rsid w:val="009D5045"/>
    <w:rsid w:val="009E254D"/>
    <w:rsid w:val="009E4B11"/>
    <w:rsid w:val="009E60A6"/>
    <w:rsid w:val="009E60EB"/>
    <w:rsid w:val="009F0CF2"/>
    <w:rsid w:val="009F1610"/>
    <w:rsid w:val="009F1E16"/>
    <w:rsid w:val="009F7E6F"/>
    <w:rsid w:val="00A01C87"/>
    <w:rsid w:val="00A0203B"/>
    <w:rsid w:val="00A0291E"/>
    <w:rsid w:val="00A02C6A"/>
    <w:rsid w:val="00A02FAE"/>
    <w:rsid w:val="00A06853"/>
    <w:rsid w:val="00A06C34"/>
    <w:rsid w:val="00A1160E"/>
    <w:rsid w:val="00A11E43"/>
    <w:rsid w:val="00A12393"/>
    <w:rsid w:val="00A14199"/>
    <w:rsid w:val="00A215DB"/>
    <w:rsid w:val="00A21E9F"/>
    <w:rsid w:val="00A313AD"/>
    <w:rsid w:val="00A32132"/>
    <w:rsid w:val="00A352B9"/>
    <w:rsid w:val="00A35569"/>
    <w:rsid w:val="00A36553"/>
    <w:rsid w:val="00A3775F"/>
    <w:rsid w:val="00A40461"/>
    <w:rsid w:val="00A41B87"/>
    <w:rsid w:val="00A43B56"/>
    <w:rsid w:val="00A449B9"/>
    <w:rsid w:val="00A47D70"/>
    <w:rsid w:val="00A47F2F"/>
    <w:rsid w:val="00A50265"/>
    <w:rsid w:val="00A50461"/>
    <w:rsid w:val="00A518A0"/>
    <w:rsid w:val="00A53D7F"/>
    <w:rsid w:val="00A6075D"/>
    <w:rsid w:val="00A611D0"/>
    <w:rsid w:val="00A6135B"/>
    <w:rsid w:val="00A627C8"/>
    <w:rsid w:val="00A63843"/>
    <w:rsid w:val="00A6664D"/>
    <w:rsid w:val="00A702F2"/>
    <w:rsid w:val="00A715CC"/>
    <w:rsid w:val="00A738D3"/>
    <w:rsid w:val="00A742BE"/>
    <w:rsid w:val="00A748C7"/>
    <w:rsid w:val="00A74A69"/>
    <w:rsid w:val="00A75961"/>
    <w:rsid w:val="00A75E52"/>
    <w:rsid w:val="00A764A3"/>
    <w:rsid w:val="00A77167"/>
    <w:rsid w:val="00A77A11"/>
    <w:rsid w:val="00A8127B"/>
    <w:rsid w:val="00A8467A"/>
    <w:rsid w:val="00A903E4"/>
    <w:rsid w:val="00A97E1E"/>
    <w:rsid w:val="00AA2D6B"/>
    <w:rsid w:val="00AA5D6D"/>
    <w:rsid w:val="00AA79CF"/>
    <w:rsid w:val="00AB044D"/>
    <w:rsid w:val="00AB069E"/>
    <w:rsid w:val="00AB145C"/>
    <w:rsid w:val="00AB4FF7"/>
    <w:rsid w:val="00AB73B7"/>
    <w:rsid w:val="00AC380C"/>
    <w:rsid w:val="00AC7A9C"/>
    <w:rsid w:val="00AD083E"/>
    <w:rsid w:val="00AD0976"/>
    <w:rsid w:val="00AD0B32"/>
    <w:rsid w:val="00AD25C8"/>
    <w:rsid w:val="00AD69D9"/>
    <w:rsid w:val="00AD7BBD"/>
    <w:rsid w:val="00AD7E3F"/>
    <w:rsid w:val="00AE1E95"/>
    <w:rsid w:val="00AE3958"/>
    <w:rsid w:val="00AE4DE1"/>
    <w:rsid w:val="00AE4DE8"/>
    <w:rsid w:val="00AE6923"/>
    <w:rsid w:val="00AE7A14"/>
    <w:rsid w:val="00AF5465"/>
    <w:rsid w:val="00AF5910"/>
    <w:rsid w:val="00AF6DB1"/>
    <w:rsid w:val="00AF7022"/>
    <w:rsid w:val="00AF77BE"/>
    <w:rsid w:val="00AF7D81"/>
    <w:rsid w:val="00B006D7"/>
    <w:rsid w:val="00B0150E"/>
    <w:rsid w:val="00B02E6B"/>
    <w:rsid w:val="00B042D9"/>
    <w:rsid w:val="00B07377"/>
    <w:rsid w:val="00B11187"/>
    <w:rsid w:val="00B15D29"/>
    <w:rsid w:val="00B16D7B"/>
    <w:rsid w:val="00B1797C"/>
    <w:rsid w:val="00B20C85"/>
    <w:rsid w:val="00B20F69"/>
    <w:rsid w:val="00B21A19"/>
    <w:rsid w:val="00B22D59"/>
    <w:rsid w:val="00B22F68"/>
    <w:rsid w:val="00B234E6"/>
    <w:rsid w:val="00B2395A"/>
    <w:rsid w:val="00B24147"/>
    <w:rsid w:val="00B24524"/>
    <w:rsid w:val="00B245B5"/>
    <w:rsid w:val="00B24F8B"/>
    <w:rsid w:val="00B264D4"/>
    <w:rsid w:val="00B34B8F"/>
    <w:rsid w:val="00B3526B"/>
    <w:rsid w:val="00B40222"/>
    <w:rsid w:val="00B4032C"/>
    <w:rsid w:val="00B418FA"/>
    <w:rsid w:val="00B41F4C"/>
    <w:rsid w:val="00B469CF"/>
    <w:rsid w:val="00B52635"/>
    <w:rsid w:val="00B53756"/>
    <w:rsid w:val="00B538F5"/>
    <w:rsid w:val="00B53C39"/>
    <w:rsid w:val="00B556EC"/>
    <w:rsid w:val="00B55F07"/>
    <w:rsid w:val="00B56DFB"/>
    <w:rsid w:val="00B57FE6"/>
    <w:rsid w:val="00B61468"/>
    <w:rsid w:val="00B64525"/>
    <w:rsid w:val="00B64917"/>
    <w:rsid w:val="00B6574D"/>
    <w:rsid w:val="00B67CE9"/>
    <w:rsid w:val="00B705CE"/>
    <w:rsid w:val="00B7065E"/>
    <w:rsid w:val="00B70A79"/>
    <w:rsid w:val="00B72087"/>
    <w:rsid w:val="00B75B45"/>
    <w:rsid w:val="00B77F54"/>
    <w:rsid w:val="00B84498"/>
    <w:rsid w:val="00B85260"/>
    <w:rsid w:val="00B85566"/>
    <w:rsid w:val="00B873DB"/>
    <w:rsid w:val="00B92660"/>
    <w:rsid w:val="00B928AA"/>
    <w:rsid w:val="00B94BDE"/>
    <w:rsid w:val="00B956FD"/>
    <w:rsid w:val="00B963AE"/>
    <w:rsid w:val="00B9646B"/>
    <w:rsid w:val="00B96812"/>
    <w:rsid w:val="00BA0AD8"/>
    <w:rsid w:val="00BA0EA6"/>
    <w:rsid w:val="00BA4E6D"/>
    <w:rsid w:val="00BA591E"/>
    <w:rsid w:val="00BA5B01"/>
    <w:rsid w:val="00BA5F89"/>
    <w:rsid w:val="00BA6F31"/>
    <w:rsid w:val="00BA7368"/>
    <w:rsid w:val="00BA7E77"/>
    <w:rsid w:val="00BB0400"/>
    <w:rsid w:val="00BB0587"/>
    <w:rsid w:val="00BB191C"/>
    <w:rsid w:val="00BB6476"/>
    <w:rsid w:val="00BB72BB"/>
    <w:rsid w:val="00BB7437"/>
    <w:rsid w:val="00BC0BE9"/>
    <w:rsid w:val="00BC33CD"/>
    <w:rsid w:val="00BC52B1"/>
    <w:rsid w:val="00BC6286"/>
    <w:rsid w:val="00BC6D68"/>
    <w:rsid w:val="00BD385B"/>
    <w:rsid w:val="00BD3C34"/>
    <w:rsid w:val="00BD3C4D"/>
    <w:rsid w:val="00BD41A0"/>
    <w:rsid w:val="00BD686A"/>
    <w:rsid w:val="00BD6ACC"/>
    <w:rsid w:val="00BE0B61"/>
    <w:rsid w:val="00BE0DC8"/>
    <w:rsid w:val="00BE22C3"/>
    <w:rsid w:val="00BE3E4C"/>
    <w:rsid w:val="00BE496A"/>
    <w:rsid w:val="00BF2DE3"/>
    <w:rsid w:val="00BF4DE2"/>
    <w:rsid w:val="00BF5176"/>
    <w:rsid w:val="00BF52D5"/>
    <w:rsid w:val="00BF746B"/>
    <w:rsid w:val="00C00980"/>
    <w:rsid w:val="00C00999"/>
    <w:rsid w:val="00C04656"/>
    <w:rsid w:val="00C04D1D"/>
    <w:rsid w:val="00C06D3A"/>
    <w:rsid w:val="00C0734A"/>
    <w:rsid w:val="00C10045"/>
    <w:rsid w:val="00C10B27"/>
    <w:rsid w:val="00C11E00"/>
    <w:rsid w:val="00C13237"/>
    <w:rsid w:val="00C1572B"/>
    <w:rsid w:val="00C15F45"/>
    <w:rsid w:val="00C21D74"/>
    <w:rsid w:val="00C222DC"/>
    <w:rsid w:val="00C230E4"/>
    <w:rsid w:val="00C24874"/>
    <w:rsid w:val="00C24A2E"/>
    <w:rsid w:val="00C25FB1"/>
    <w:rsid w:val="00C2734D"/>
    <w:rsid w:val="00C3033B"/>
    <w:rsid w:val="00C30AFF"/>
    <w:rsid w:val="00C32B80"/>
    <w:rsid w:val="00C3745B"/>
    <w:rsid w:val="00C376F8"/>
    <w:rsid w:val="00C3798C"/>
    <w:rsid w:val="00C47AC8"/>
    <w:rsid w:val="00C50320"/>
    <w:rsid w:val="00C50A8C"/>
    <w:rsid w:val="00C55007"/>
    <w:rsid w:val="00C60CE1"/>
    <w:rsid w:val="00C60DA0"/>
    <w:rsid w:val="00C61155"/>
    <w:rsid w:val="00C63EB7"/>
    <w:rsid w:val="00C641DC"/>
    <w:rsid w:val="00C6451F"/>
    <w:rsid w:val="00C66E2E"/>
    <w:rsid w:val="00C66FCA"/>
    <w:rsid w:val="00C70FDC"/>
    <w:rsid w:val="00C717C0"/>
    <w:rsid w:val="00C71CBA"/>
    <w:rsid w:val="00C74658"/>
    <w:rsid w:val="00C7618A"/>
    <w:rsid w:val="00C8059D"/>
    <w:rsid w:val="00C8114E"/>
    <w:rsid w:val="00C8252D"/>
    <w:rsid w:val="00C844F0"/>
    <w:rsid w:val="00C87140"/>
    <w:rsid w:val="00C90200"/>
    <w:rsid w:val="00C91A82"/>
    <w:rsid w:val="00C91B09"/>
    <w:rsid w:val="00C91F81"/>
    <w:rsid w:val="00C933C6"/>
    <w:rsid w:val="00C9502F"/>
    <w:rsid w:val="00C9684D"/>
    <w:rsid w:val="00C97511"/>
    <w:rsid w:val="00C97F7F"/>
    <w:rsid w:val="00CA1B3C"/>
    <w:rsid w:val="00CA2529"/>
    <w:rsid w:val="00CA5521"/>
    <w:rsid w:val="00CA7039"/>
    <w:rsid w:val="00CB2E19"/>
    <w:rsid w:val="00CB3359"/>
    <w:rsid w:val="00CB59FF"/>
    <w:rsid w:val="00CC0BDB"/>
    <w:rsid w:val="00CC3B85"/>
    <w:rsid w:val="00CC52B5"/>
    <w:rsid w:val="00CD10EE"/>
    <w:rsid w:val="00CD2CF4"/>
    <w:rsid w:val="00CD404A"/>
    <w:rsid w:val="00CE05FF"/>
    <w:rsid w:val="00CE1D38"/>
    <w:rsid w:val="00CE2079"/>
    <w:rsid w:val="00CE22AC"/>
    <w:rsid w:val="00CE2C90"/>
    <w:rsid w:val="00CE407F"/>
    <w:rsid w:val="00CE59A7"/>
    <w:rsid w:val="00CE60D6"/>
    <w:rsid w:val="00CE7A63"/>
    <w:rsid w:val="00CF3956"/>
    <w:rsid w:val="00CF59A1"/>
    <w:rsid w:val="00CF63EB"/>
    <w:rsid w:val="00CF7A42"/>
    <w:rsid w:val="00CF7B83"/>
    <w:rsid w:val="00D01B62"/>
    <w:rsid w:val="00D02091"/>
    <w:rsid w:val="00D074DF"/>
    <w:rsid w:val="00D14657"/>
    <w:rsid w:val="00D15D7E"/>
    <w:rsid w:val="00D15DCF"/>
    <w:rsid w:val="00D16BF3"/>
    <w:rsid w:val="00D17F09"/>
    <w:rsid w:val="00D206F9"/>
    <w:rsid w:val="00D210FC"/>
    <w:rsid w:val="00D2191C"/>
    <w:rsid w:val="00D26864"/>
    <w:rsid w:val="00D3020D"/>
    <w:rsid w:val="00D34E30"/>
    <w:rsid w:val="00D34FA2"/>
    <w:rsid w:val="00D357C5"/>
    <w:rsid w:val="00D35C6A"/>
    <w:rsid w:val="00D45D05"/>
    <w:rsid w:val="00D524D7"/>
    <w:rsid w:val="00D56529"/>
    <w:rsid w:val="00D56956"/>
    <w:rsid w:val="00D63C3E"/>
    <w:rsid w:val="00D640BF"/>
    <w:rsid w:val="00D64324"/>
    <w:rsid w:val="00D64890"/>
    <w:rsid w:val="00D65386"/>
    <w:rsid w:val="00D6592D"/>
    <w:rsid w:val="00D6692F"/>
    <w:rsid w:val="00D669D6"/>
    <w:rsid w:val="00D67155"/>
    <w:rsid w:val="00D7099E"/>
    <w:rsid w:val="00D71D60"/>
    <w:rsid w:val="00D72E47"/>
    <w:rsid w:val="00D7382E"/>
    <w:rsid w:val="00D741C9"/>
    <w:rsid w:val="00D75F3B"/>
    <w:rsid w:val="00D76E7D"/>
    <w:rsid w:val="00D77174"/>
    <w:rsid w:val="00D80A16"/>
    <w:rsid w:val="00D80F7B"/>
    <w:rsid w:val="00D8120A"/>
    <w:rsid w:val="00D82136"/>
    <w:rsid w:val="00D82CFC"/>
    <w:rsid w:val="00D83829"/>
    <w:rsid w:val="00D86320"/>
    <w:rsid w:val="00D876DF"/>
    <w:rsid w:val="00D878B2"/>
    <w:rsid w:val="00D90292"/>
    <w:rsid w:val="00D906F6"/>
    <w:rsid w:val="00D91E09"/>
    <w:rsid w:val="00D95167"/>
    <w:rsid w:val="00D952DD"/>
    <w:rsid w:val="00D96C4D"/>
    <w:rsid w:val="00D97E22"/>
    <w:rsid w:val="00DA26DC"/>
    <w:rsid w:val="00DA4246"/>
    <w:rsid w:val="00DA4C4A"/>
    <w:rsid w:val="00DA5B5E"/>
    <w:rsid w:val="00DA79D1"/>
    <w:rsid w:val="00DB21B4"/>
    <w:rsid w:val="00DB5760"/>
    <w:rsid w:val="00DC0E5B"/>
    <w:rsid w:val="00DC1BBD"/>
    <w:rsid w:val="00DC26F4"/>
    <w:rsid w:val="00DC3D30"/>
    <w:rsid w:val="00DC3D55"/>
    <w:rsid w:val="00DC5DE2"/>
    <w:rsid w:val="00DC6248"/>
    <w:rsid w:val="00DC67B4"/>
    <w:rsid w:val="00DC6F48"/>
    <w:rsid w:val="00DC71BD"/>
    <w:rsid w:val="00DD02B5"/>
    <w:rsid w:val="00DD3134"/>
    <w:rsid w:val="00DD42F4"/>
    <w:rsid w:val="00DD60E7"/>
    <w:rsid w:val="00DD69B5"/>
    <w:rsid w:val="00DD753B"/>
    <w:rsid w:val="00DE1F33"/>
    <w:rsid w:val="00DE23C8"/>
    <w:rsid w:val="00DE4C56"/>
    <w:rsid w:val="00DE677E"/>
    <w:rsid w:val="00DF036F"/>
    <w:rsid w:val="00DF0CF2"/>
    <w:rsid w:val="00DF125A"/>
    <w:rsid w:val="00DF375E"/>
    <w:rsid w:val="00DF49AD"/>
    <w:rsid w:val="00DF4B4A"/>
    <w:rsid w:val="00DF6473"/>
    <w:rsid w:val="00E03B77"/>
    <w:rsid w:val="00E045D6"/>
    <w:rsid w:val="00E05828"/>
    <w:rsid w:val="00E108E0"/>
    <w:rsid w:val="00E1328C"/>
    <w:rsid w:val="00E1656B"/>
    <w:rsid w:val="00E171BE"/>
    <w:rsid w:val="00E2131F"/>
    <w:rsid w:val="00E2134A"/>
    <w:rsid w:val="00E2396A"/>
    <w:rsid w:val="00E23DA6"/>
    <w:rsid w:val="00E24A9B"/>
    <w:rsid w:val="00E2527A"/>
    <w:rsid w:val="00E30CF7"/>
    <w:rsid w:val="00E30EF8"/>
    <w:rsid w:val="00E3152E"/>
    <w:rsid w:val="00E32341"/>
    <w:rsid w:val="00E324D2"/>
    <w:rsid w:val="00E3271A"/>
    <w:rsid w:val="00E3389F"/>
    <w:rsid w:val="00E33FD2"/>
    <w:rsid w:val="00E3511C"/>
    <w:rsid w:val="00E353A4"/>
    <w:rsid w:val="00E35C4C"/>
    <w:rsid w:val="00E37F9C"/>
    <w:rsid w:val="00E411EB"/>
    <w:rsid w:val="00E430BF"/>
    <w:rsid w:val="00E432E6"/>
    <w:rsid w:val="00E437CF"/>
    <w:rsid w:val="00E44CC2"/>
    <w:rsid w:val="00E45481"/>
    <w:rsid w:val="00E45A57"/>
    <w:rsid w:val="00E46109"/>
    <w:rsid w:val="00E46B98"/>
    <w:rsid w:val="00E478FC"/>
    <w:rsid w:val="00E520AF"/>
    <w:rsid w:val="00E52503"/>
    <w:rsid w:val="00E534AC"/>
    <w:rsid w:val="00E54056"/>
    <w:rsid w:val="00E56130"/>
    <w:rsid w:val="00E564DB"/>
    <w:rsid w:val="00E57487"/>
    <w:rsid w:val="00E60B5C"/>
    <w:rsid w:val="00E611D0"/>
    <w:rsid w:val="00E64256"/>
    <w:rsid w:val="00E659FB"/>
    <w:rsid w:val="00E7112C"/>
    <w:rsid w:val="00E7112E"/>
    <w:rsid w:val="00E71C93"/>
    <w:rsid w:val="00E72BCB"/>
    <w:rsid w:val="00E739A5"/>
    <w:rsid w:val="00E73BD7"/>
    <w:rsid w:val="00E749B0"/>
    <w:rsid w:val="00E74C34"/>
    <w:rsid w:val="00E75CFD"/>
    <w:rsid w:val="00E777BA"/>
    <w:rsid w:val="00E77DD5"/>
    <w:rsid w:val="00E81F7C"/>
    <w:rsid w:val="00E846A3"/>
    <w:rsid w:val="00E8724C"/>
    <w:rsid w:val="00E90073"/>
    <w:rsid w:val="00E90FC3"/>
    <w:rsid w:val="00E923E3"/>
    <w:rsid w:val="00EA0D9B"/>
    <w:rsid w:val="00EA1CCC"/>
    <w:rsid w:val="00EA2660"/>
    <w:rsid w:val="00EA2F99"/>
    <w:rsid w:val="00EA3110"/>
    <w:rsid w:val="00EA497D"/>
    <w:rsid w:val="00EA572B"/>
    <w:rsid w:val="00EA5DC6"/>
    <w:rsid w:val="00EA6C85"/>
    <w:rsid w:val="00EA7BE1"/>
    <w:rsid w:val="00EB15B9"/>
    <w:rsid w:val="00EB1DF5"/>
    <w:rsid w:val="00EB2B42"/>
    <w:rsid w:val="00EB3E0C"/>
    <w:rsid w:val="00EB454F"/>
    <w:rsid w:val="00EB4689"/>
    <w:rsid w:val="00EB4EE7"/>
    <w:rsid w:val="00EB56E3"/>
    <w:rsid w:val="00EB5DF4"/>
    <w:rsid w:val="00EB77E6"/>
    <w:rsid w:val="00EC3E62"/>
    <w:rsid w:val="00EC49AD"/>
    <w:rsid w:val="00EC5654"/>
    <w:rsid w:val="00EC59A2"/>
    <w:rsid w:val="00EC59D5"/>
    <w:rsid w:val="00EC5A3F"/>
    <w:rsid w:val="00EC6B63"/>
    <w:rsid w:val="00EC6CCC"/>
    <w:rsid w:val="00ED09D9"/>
    <w:rsid w:val="00ED2ACC"/>
    <w:rsid w:val="00ED401D"/>
    <w:rsid w:val="00ED6B2E"/>
    <w:rsid w:val="00EE0656"/>
    <w:rsid w:val="00EE0B73"/>
    <w:rsid w:val="00EE206D"/>
    <w:rsid w:val="00EE2B71"/>
    <w:rsid w:val="00EE2DA6"/>
    <w:rsid w:val="00EE478F"/>
    <w:rsid w:val="00EE6418"/>
    <w:rsid w:val="00EE7733"/>
    <w:rsid w:val="00EF3D20"/>
    <w:rsid w:val="00EF46F7"/>
    <w:rsid w:val="00EF7741"/>
    <w:rsid w:val="00F01C49"/>
    <w:rsid w:val="00F0232D"/>
    <w:rsid w:val="00F03E8A"/>
    <w:rsid w:val="00F044FC"/>
    <w:rsid w:val="00F04DA8"/>
    <w:rsid w:val="00F073B4"/>
    <w:rsid w:val="00F10088"/>
    <w:rsid w:val="00F10476"/>
    <w:rsid w:val="00F115B2"/>
    <w:rsid w:val="00F14092"/>
    <w:rsid w:val="00F1543C"/>
    <w:rsid w:val="00F168F3"/>
    <w:rsid w:val="00F17AB4"/>
    <w:rsid w:val="00F20E79"/>
    <w:rsid w:val="00F22232"/>
    <w:rsid w:val="00F2450B"/>
    <w:rsid w:val="00F252DB"/>
    <w:rsid w:val="00F3078C"/>
    <w:rsid w:val="00F32AC8"/>
    <w:rsid w:val="00F3375B"/>
    <w:rsid w:val="00F33A9F"/>
    <w:rsid w:val="00F3548C"/>
    <w:rsid w:val="00F37FB1"/>
    <w:rsid w:val="00F404D4"/>
    <w:rsid w:val="00F426C5"/>
    <w:rsid w:val="00F436D3"/>
    <w:rsid w:val="00F438B2"/>
    <w:rsid w:val="00F459C7"/>
    <w:rsid w:val="00F45E3C"/>
    <w:rsid w:val="00F50829"/>
    <w:rsid w:val="00F513BE"/>
    <w:rsid w:val="00F55056"/>
    <w:rsid w:val="00F5565C"/>
    <w:rsid w:val="00F561FF"/>
    <w:rsid w:val="00F573E6"/>
    <w:rsid w:val="00F60356"/>
    <w:rsid w:val="00F64A34"/>
    <w:rsid w:val="00F64C17"/>
    <w:rsid w:val="00F65863"/>
    <w:rsid w:val="00F700A6"/>
    <w:rsid w:val="00F70706"/>
    <w:rsid w:val="00F76D1B"/>
    <w:rsid w:val="00F80CC9"/>
    <w:rsid w:val="00F8148E"/>
    <w:rsid w:val="00F81D3A"/>
    <w:rsid w:val="00F834F7"/>
    <w:rsid w:val="00F83DEA"/>
    <w:rsid w:val="00F87E76"/>
    <w:rsid w:val="00F91957"/>
    <w:rsid w:val="00F91CC7"/>
    <w:rsid w:val="00F95679"/>
    <w:rsid w:val="00F95E85"/>
    <w:rsid w:val="00F978BE"/>
    <w:rsid w:val="00FA09EC"/>
    <w:rsid w:val="00FA1EC8"/>
    <w:rsid w:val="00FA395B"/>
    <w:rsid w:val="00FA44D9"/>
    <w:rsid w:val="00FA5B61"/>
    <w:rsid w:val="00FA768B"/>
    <w:rsid w:val="00FB0E65"/>
    <w:rsid w:val="00FB4F71"/>
    <w:rsid w:val="00FB6DD3"/>
    <w:rsid w:val="00FB785E"/>
    <w:rsid w:val="00FC21AE"/>
    <w:rsid w:val="00FC34B6"/>
    <w:rsid w:val="00FC4305"/>
    <w:rsid w:val="00FC6FA1"/>
    <w:rsid w:val="00FC72EA"/>
    <w:rsid w:val="00FD1469"/>
    <w:rsid w:val="00FD209A"/>
    <w:rsid w:val="00FD273D"/>
    <w:rsid w:val="00FD4C98"/>
    <w:rsid w:val="00FD7737"/>
    <w:rsid w:val="00FE2389"/>
    <w:rsid w:val="00FE29BF"/>
    <w:rsid w:val="00FE2EC9"/>
    <w:rsid w:val="00FE3D1F"/>
    <w:rsid w:val="00FE6914"/>
    <w:rsid w:val="00FE69E4"/>
    <w:rsid w:val="00FE7CB9"/>
    <w:rsid w:val="00FF0190"/>
    <w:rsid w:val="00FF0612"/>
    <w:rsid w:val="00FF33B9"/>
    <w:rsid w:val="00FF519D"/>
    <w:rsid w:val="00FF6B7B"/>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34B6"/>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1917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1917A9"/>
    <w:pPr>
      <w:keepNext/>
      <w:keepLines/>
      <w:numPr>
        <w:numId w:val="23"/>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1917A9"/>
    <w:pPr>
      <w:keepNext/>
      <w:keepLines/>
      <w:numPr>
        <w:numId w:val="24"/>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C34B6"/>
    <w:pPr>
      <w:jc w:val="both"/>
    </w:pPr>
    <w:rPr>
      <w:szCs w:val="24"/>
    </w:rPr>
  </w:style>
  <w:style w:type="character" w:customStyle="1" w:styleId="ZkladntextChar">
    <w:name w:val="Základní text Char"/>
    <w:basedOn w:val="Standardnpsmoodstavce"/>
    <w:link w:val="Zkladntext"/>
    <w:semiHidden/>
    <w:rsid w:val="00FC34B6"/>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FC34B6"/>
    <w:pPr>
      <w:ind w:left="720"/>
      <w:contextualSpacing/>
    </w:pPr>
  </w:style>
  <w:style w:type="paragraph" w:customStyle="1" w:styleId="nadpiszkona">
    <w:name w:val="nadpis zákona"/>
    <w:basedOn w:val="Normln"/>
    <w:next w:val="Normln"/>
    <w:rsid w:val="00FC34B6"/>
    <w:pPr>
      <w:keepNext/>
      <w:keepLines/>
      <w:spacing w:before="120"/>
      <w:jc w:val="center"/>
      <w:outlineLvl w:val="0"/>
    </w:pPr>
    <w:rPr>
      <w:b/>
    </w:rPr>
  </w:style>
  <w:style w:type="paragraph" w:customStyle="1" w:styleId="ZKON">
    <w:name w:val="ZÁKON"/>
    <w:basedOn w:val="Normln"/>
    <w:next w:val="nadpiszkona"/>
    <w:rsid w:val="00FC34B6"/>
    <w:pPr>
      <w:keepNext/>
      <w:keepLines/>
      <w:jc w:val="center"/>
      <w:outlineLvl w:val="0"/>
    </w:pPr>
    <w:rPr>
      <w:b/>
      <w:caps/>
    </w:rPr>
  </w:style>
  <w:style w:type="paragraph" w:customStyle="1" w:styleId="Nvrh">
    <w:name w:val="Návrh"/>
    <w:basedOn w:val="Normln"/>
    <w:next w:val="ZKON"/>
    <w:rsid w:val="00FC34B6"/>
    <w:pPr>
      <w:keepNext/>
      <w:keepLines/>
      <w:spacing w:after="240"/>
      <w:jc w:val="center"/>
      <w:outlineLvl w:val="0"/>
    </w:pPr>
    <w:rPr>
      <w:spacing w:val="40"/>
    </w:rPr>
  </w:style>
  <w:style w:type="paragraph" w:customStyle="1" w:styleId="Parlament">
    <w:name w:val="Parlament"/>
    <w:basedOn w:val="Normln"/>
    <w:next w:val="Normln"/>
    <w:rsid w:val="00FC34B6"/>
    <w:pPr>
      <w:keepNext/>
      <w:keepLines/>
      <w:spacing w:before="360" w:after="240"/>
      <w:jc w:val="both"/>
    </w:pPr>
  </w:style>
  <w:style w:type="paragraph" w:customStyle="1" w:styleId="lnek">
    <w:name w:val="Článek"/>
    <w:basedOn w:val="Normln"/>
    <w:next w:val="Normln"/>
    <w:rsid w:val="00FC34B6"/>
    <w:pPr>
      <w:keepNext/>
      <w:keepLines/>
      <w:spacing w:before="240"/>
      <w:jc w:val="center"/>
      <w:outlineLvl w:val="5"/>
    </w:pPr>
    <w:rPr>
      <w:rFonts w:eastAsia="Calibri"/>
    </w:rPr>
  </w:style>
  <w:style w:type="paragraph" w:customStyle="1" w:styleId="Textodstavce">
    <w:name w:val="Text odstavce"/>
    <w:basedOn w:val="Normln"/>
    <w:uiPriority w:val="99"/>
    <w:rsid w:val="00FC34B6"/>
    <w:pPr>
      <w:tabs>
        <w:tab w:val="num" w:pos="782"/>
        <w:tab w:val="left" w:pos="851"/>
      </w:tabs>
      <w:spacing w:before="120" w:after="120"/>
      <w:ind w:firstLine="425"/>
      <w:jc w:val="both"/>
      <w:outlineLvl w:val="6"/>
    </w:pPr>
  </w:style>
  <w:style w:type="paragraph" w:styleId="Zhlav">
    <w:name w:val="header"/>
    <w:basedOn w:val="Normln"/>
    <w:link w:val="ZhlavChar"/>
    <w:uiPriority w:val="99"/>
    <w:unhideWhenUsed/>
    <w:rsid w:val="00FC34B6"/>
    <w:pPr>
      <w:tabs>
        <w:tab w:val="center" w:pos="4536"/>
        <w:tab w:val="right" w:pos="9072"/>
      </w:tabs>
    </w:pPr>
  </w:style>
  <w:style w:type="character" w:customStyle="1" w:styleId="ZhlavChar">
    <w:name w:val="Záhlaví Char"/>
    <w:basedOn w:val="Standardnpsmoodstavce"/>
    <w:link w:val="Zhlav"/>
    <w:uiPriority w:val="99"/>
    <w:rsid w:val="00FC34B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C34B6"/>
    <w:pPr>
      <w:tabs>
        <w:tab w:val="center" w:pos="4536"/>
        <w:tab w:val="right" w:pos="9072"/>
      </w:tabs>
    </w:pPr>
  </w:style>
  <w:style w:type="character" w:customStyle="1" w:styleId="ZpatChar">
    <w:name w:val="Zápatí Char"/>
    <w:basedOn w:val="Standardnpsmoodstavce"/>
    <w:link w:val="Zpat"/>
    <w:uiPriority w:val="99"/>
    <w:rsid w:val="00FC34B6"/>
    <w:rPr>
      <w:rFonts w:ascii="Times New Roman" w:eastAsia="Times New Roman" w:hAnsi="Times New Roman" w:cs="Times New Roman"/>
      <w:sz w:val="24"/>
      <w:szCs w:val="20"/>
      <w:lang w:eastAsia="cs-CZ"/>
    </w:rPr>
  </w:style>
  <w:style w:type="character" w:styleId="Znakapoznpodarou">
    <w:name w:val="footnote reference"/>
    <w:aliases w:val="BVI fnr,Footnote symbol"/>
    <w:basedOn w:val="Standardnpsmoodstavce"/>
    <w:uiPriority w:val="99"/>
    <w:unhideWhenUsed/>
    <w:rsid w:val="00DD753B"/>
    <w:rPr>
      <w:vertAlign w:val="superscript"/>
    </w:rPr>
  </w:style>
  <w:style w:type="paragraph" w:styleId="Zkladntextodsazen">
    <w:name w:val="Body Text Indent"/>
    <w:basedOn w:val="Normln"/>
    <w:link w:val="ZkladntextodsazenChar"/>
    <w:uiPriority w:val="99"/>
    <w:semiHidden/>
    <w:unhideWhenUsed/>
    <w:rsid w:val="00B72087"/>
    <w:pPr>
      <w:spacing w:after="120"/>
      <w:ind w:left="283"/>
    </w:pPr>
  </w:style>
  <w:style w:type="character" w:customStyle="1" w:styleId="ZkladntextodsazenChar">
    <w:name w:val="Základní text odsazený Char"/>
    <w:basedOn w:val="Standardnpsmoodstavce"/>
    <w:link w:val="Zkladntextodsazen"/>
    <w:uiPriority w:val="99"/>
    <w:semiHidden/>
    <w:rsid w:val="00B7208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72087"/>
    <w:pPr>
      <w:spacing w:after="120" w:line="480" w:lineRule="auto"/>
    </w:pPr>
  </w:style>
  <w:style w:type="character" w:customStyle="1" w:styleId="Zkladntext2Char">
    <w:name w:val="Základní text 2 Char"/>
    <w:basedOn w:val="Standardnpsmoodstavce"/>
    <w:link w:val="Zkladntext2"/>
    <w:uiPriority w:val="99"/>
    <w:semiHidden/>
    <w:rsid w:val="00B72087"/>
    <w:rPr>
      <w:rFonts w:ascii="Times New Roman" w:eastAsia="Times New Roman" w:hAnsi="Times New Roman" w:cs="Times New Roman"/>
      <w:sz w:val="24"/>
      <w:szCs w:val="20"/>
      <w:lang w:eastAsia="cs-CZ"/>
    </w:rPr>
  </w:style>
  <w:style w:type="paragraph" w:customStyle="1" w:styleId="ListParagraph1">
    <w:name w:val="List Paragraph1"/>
    <w:basedOn w:val="Normln"/>
    <w:uiPriority w:val="99"/>
    <w:rsid w:val="00B72087"/>
    <w:pPr>
      <w:ind w:left="720"/>
      <w:contextualSpacing/>
    </w:pPr>
    <w:rPr>
      <w:rFonts w:eastAsia="Calibri"/>
      <w:szCs w:val="24"/>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
    <w:basedOn w:val="Normln"/>
    <w:link w:val="TextpoznpodarouChar"/>
    <w:uiPriority w:val="99"/>
    <w:unhideWhenUsed/>
    <w:rsid w:val="008B0313"/>
    <w:rPr>
      <w:sz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
    <w:basedOn w:val="Standardnpsmoodstavce"/>
    <w:link w:val="Textpoznpodarou"/>
    <w:uiPriority w:val="99"/>
    <w:rsid w:val="008B0313"/>
    <w:rPr>
      <w:rFonts w:ascii="Times New Roman" w:eastAsia="Times New Roman" w:hAnsi="Times New Roman" w:cs="Times New Roman"/>
      <w:sz w:val="20"/>
      <w:szCs w:val="20"/>
      <w:lang w:eastAsia="cs-CZ"/>
    </w:rPr>
  </w:style>
  <w:style w:type="paragraph" w:customStyle="1" w:styleId="Default">
    <w:name w:val="Default"/>
    <w:basedOn w:val="Normln"/>
    <w:rsid w:val="00F10088"/>
    <w:pPr>
      <w:autoSpaceDE w:val="0"/>
      <w:autoSpaceDN w:val="0"/>
    </w:pPr>
    <w:rPr>
      <w:rFonts w:eastAsiaTheme="minorHAnsi"/>
      <w:color w:val="000000"/>
      <w:szCs w:val="24"/>
      <w:lang w:eastAsia="en-US"/>
    </w:rPr>
  </w:style>
  <w:style w:type="character" w:customStyle="1" w:styleId="Nadpis1Char">
    <w:name w:val="Nadpis 1 Char"/>
    <w:basedOn w:val="Standardnpsmoodstavce"/>
    <w:link w:val="Nadpis1"/>
    <w:uiPriority w:val="9"/>
    <w:rsid w:val="001917A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917A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917A9"/>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1917A9"/>
    <w:rPr>
      <w:color w:val="0000FF" w:themeColor="hyperlink"/>
      <w:u w:val="single"/>
    </w:rPr>
  </w:style>
  <w:style w:type="character" w:customStyle="1" w:styleId="OdstavecseseznamemChar">
    <w:name w:val="Odstavec se seznamem Char"/>
    <w:basedOn w:val="Standardnpsmoodstavce"/>
    <w:link w:val="Odstavecseseznamem"/>
    <w:uiPriority w:val="34"/>
    <w:qFormat/>
    <w:rsid w:val="001917A9"/>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10B27"/>
    <w:rPr>
      <w:rFonts w:ascii="Tahoma" w:hAnsi="Tahoma" w:cs="Tahoma"/>
      <w:sz w:val="16"/>
      <w:szCs w:val="16"/>
    </w:rPr>
  </w:style>
  <w:style w:type="character" w:customStyle="1" w:styleId="TextbublinyChar">
    <w:name w:val="Text bubliny Char"/>
    <w:basedOn w:val="Standardnpsmoodstavce"/>
    <w:link w:val="Textbubliny"/>
    <w:uiPriority w:val="99"/>
    <w:semiHidden/>
    <w:rsid w:val="00C10B2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21A19"/>
    <w:rPr>
      <w:sz w:val="16"/>
      <w:szCs w:val="16"/>
    </w:rPr>
  </w:style>
  <w:style w:type="paragraph" w:styleId="Textkomente">
    <w:name w:val="annotation text"/>
    <w:basedOn w:val="Normln"/>
    <w:link w:val="TextkomenteChar"/>
    <w:uiPriority w:val="99"/>
    <w:semiHidden/>
    <w:unhideWhenUsed/>
    <w:rsid w:val="00B21A19"/>
    <w:rPr>
      <w:sz w:val="20"/>
    </w:rPr>
  </w:style>
  <w:style w:type="character" w:customStyle="1" w:styleId="TextkomenteChar">
    <w:name w:val="Text komentáře Char"/>
    <w:basedOn w:val="Standardnpsmoodstavce"/>
    <w:link w:val="Textkomente"/>
    <w:uiPriority w:val="99"/>
    <w:semiHidden/>
    <w:rsid w:val="00B21A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4DD3"/>
    <w:rPr>
      <w:b/>
      <w:bCs/>
    </w:rPr>
  </w:style>
  <w:style w:type="character" w:customStyle="1" w:styleId="PedmtkomenteChar">
    <w:name w:val="Předmět komentáře Char"/>
    <w:basedOn w:val="TextkomenteChar"/>
    <w:link w:val="Pedmtkomente"/>
    <w:uiPriority w:val="99"/>
    <w:semiHidden/>
    <w:rsid w:val="003C4DD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34B6"/>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
    <w:qFormat/>
    <w:rsid w:val="001917A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1917A9"/>
    <w:pPr>
      <w:keepNext/>
      <w:keepLines/>
      <w:numPr>
        <w:numId w:val="23"/>
      </w:numPr>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1917A9"/>
    <w:pPr>
      <w:keepNext/>
      <w:keepLines/>
      <w:numPr>
        <w:numId w:val="24"/>
      </w:numPr>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FC34B6"/>
    <w:pPr>
      <w:jc w:val="both"/>
    </w:pPr>
    <w:rPr>
      <w:szCs w:val="24"/>
    </w:rPr>
  </w:style>
  <w:style w:type="character" w:customStyle="1" w:styleId="ZkladntextChar">
    <w:name w:val="Základní text Char"/>
    <w:basedOn w:val="Standardnpsmoodstavce"/>
    <w:link w:val="Zkladntext"/>
    <w:semiHidden/>
    <w:rsid w:val="00FC34B6"/>
    <w:rPr>
      <w:rFonts w:ascii="Times New Roman" w:eastAsia="Times New Roman" w:hAnsi="Times New Roman" w:cs="Times New Roman"/>
      <w:sz w:val="24"/>
      <w:szCs w:val="24"/>
      <w:lang w:eastAsia="cs-CZ"/>
    </w:rPr>
  </w:style>
  <w:style w:type="paragraph" w:styleId="Odstavecseseznamem">
    <w:name w:val="List Paragraph"/>
    <w:basedOn w:val="Normln"/>
    <w:link w:val="OdstavecseseznamemChar"/>
    <w:uiPriority w:val="34"/>
    <w:qFormat/>
    <w:rsid w:val="00FC34B6"/>
    <w:pPr>
      <w:ind w:left="720"/>
      <w:contextualSpacing/>
    </w:pPr>
  </w:style>
  <w:style w:type="paragraph" w:customStyle="1" w:styleId="nadpiszkona">
    <w:name w:val="nadpis zákona"/>
    <w:basedOn w:val="Normln"/>
    <w:next w:val="Normln"/>
    <w:rsid w:val="00FC34B6"/>
    <w:pPr>
      <w:keepNext/>
      <w:keepLines/>
      <w:spacing w:before="120"/>
      <w:jc w:val="center"/>
      <w:outlineLvl w:val="0"/>
    </w:pPr>
    <w:rPr>
      <w:b/>
    </w:rPr>
  </w:style>
  <w:style w:type="paragraph" w:customStyle="1" w:styleId="ZKON">
    <w:name w:val="ZÁKON"/>
    <w:basedOn w:val="Normln"/>
    <w:next w:val="nadpiszkona"/>
    <w:rsid w:val="00FC34B6"/>
    <w:pPr>
      <w:keepNext/>
      <w:keepLines/>
      <w:jc w:val="center"/>
      <w:outlineLvl w:val="0"/>
    </w:pPr>
    <w:rPr>
      <w:b/>
      <w:caps/>
    </w:rPr>
  </w:style>
  <w:style w:type="paragraph" w:customStyle="1" w:styleId="Nvrh">
    <w:name w:val="Návrh"/>
    <w:basedOn w:val="Normln"/>
    <w:next w:val="ZKON"/>
    <w:rsid w:val="00FC34B6"/>
    <w:pPr>
      <w:keepNext/>
      <w:keepLines/>
      <w:spacing w:after="240"/>
      <w:jc w:val="center"/>
      <w:outlineLvl w:val="0"/>
    </w:pPr>
    <w:rPr>
      <w:spacing w:val="40"/>
    </w:rPr>
  </w:style>
  <w:style w:type="paragraph" w:customStyle="1" w:styleId="Parlament">
    <w:name w:val="Parlament"/>
    <w:basedOn w:val="Normln"/>
    <w:next w:val="Normln"/>
    <w:rsid w:val="00FC34B6"/>
    <w:pPr>
      <w:keepNext/>
      <w:keepLines/>
      <w:spacing w:before="360" w:after="240"/>
      <w:jc w:val="both"/>
    </w:pPr>
  </w:style>
  <w:style w:type="paragraph" w:customStyle="1" w:styleId="lnek">
    <w:name w:val="Článek"/>
    <w:basedOn w:val="Normln"/>
    <w:next w:val="Normln"/>
    <w:rsid w:val="00FC34B6"/>
    <w:pPr>
      <w:keepNext/>
      <w:keepLines/>
      <w:spacing w:before="240"/>
      <w:jc w:val="center"/>
      <w:outlineLvl w:val="5"/>
    </w:pPr>
    <w:rPr>
      <w:rFonts w:eastAsia="Calibri"/>
    </w:rPr>
  </w:style>
  <w:style w:type="paragraph" w:customStyle="1" w:styleId="Textodstavce">
    <w:name w:val="Text odstavce"/>
    <w:basedOn w:val="Normln"/>
    <w:uiPriority w:val="99"/>
    <w:rsid w:val="00FC34B6"/>
    <w:pPr>
      <w:tabs>
        <w:tab w:val="num" w:pos="782"/>
        <w:tab w:val="left" w:pos="851"/>
      </w:tabs>
      <w:spacing w:before="120" w:after="120"/>
      <w:ind w:firstLine="425"/>
      <w:jc w:val="both"/>
      <w:outlineLvl w:val="6"/>
    </w:pPr>
  </w:style>
  <w:style w:type="paragraph" w:styleId="Zhlav">
    <w:name w:val="header"/>
    <w:basedOn w:val="Normln"/>
    <w:link w:val="ZhlavChar"/>
    <w:uiPriority w:val="99"/>
    <w:unhideWhenUsed/>
    <w:rsid w:val="00FC34B6"/>
    <w:pPr>
      <w:tabs>
        <w:tab w:val="center" w:pos="4536"/>
        <w:tab w:val="right" w:pos="9072"/>
      </w:tabs>
    </w:pPr>
  </w:style>
  <w:style w:type="character" w:customStyle="1" w:styleId="ZhlavChar">
    <w:name w:val="Záhlaví Char"/>
    <w:basedOn w:val="Standardnpsmoodstavce"/>
    <w:link w:val="Zhlav"/>
    <w:uiPriority w:val="99"/>
    <w:rsid w:val="00FC34B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C34B6"/>
    <w:pPr>
      <w:tabs>
        <w:tab w:val="center" w:pos="4536"/>
        <w:tab w:val="right" w:pos="9072"/>
      </w:tabs>
    </w:pPr>
  </w:style>
  <w:style w:type="character" w:customStyle="1" w:styleId="ZpatChar">
    <w:name w:val="Zápatí Char"/>
    <w:basedOn w:val="Standardnpsmoodstavce"/>
    <w:link w:val="Zpat"/>
    <w:uiPriority w:val="99"/>
    <w:rsid w:val="00FC34B6"/>
    <w:rPr>
      <w:rFonts w:ascii="Times New Roman" w:eastAsia="Times New Roman" w:hAnsi="Times New Roman" w:cs="Times New Roman"/>
      <w:sz w:val="24"/>
      <w:szCs w:val="20"/>
      <w:lang w:eastAsia="cs-CZ"/>
    </w:rPr>
  </w:style>
  <w:style w:type="character" w:styleId="Znakapoznpodarou">
    <w:name w:val="footnote reference"/>
    <w:aliases w:val="BVI fnr,Footnote symbol"/>
    <w:basedOn w:val="Standardnpsmoodstavce"/>
    <w:uiPriority w:val="99"/>
    <w:unhideWhenUsed/>
    <w:rsid w:val="00DD753B"/>
    <w:rPr>
      <w:vertAlign w:val="superscript"/>
    </w:rPr>
  </w:style>
  <w:style w:type="paragraph" w:styleId="Zkladntextodsazen">
    <w:name w:val="Body Text Indent"/>
    <w:basedOn w:val="Normln"/>
    <w:link w:val="ZkladntextodsazenChar"/>
    <w:uiPriority w:val="99"/>
    <w:semiHidden/>
    <w:unhideWhenUsed/>
    <w:rsid w:val="00B72087"/>
    <w:pPr>
      <w:spacing w:after="120"/>
      <w:ind w:left="283"/>
    </w:pPr>
  </w:style>
  <w:style w:type="character" w:customStyle="1" w:styleId="ZkladntextodsazenChar">
    <w:name w:val="Základní text odsazený Char"/>
    <w:basedOn w:val="Standardnpsmoodstavce"/>
    <w:link w:val="Zkladntextodsazen"/>
    <w:uiPriority w:val="99"/>
    <w:semiHidden/>
    <w:rsid w:val="00B72087"/>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B72087"/>
    <w:pPr>
      <w:spacing w:after="120" w:line="480" w:lineRule="auto"/>
    </w:pPr>
  </w:style>
  <w:style w:type="character" w:customStyle="1" w:styleId="Zkladntext2Char">
    <w:name w:val="Základní text 2 Char"/>
    <w:basedOn w:val="Standardnpsmoodstavce"/>
    <w:link w:val="Zkladntext2"/>
    <w:uiPriority w:val="99"/>
    <w:semiHidden/>
    <w:rsid w:val="00B72087"/>
    <w:rPr>
      <w:rFonts w:ascii="Times New Roman" w:eastAsia="Times New Roman" w:hAnsi="Times New Roman" w:cs="Times New Roman"/>
      <w:sz w:val="24"/>
      <w:szCs w:val="20"/>
      <w:lang w:eastAsia="cs-CZ"/>
    </w:rPr>
  </w:style>
  <w:style w:type="paragraph" w:customStyle="1" w:styleId="ListParagraph1">
    <w:name w:val="List Paragraph1"/>
    <w:basedOn w:val="Normln"/>
    <w:uiPriority w:val="99"/>
    <w:rsid w:val="00B72087"/>
    <w:pPr>
      <w:ind w:left="720"/>
      <w:contextualSpacing/>
    </w:pPr>
    <w:rPr>
      <w:rFonts w:eastAsia="Calibri"/>
      <w:szCs w:val="24"/>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
    <w:basedOn w:val="Normln"/>
    <w:link w:val="TextpoznpodarouChar"/>
    <w:uiPriority w:val="99"/>
    <w:unhideWhenUsed/>
    <w:rsid w:val="008B0313"/>
    <w:rPr>
      <w:sz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
    <w:basedOn w:val="Standardnpsmoodstavce"/>
    <w:link w:val="Textpoznpodarou"/>
    <w:uiPriority w:val="99"/>
    <w:rsid w:val="008B0313"/>
    <w:rPr>
      <w:rFonts w:ascii="Times New Roman" w:eastAsia="Times New Roman" w:hAnsi="Times New Roman" w:cs="Times New Roman"/>
      <w:sz w:val="20"/>
      <w:szCs w:val="20"/>
      <w:lang w:eastAsia="cs-CZ"/>
    </w:rPr>
  </w:style>
  <w:style w:type="paragraph" w:customStyle="1" w:styleId="Default">
    <w:name w:val="Default"/>
    <w:basedOn w:val="Normln"/>
    <w:rsid w:val="00F10088"/>
    <w:pPr>
      <w:autoSpaceDE w:val="0"/>
      <w:autoSpaceDN w:val="0"/>
    </w:pPr>
    <w:rPr>
      <w:rFonts w:eastAsiaTheme="minorHAnsi"/>
      <w:color w:val="000000"/>
      <w:szCs w:val="24"/>
      <w:lang w:eastAsia="en-US"/>
    </w:rPr>
  </w:style>
  <w:style w:type="character" w:customStyle="1" w:styleId="Nadpis1Char">
    <w:name w:val="Nadpis 1 Char"/>
    <w:basedOn w:val="Standardnpsmoodstavce"/>
    <w:link w:val="Nadpis1"/>
    <w:uiPriority w:val="9"/>
    <w:rsid w:val="001917A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1917A9"/>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1917A9"/>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1917A9"/>
    <w:rPr>
      <w:color w:val="0000FF" w:themeColor="hyperlink"/>
      <w:u w:val="single"/>
    </w:rPr>
  </w:style>
  <w:style w:type="character" w:customStyle="1" w:styleId="OdstavecseseznamemChar">
    <w:name w:val="Odstavec se seznamem Char"/>
    <w:basedOn w:val="Standardnpsmoodstavce"/>
    <w:link w:val="Odstavecseseznamem"/>
    <w:uiPriority w:val="34"/>
    <w:qFormat/>
    <w:rsid w:val="001917A9"/>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C10B27"/>
    <w:rPr>
      <w:rFonts w:ascii="Tahoma" w:hAnsi="Tahoma" w:cs="Tahoma"/>
      <w:sz w:val="16"/>
      <w:szCs w:val="16"/>
    </w:rPr>
  </w:style>
  <w:style w:type="character" w:customStyle="1" w:styleId="TextbublinyChar">
    <w:name w:val="Text bubliny Char"/>
    <w:basedOn w:val="Standardnpsmoodstavce"/>
    <w:link w:val="Textbubliny"/>
    <w:uiPriority w:val="99"/>
    <w:semiHidden/>
    <w:rsid w:val="00C10B27"/>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21A19"/>
    <w:rPr>
      <w:sz w:val="16"/>
      <w:szCs w:val="16"/>
    </w:rPr>
  </w:style>
  <w:style w:type="paragraph" w:styleId="Textkomente">
    <w:name w:val="annotation text"/>
    <w:basedOn w:val="Normln"/>
    <w:link w:val="TextkomenteChar"/>
    <w:uiPriority w:val="99"/>
    <w:semiHidden/>
    <w:unhideWhenUsed/>
    <w:rsid w:val="00B21A19"/>
    <w:rPr>
      <w:sz w:val="20"/>
    </w:rPr>
  </w:style>
  <w:style w:type="character" w:customStyle="1" w:styleId="TextkomenteChar">
    <w:name w:val="Text komentáře Char"/>
    <w:basedOn w:val="Standardnpsmoodstavce"/>
    <w:link w:val="Textkomente"/>
    <w:uiPriority w:val="99"/>
    <w:semiHidden/>
    <w:rsid w:val="00B21A19"/>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4DD3"/>
    <w:rPr>
      <w:b/>
      <w:bCs/>
    </w:rPr>
  </w:style>
  <w:style w:type="character" w:customStyle="1" w:styleId="PedmtkomenteChar">
    <w:name w:val="Předmět komentáře Char"/>
    <w:basedOn w:val="TextkomenteChar"/>
    <w:link w:val="Pedmtkomente"/>
    <w:uiPriority w:val="99"/>
    <w:semiHidden/>
    <w:rsid w:val="003C4DD3"/>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8024">
      <w:bodyDiv w:val="1"/>
      <w:marLeft w:val="0"/>
      <w:marRight w:val="0"/>
      <w:marTop w:val="0"/>
      <w:marBottom w:val="0"/>
      <w:divBdr>
        <w:top w:val="none" w:sz="0" w:space="0" w:color="auto"/>
        <w:left w:val="none" w:sz="0" w:space="0" w:color="auto"/>
        <w:bottom w:val="none" w:sz="0" w:space="0" w:color="auto"/>
        <w:right w:val="none" w:sz="0" w:space="0" w:color="auto"/>
      </w:divBdr>
    </w:div>
    <w:div w:id="190458228">
      <w:bodyDiv w:val="1"/>
      <w:marLeft w:val="0"/>
      <w:marRight w:val="0"/>
      <w:marTop w:val="0"/>
      <w:marBottom w:val="0"/>
      <w:divBdr>
        <w:top w:val="none" w:sz="0" w:space="0" w:color="auto"/>
        <w:left w:val="none" w:sz="0" w:space="0" w:color="auto"/>
        <w:bottom w:val="none" w:sz="0" w:space="0" w:color="auto"/>
        <w:right w:val="none" w:sz="0" w:space="0" w:color="auto"/>
      </w:divBdr>
    </w:div>
    <w:div w:id="447703924">
      <w:bodyDiv w:val="1"/>
      <w:marLeft w:val="0"/>
      <w:marRight w:val="0"/>
      <w:marTop w:val="0"/>
      <w:marBottom w:val="0"/>
      <w:divBdr>
        <w:top w:val="none" w:sz="0" w:space="0" w:color="auto"/>
        <w:left w:val="none" w:sz="0" w:space="0" w:color="auto"/>
        <w:bottom w:val="none" w:sz="0" w:space="0" w:color="auto"/>
        <w:right w:val="none" w:sz="0" w:space="0" w:color="auto"/>
      </w:divBdr>
    </w:div>
    <w:div w:id="484591276">
      <w:bodyDiv w:val="1"/>
      <w:marLeft w:val="0"/>
      <w:marRight w:val="0"/>
      <w:marTop w:val="0"/>
      <w:marBottom w:val="0"/>
      <w:divBdr>
        <w:top w:val="none" w:sz="0" w:space="0" w:color="auto"/>
        <w:left w:val="none" w:sz="0" w:space="0" w:color="auto"/>
        <w:bottom w:val="none" w:sz="0" w:space="0" w:color="auto"/>
        <w:right w:val="none" w:sz="0" w:space="0" w:color="auto"/>
      </w:divBdr>
    </w:div>
    <w:div w:id="576591505">
      <w:bodyDiv w:val="1"/>
      <w:marLeft w:val="0"/>
      <w:marRight w:val="0"/>
      <w:marTop w:val="0"/>
      <w:marBottom w:val="0"/>
      <w:divBdr>
        <w:top w:val="none" w:sz="0" w:space="0" w:color="auto"/>
        <w:left w:val="none" w:sz="0" w:space="0" w:color="auto"/>
        <w:bottom w:val="none" w:sz="0" w:space="0" w:color="auto"/>
        <w:right w:val="none" w:sz="0" w:space="0" w:color="auto"/>
      </w:divBdr>
    </w:div>
    <w:div w:id="590896444">
      <w:bodyDiv w:val="1"/>
      <w:marLeft w:val="0"/>
      <w:marRight w:val="0"/>
      <w:marTop w:val="0"/>
      <w:marBottom w:val="0"/>
      <w:divBdr>
        <w:top w:val="none" w:sz="0" w:space="0" w:color="auto"/>
        <w:left w:val="none" w:sz="0" w:space="0" w:color="auto"/>
        <w:bottom w:val="none" w:sz="0" w:space="0" w:color="auto"/>
        <w:right w:val="none" w:sz="0" w:space="0" w:color="auto"/>
      </w:divBdr>
    </w:div>
    <w:div w:id="695929528">
      <w:bodyDiv w:val="1"/>
      <w:marLeft w:val="0"/>
      <w:marRight w:val="0"/>
      <w:marTop w:val="0"/>
      <w:marBottom w:val="0"/>
      <w:divBdr>
        <w:top w:val="none" w:sz="0" w:space="0" w:color="auto"/>
        <w:left w:val="none" w:sz="0" w:space="0" w:color="auto"/>
        <w:bottom w:val="none" w:sz="0" w:space="0" w:color="auto"/>
        <w:right w:val="none" w:sz="0" w:space="0" w:color="auto"/>
      </w:divBdr>
    </w:div>
    <w:div w:id="975527686">
      <w:bodyDiv w:val="1"/>
      <w:marLeft w:val="0"/>
      <w:marRight w:val="0"/>
      <w:marTop w:val="0"/>
      <w:marBottom w:val="0"/>
      <w:divBdr>
        <w:top w:val="none" w:sz="0" w:space="0" w:color="auto"/>
        <w:left w:val="none" w:sz="0" w:space="0" w:color="auto"/>
        <w:bottom w:val="none" w:sz="0" w:space="0" w:color="auto"/>
        <w:right w:val="none" w:sz="0" w:space="0" w:color="auto"/>
      </w:divBdr>
    </w:div>
    <w:div w:id="1027171496">
      <w:bodyDiv w:val="1"/>
      <w:marLeft w:val="0"/>
      <w:marRight w:val="0"/>
      <w:marTop w:val="0"/>
      <w:marBottom w:val="0"/>
      <w:divBdr>
        <w:top w:val="none" w:sz="0" w:space="0" w:color="auto"/>
        <w:left w:val="none" w:sz="0" w:space="0" w:color="auto"/>
        <w:bottom w:val="none" w:sz="0" w:space="0" w:color="auto"/>
        <w:right w:val="none" w:sz="0" w:space="0" w:color="auto"/>
      </w:divBdr>
    </w:div>
    <w:div w:id="1108505224">
      <w:bodyDiv w:val="1"/>
      <w:marLeft w:val="0"/>
      <w:marRight w:val="0"/>
      <w:marTop w:val="0"/>
      <w:marBottom w:val="0"/>
      <w:divBdr>
        <w:top w:val="none" w:sz="0" w:space="0" w:color="auto"/>
        <w:left w:val="none" w:sz="0" w:space="0" w:color="auto"/>
        <w:bottom w:val="none" w:sz="0" w:space="0" w:color="auto"/>
        <w:right w:val="none" w:sz="0" w:space="0" w:color="auto"/>
      </w:divBdr>
    </w:div>
    <w:div w:id="1186745622">
      <w:bodyDiv w:val="1"/>
      <w:marLeft w:val="0"/>
      <w:marRight w:val="0"/>
      <w:marTop w:val="0"/>
      <w:marBottom w:val="0"/>
      <w:divBdr>
        <w:top w:val="none" w:sz="0" w:space="0" w:color="auto"/>
        <w:left w:val="none" w:sz="0" w:space="0" w:color="auto"/>
        <w:bottom w:val="none" w:sz="0" w:space="0" w:color="auto"/>
        <w:right w:val="none" w:sz="0" w:space="0" w:color="auto"/>
      </w:divBdr>
    </w:div>
    <w:div w:id="1411973615">
      <w:bodyDiv w:val="1"/>
      <w:marLeft w:val="0"/>
      <w:marRight w:val="0"/>
      <w:marTop w:val="0"/>
      <w:marBottom w:val="0"/>
      <w:divBdr>
        <w:top w:val="none" w:sz="0" w:space="0" w:color="auto"/>
        <w:left w:val="none" w:sz="0" w:space="0" w:color="auto"/>
        <w:bottom w:val="none" w:sz="0" w:space="0" w:color="auto"/>
        <w:right w:val="none" w:sz="0" w:space="0" w:color="auto"/>
      </w:divBdr>
    </w:div>
    <w:div w:id="1537542449">
      <w:bodyDiv w:val="1"/>
      <w:marLeft w:val="0"/>
      <w:marRight w:val="0"/>
      <w:marTop w:val="0"/>
      <w:marBottom w:val="0"/>
      <w:divBdr>
        <w:top w:val="none" w:sz="0" w:space="0" w:color="auto"/>
        <w:left w:val="none" w:sz="0" w:space="0" w:color="auto"/>
        <w:bottom w:val="none" w:sz="0" w:space="0" w:color="auto"/>
        <w:right w:val="none" w:sz="0" w:space="0" w:color="auto"/>
      </w:divBdr>
    </w:div>
    <w:div w:id="1555507800">
      <w:bodyDiv w:val="1"/>
      <w:marLeft w:val="0"/>
      <w:marRight w:val="0"/>
      <w:marTop w:val="0"/>
      <w:marBottom w:val="0"/>
      <w:divBdr>
        <w:top w:val="none" w:sz="0" w:space="0" w:color="auto"/>
        <w:left w:val="none" w:sz="0" w:space="0" w:color="auto"/>
        <w:bottom w:val="none" w:sz="0" w:space="0" w:color="auto"/>
        <w:right w:val="none" w:sz="0" w:space="0" w:color="auto"/>
      </w:divBdr>
    </w:div>
    <w:div w:id="17337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362E-2EF5-41F0-9E51-2AF66975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12433</TotalTime>
  <Pages>1</Pages>
  <Words>16914</Words>
  <Characters>99797</Characters>
  <Application>Microsoft Office Word</Application>
  <DocSecurity>0</DocSecurity>
  <Lines>831</Lines>
  <Paragraphs>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Tomáš Mgr. (MPSV)</dc:creator>
  <cp:keywords/>
  <dc:description/>
  <cp:lastModifiedBy>Urban Tomáš (MPSV)</cp:lastModifiedBy>
  <cp:revision>432</cp:revision>
  <cp:lastPrinted>2016-09-23T08:43:00Z</cp:lastPrinted>
  <dcterms:created xsi:type="dcterms:W3CDTF">2013-11-22T08:23:00Z</dcterms:created>
  <dcterms:modified xsi:type="dcterms:W3CDTF">2016-09-23T08:43:00Z</dcterms:modified>
</cp:coreProperties>
</file>