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1B9" w:rsidRPr="00A221B9" w:rsidRDefault="00A221B9" w:rsidP="00A221B9">
      <w:pPr>
        <w:jc w:val="right"/>
        <w:rPr>
          <w:szCs w:val="24"/>
        </w:rPr>
      </w:pPr>
      <w:r>
        <w:rPr>
          <w:szCs w:val="24"/>
        </w:rPr>
        <w:t>IV.</w:t>
      </w:r>
    </w:p>
    <w:p w:rsidR="00D76951" w:rsidRPr="004C2997" w:rsidRDefault="00D76951" w:rsidP="00A221B9">
      <w:pPr>
        <w:jc w:val="center"/>
        <w:rPr>
          <w:rFonts w:asciiTheme="minorHAnsi" w:hAnsiTheme="minorHAnsi"/>
          <w:b/>
          <w:sz w:val="22"/>
          <w:szCs w:val="22"/>
        </w:rPr>
      </w:pPr>
      <w:r w:rsidRPr="004C2997">
        <w:rPr>
          <w:rFonts w:asciiTheme="minorHAnsi" w:hAnsiTheme="minorHAnsi" w:cs="Arial"/>
          <w:b/>
          <w:sz w:val="22"/>
          <w:szCs w:val="22"/>
          <w:u w:val="single"/>
        </w:rPr>
        <w:t>Důvodová zpráva</w:t>
      </w:r>
    </w:p>
    <w:p w:rsidR="00D76951" w:rsidRPr="004C2997" w:rsidRDefault="00D76951" w:rsidP="00A850EE">
      <w:pPr>
        <w:pStyle w:val="Nadpis1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4C2997">
        <w:rPr>
          <w:rFonts w:asciiTheme="minorHAnsi" w:hAnsiTheme="minorHAnsi" w:cs="Arial"/>
          <w:sz w:val="22"/>
          <w:szCs w:val="22"/>
          <w:u w:val="single"/>
        </w:rPr>
        <w:t xml:space="preserve">Obecná část </w:t>
      </w:r>
    </w:p>
    <w:p w:rsidR="00D76951" w:rsidRPr="004C2997" w:rsidRDefault="00D76951" w:rsidP="00A850EE">
      <w:pPr>
        <w:jc w:val="both"/>
        <w:rPr>
          <w:rFonts w:asciiTheme="minorHAnsi" w:hAnsiTheme="minorHAnsi"/>
          <w:sz w:val="22"/>
          <w:szCs w:val="22"/>
        </w:rPr>
      </w:pPr>
    </w:p>
    <w:p w:rsidR="00D76951" w:rsidRPr="004C2997" w:rsidRDefault="00D76951" w:rsidP="00A850EE">
      <w:pPr>
        <w:pStyle w:val="Nadpis3"/>
        <w:spacing w:before="0"/>
        <w:jc w:val="both"/>
        <w:rPr>
          <w:rFonts w:asciiTheme="minorHAnsi" w:hAnsiTheme="minorHAnsi" w:cs="Arial"/>
          <w:color w:val="365F91" w:themeColor="accent1" w:themeShade="BF"/>
        </w:rPr>
      </w:pPr>
      <w:r w:rsidRPr="004C2997">
        <w:rPr>
          <w:rFonts w:asciiTheme="minorHAnsi" w:hAnsiTheme="minorHAnsi" w:cs="Arial"/>
          <w:color w:val="365F91" w:themeColor="accent1" w:themeShade="BF"/>
        </w:rPr>
        <w:t>Zhodnocení platného právního stavu, včetně zhodnocení současného stavu ve vztahu k zákazu diskriminace a ve vztahu k rovnosti mužů a žen</w:t>
      </w:r>
    </w:p>
    <w:p w:rsidR="00D76951" w:rsidRPr="004C2997" w:rsidRDefault="00D76951" w:rsidP="00A850EE">
      <w:pPr>
        <w:jc w:val="both"/>
        <w:rPr>
          <w:rFonts w:asciiTheme="minorHAnsi" w:hAnsiTheme="minorHAnsi" w:cs="Arial"/>
          <w:sz w:val="22"/>
          <w:szCs w:val="22"/>
        </w:rPr>
      </w:pPr>
    </w:p>
    <w:p w:rsidR="00D76951" w:rsidRPr="004C2997" w:rsidRDefault="00D76951" w:rsidP="00A850EE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4C2997">
        <w:rPr>
          <w:rFonts w:asciiTheme="minorHAnsi" w:hAnsiTheme="minorHAnsi" w:cs="Arial"/>
          <w:b/>
          <w:sz w:val="22"/>
          <w:szCs w:val="22"/>
        </w:rPr>
        <w:t xml:space="preserve">Změna zákona o sociálních službách </w:t>
      </w:r>
    </w:p>
    <w:p w:rsidR="00D76951" w:rsidRPr="004C2997" w:rsidRDefault="00D76951" w:rsidP="002579FB">
      <w:pPr>
        <w:jc w:val="both"/>
        <w:rPr>
          <w:rFonts w:asciiTheme="minorHAnsi" w:hAnsiTheme="minorHAnsi" w:cs="Arial"/>
          <w:sz w:val="22"/>
          <w:szCs w:val="22"/>
        </w:rPr>
      </w:pPr>
      <w:r w:rsidRPr="004C2997">
        <w:rPr>
          <w:rFonts w:asciiTheme="minorHAnsi" w:hAnsiTheme="minorHAnsi" w:cs="Arial"/>
          <w:sz w:val="22"/>
          <w:szCs w:val="22"/>
        </w:rPr>
        <w:t>V současné právní úpravě (zákon č. 108/2006 Sb., o sociálních službách, ve znění pozdějších předpisů</w:t>
      </w:r>
      <w:r w:rsidR="00DC4BEE" w:rsidRPr="004C2997">
        <w:rPr>
          <w:rFonts w:asciiTheme="minorHAnsi" w:hAnsiTheme="minorHAnsi" w:cs="Arial"/>
          <w:sz w:val="22"/>
          <w:szCs w:val="22"/>
        </w:rPr>
        <w:t>, dále jen „zákon o sociálních službách“</w:t>
      </w:r>
      <w:r w:rsidRPr="004C2997">
        <w:rPr>
          <w:rFonts w:asciiTheme="minorHAnsi" w:hAnsiTheme="minorHAnsi" w:cs="Arial"/>
          <w:sz w:val="22"/>
          <w:szCs w:val="22"/>
        </w:rPr>
        <w:t>) je azylový dům jako druh sociální služby definován jako pobytová služba na přechodnou dobu určená pro osoby v nepříznivé sociální situaci spojené se ztrátou bydlení. Pro některé osoby, které jsou bez bydlení, je tato služba nedostupná vzhledem k</w:t>
      </w:r>
      <w:r w:rsidR="0049340C" w:rsidRPr="004C2997">
        <w:rPr>
          <w:rFonts w:asciiTheme="minorHAnsi" w:hAnsiTheme="minorHAnsi" w:cs="Arial"/>
          <w:sz w:val="22"/>
          <w:szCs w:val="22"/>
        </w:rPr>
        <w:t>e svému</w:t>
      </w:r>
      <w:r w:rsidR="002579FB">
        <w:rPr>
          <w:rFonts w:asciiTheme="minorHAnsi" w:hAnsiTheme="minorHAnsi" w:cs="Arial"/>
          <w:sz w:val="22"/>
          <w:szCs w:val="22"/>
        </w:rPr>
        <w:t xml:space="preserve"> vysokému prahu </w:t>
      </w:r>
      <w:r w:rsidRPr="004C2997">
        <w:rPr>
          <w:rFonts w:asciiTheme="minorHAnsi" w:hAnsiTheme="minorHAnsi" w:cs="Arial"/>
          <w:sz w:val="22"/>
          <w:szCs w:val="22"/>
        </w:rPr>
        <w:t>pro vstup.</w:t>
      </w:r>
    </w:p>
    <w:p w:rsidR="00687DB8" w:rsidRPr="004C2997" w:rsidRDefault="00687DB8" w:rsidP="00A850EE">
      <w:pPr>
        <w:jc w:val="both"/>
        <w:rPr>
          <w:rFonts w:asciiTheme="minorHAnsi" w:hAnsiTheme="minorHAnsi" w:cs="Arial"/>
          <w:sz w:val="22"/>
          <w:szCs w:val="22"/>
        </w:rPr>
      </w:pPr>
    </w:p>
    <w:p w:rsidR="00D76951" w:rsidRPr="004C2997" w:rsidRDefault="00D76951" w:rsidP="00A850EE">
      <w:pPr>
        <w:jc w:val="both"/>
        <w:rPr>
          <w:rFonts w:asciiTheme="minorHAnsi" w:hAnsiTheme="minorHAnsi" w:cs="Arial"/>
          <w:sz w:val="22"/>
          <w:szCs w:val="22"/>
        </w:rPr>
      </w:pPr>
      <w:r w:rsidRPr="004C2997">
        <w:rPr>
          <w:rFonts w:asciiTheme="minorHAnsi" w:hAnsiTheme="minorHAnsi" w:cs="Arial"/>
          <w:sz w:val="22"/>
          <w:szCs w:val="22"/>
        </w:rPr>
        <w:t xml:space="preserve">Vyhláška č. 505/2006 Sb., kterou se upravují některá ustanovení zákona o sociálních službách, pak definuje jednotlivé úkony a maximální výši úhrad. Cílem úpravy zákona je vytvořit komplexní systém sociálního bydlení v České republice a definovat </w:t>
      </w:r>
      <w:r w:rsidR="006161AD">
        <w:rPr>
          <w:rFonts w:asciiTheme="minorHAnsi" w:hAnsiTheme="minorHAnsi" w:cs="Arial"/>
          <w:sz w:val="22"/>
          <w:szCs w:val="22"/>
        </w:rPr>
        <w:t>speciální režim sociální služby</w:t>
      </w:r>
      <w:r w:rsidRPr="004C2997">
        <w:rPr>
          <w:rFonts w:asciiTheme="minorHAnsi" w:hAnsiTheme="minorHAnsi" w:cs="Arial"/>
          <w:sz w:val="22"/>
          <w:szCs w:val="22"/>
        </w:rPr>
        <w:t xml:space="preserve"> azylový dům jako základní pomoc pro osoby v bytové nouzi, které jsou ohroženy na životě či na zdraví.</w:t>
      </w:r>
    </w:p>
    <w:p w:rsidR="00687DB8" w:rsidRPr="004C2997" w:rsidRDefault="00687DB8" w:rsidP="00A850EE">
      <w:pPr>
        <w:jc w:val="both"/>
        <w:rPr>
          <w:rFonts w:asciiTheme="minorHAnsi" w:hAnsiTheme="minorHAnsi" w:cs="Arial"/>
          <w:sz w:val="22"/>
          <w:szCs w:val="22"/>
        </w:rPr>
      </w:pPr>
    </w:p>
    <w:p w:rsidR="00D76951" w:rsidRPr="004C2997" w:rsidRDefault="00D76951" w:rsidP="00A850EE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4C2997">
        <w:rPr>
          <w:rFonts w:asciiTheme="minorHAnsi" w:hAnsiTheme="minorHAnsi" w:cs="Arial"/>
          <w:b/>
          <w:sz w:val="22"/>
          <w:szCs w:val="22"/>
        </w:rPr>
        <w:t>Změna zákona o státní sociální podpoře, Změna zákona o existenčním minimu a změna zákona o hmotné nouzi</w:t>
      </w:r>
    </w:p>
    <w:p w:rsidR="00D76951" w:rsidRDefault="00D76951" w:rsidP="00A850EE">
      <w:pPr>
        <w:jc w:val="both"/>
        <w:rPr>
          <w:rFonts w:asciiTheme="minorHAnsi" w:hAnsiTheme="minorHAnsi" w:cs="Arial"/>
          <w:sz w:val="22"/>
          <w:szCs w:val="22"/>
        </w:rPr>
      </w:pPr>
      <w:r w:rsidRPr="004C2997">
        <w:rPr>
          <w:rFonts w:asciiTheme="minorHAnsi" w:hAnsiTheme="minorHAnsi" w:cs="Arial"/>
          <w:sz w:val="22"/>
          <w:szCs w:val="22"/>
        </w:rPr>
        <w:t xml:space="preserve">V souvislosti s přijetím nové právní normy k sociálnímu bydlení a příspěvku </w:t>
      </w:r>
      <w:r w:rsidRPr="004C2997">
        <w:rPr>
          <w:rFonts w:asciiTheme="minorHAnsi" w:hAnsiTheme="minorHAnsi" w:cs="Arial"/>
          <w:sz w:val="22"/>
          <w:szCs w:val="22"/>
        </w:rPr>
        <w:br/>
        <w:t>na bydlení je nutné zrušit úpravu příspěvku na bydlení v systému státní sociální podpory a doplatek na bydlení v systému pomoci v hmotné nouzi, jelikož vznikne nový příspěvek na bydlení v systému sociálního bydlení, který v sobě bude obsahovat principy obou současných dávek na bydlení. Zároveň se nabízí prostor pro větší provázání systému pomoci v hmotné nouzi a vznikajícího systému sociálního bydlení, aby byly jednotlivé systémy více transparentní a méně administrativně náročné jak pro své klienty, tak pro dotčené správní orgány.</w:t>
      </w:r>
    </w:p>
    <w:p w:rsidR="004C2997" w:rsidRPr="004C2997" w:rsidRDefault="004C2997" w:rsidP="00A850EE">
      <w:pPr>
        <w:jc w:val="both"/>
        <w:rPr>
          <w:rFonts w:asciiTheme="minorHAnsi" w:hAnsiTheme="minorHAnsi" w:cs="Arial"/>
          <w:sz w:val="22"/>
          <w:szCs w:val="22"/>
        </w:rPr>
      </w:pPr>
    </w:p>
    <w:p w:rsidR="00D76951" w:rsidRPr="004C2997" w:rsidRDefault="00D76951" w:rsidP="00A850EE">
      <w:pPr>
        <w:jc w:val="both"/>
        <w:rPr>
          <w:rFonts w:asciiTheme="minorHAnsi" w:hAnsiTheme="minorHAnsi" w:cs="Arial"/>
          <w:sz w:val="22"/>
          <w:szCs w:val="22"/>
        </w:rPr>
      </w:pPr>
      <w:r w:rsidRPr="004C2997">
        <w:rPr>
          <w:rFonts w:asciiTheme="minorHAnsi" w:hAnsiTheme="minorHAnsi" w:cs="Arial"/>
          <w:sz w:val="22"/>
          <w:szCs w:val="22"/>
        </w:rPr>
        <w:t>Současná právní úprava není v rozporu a nestanovuje odchylky ve vztahu k zákazu diskriminace. Rovněž není v rozporu se zákonem č. 198/2009 Sb., o rovném zacházení a o právních prostředcích ochrany před diskriminací a o změně některých zákonů (antidiskriminační zákon). Neobsahuje také žádná ustanovení, která by narušovala právo na rovné zacházení a vedla k diskriminaci.</w:t>
      </w:r>
    </w:p>
    <w:p w:rsidR="00D76951" w:rsidRPr="004C2997" w:rsidRDefault="00D76951" w:rsidP="00A850EE">
      <w:pPr>
        <w:jc w:val="both"/>
        <w:rPr>
          <w:rFonts w:asciiTheme="minorHAnsi" w:hAnsiTheme="minorHAnsi" w:cs="Arial"/>
          <w:sz w:val="22"/>
          <w:szCs w:val="22"/>
        </w:rPr>
      </w:pPr>
    </w:p>
    <w:p w:rsidR="00D76951" w:rsidRPr="004C2997" w:rsidRDefault="00D76951" w:rsidP="00A850EE">
      <w:pPr>
        <w:jc w:val="both"/>
        <w:rPr>
          <w:rFonts w:asciiTheme="minorHAnsi" w:hAnsiTheme="minorHAnsi" w:cs="Arial"/>
          <w:color w:val="00B050"/>
          <w:sz w:val="22"/>
          <w:szCs w:val="22"/>
        </w:rPr>
      </w:pPr>
    </w:p>
    <w:p w:rsidR="00D76951" w:rsidRPr="004C2997" w:rsidRDefault="00D76951" w:rsidP="00A850EE">
      <w:pPr>
        <w:pStyle w:val="Nadpis3"/>
        <w:spacing w:before="0"/>
        <w:jc w:val="both"/>
        <w:rPr>
          <w:rFonts w:asciiTheme="minorHAnsi" w:hAnsiTheme="minorHAnsi" w:cs="Arial"/>
          <w:color w:val="365F91" w:themeColor="accent1" w:themeShade="BF"/>
        </w:rPr>
      </w:pPr>
      <w:r w:rsidRPr="004C2997">
        <w:rPr>
          <w:rFonts w:asciiTheme="minorHAnsi" w:hAnsiTheme="minorHAnsi" w:cs="Arial"/>
          <w:color w:val="365F91" w:themeColor="accent1" w:themeShade="BF"/>
        </w:rPr>
        <w:t>Odůvodnění hlavních principů navrhované právní úpravy, včetně dopadů</w:t>
      </w:r>
    </w:p>
    <w:p w:rsidR="00D76951" w:rsidRPr="004C2997" w:rsidRDefault="00D76951" w:rsidP="00A850EE">
      <w:pPr>
        <w:pStyle w:val="Nadpis3"/>
        <w:numPr>
          <w:ilvl w:val="0"/>
          <w:numId w:val="0"/>
        </w:numPr>
        <w:spacing w:before="0"/>
        <w:ind w:left="720"/>
        <w:jc w:val="both"/>
        <w:rPr>
          <w:rFonts w:asciiTheme="minorHAnsi" w:hAnsiTheme="minorHAnsi" w:cs="Arial"/>
          <w:color w:val="365F91" w:themeColor="accent1" w:themeShade="BF"/>
        </w:rPr>
      </w:pPr>
      <w:r w:rsidRPr="004C2997">
        <w:rPr>
          <w:rFonts w:asciiTheme="minorHAnsi" w:hAnsiTheme="minorHAnsi" w:cs="Arial"/>
          <w:color w:val="365F91" w:themeColor="accent1" w:themeShade="BF"/>
        </w:rPr>
        <w:t>navrhovaného řešení ve vztahu k zákazu diskriminace a ve vztahu k rovnosti mužů a žen, vysvětlení nezbytnosti navrhované právní úpravy v jejím celku</w:t>
      </w:r>
    </w:p>
    <w:p w:rsidR="00D76951" w:rsidRPr="004C2997" w:rsidRDefault="00D76951" w:rsidP="00A850EE">
      <w:pPr>
        <w:jc w:val="both"/>
        <w:rPr>
          <w:rFonts w:asciiTheme="minorHAnsi" w:hAnsiTheme="minorHAnsi" w:cs="Arial"/>
          <w:sz w:val="22"/>
          <w:szCs w:val="22"/>
        </w:rPr>
      </w:pPr>
    </w:p>
    <w:p w:rsidR="00D76951" w:rsidRPr="004C2997" w:rsidRDefault="00D76951" w:rsidP="00A850EE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4C2997">
        <w:rPr>
          <w:rFonts w:asciiTheme="minorHAnsi" w:hAnsiTheme="minorHAnsi" w:cs="Arial"/>
          <w:b/>
          <w:sz w:val="22"/>
          <w:szCs w:val="22"/>
        </w:rPr>
        <w:t>Změna zákona o sociálních službách</w:t>
      </w:r>
    </w:p>
    <w:p w:rsidR="00687DB8" w:rsidRPr="004C2997" w:rsidRDefault="00D76951" w:rsidP="00A850EE">
      <w:pPr>
        <w:jc w:val="both"/>
        <w:rPr>
          <w:rFonts w:asciiTheme="minorHAnsi" w:hAnsiTheme="minorHAnsi" w:cs="Arial"/>
          <w:sz w:val="22"/>
          <w:szCs w:val="22"/>
        </w:rPr>
      </w:pPr>
      <w:r w:rsidRPr="004C2997">
        <w:rPr>
          <w:rFonts w:asciiTheme="minorHAnsi" w:hAnsiTheme="minorHAnsi" w:cs="Arial"/>
          <w:sz w:val="22"/>
          <w:szCs w:val="22"/>
        </w:rPr>
        <w:t xml:space="preserve">Cílem návrhu změny zákona o sociálních službách je zajistit nízkoprahovost </w:t>
      </w:r>
      <w:r w:rsidRPr="004C2997">
        <w:rPr>
          <w:rFonts w:asciiTheme="minorHAnsi" w:hAnsiTheme="minorHAnsi" w:cs="Arial"/>
          <w:sz w:val="22"/>
          <w:szCs w:val="22"/>
        </w:rPr>
        <w:br/>
        <w:t xml:space="preserve">při vstupu do služby azylový dům pro osoby v bytové nouzi, které jsou držiteli rozhodnutí o </w:t>
      </w:r>
      <w:r w:rsidR="00F6301B" w:rsidRPr="004C2997">
        <w:rPr>
          <w:rFonts w:asciiTheme="minorHAnsi" w:hAnsiTheme="minorHAnsi" w:cs="Arial"/>
          <w:sz w:val="22"/>
          <w:szCs w:val="22"/>
        </w:rPr>
        <w:t>bytové nouzi</w:t>
      </w:r>
      <w:r w:rsidRPr="004C2997">
        <w:rPr>
          <w:rFonts w:asciiTheme="minorHAnsi" w:hAnsiTheme="minorHAnsi" w:cs="Arial"/>
          <w:sz w:val="22"/>
          <w:szCs w:val="22"/>
        </w:rPr>
        <w:t>. Tyto osoby ne vždy splňují podmínky pro přijetí do sociální služby azylový dům za stávajícího nastavení této služby.</w:t>
      </w:r>
    </w:p>
    <w:p w:rsidR="00D76951" w:rsidRPr="004C2997" w:rsidRDefault="00D76951" w:rsidP="00A850EE">
      <w:pPr>
        <w:jc w:val="both"/>
        <w:rPr>
          <w:rFonts w:asciiTheme="minorHAnsi" w:hAnsiTheme="minorHAnsi" w:cs="Arial"/>
          <w:sz w:val="22"/>
          <w:szCs w:val="22"/>
        </w:rPr>
      </w:pPr>
      <w:r w:rsidRPr="004C2997">
        <w:rPr>
          <w:rFonts w:asciiTheme="minorHAnsi" w:hAnsiTheme="minorHAnsi" w:cs="Arial"/>
          <w:sz w:val="22"/>
          <w:szCs w:val="22"/>
        </w:rPr>
        <w:t xml:space="preserve">Sociální služba azylový dům bude mít dva režimy. První režim bude mít podobu, která je popsána v současném znění zákona o sociálních službách, poskytování sociální služby bude založeno na smluvním principu, uzavření smlouvy bude následovat po jednání s žadatelem o sociální službu (toto jednání bude realizovat pracovník poskytovatele). Pro tento režim </w:t>
      </w:r>
      <w:r w:rsidR="00256AB2">
        <w:rPr>
          <w:rFonts w:asciiTheme="minorHAnsi" w:hAnsiTheme="minorHAnsi" w:cs="Arial"/>
          <w:sz w:val="22"/>
          <w:szCs w:val="22"/>
        </w:rPr>
        <w:t>platí</w:t>
      </w:r>
      <w:r w:rsidRPr="004C2997">
        <w:rPr>
          <w:rFonts w:asciiTheme="minorHAnsi" w:hAnsiTheme="minorHAnsi" w:cs="Arial"/>
          <w:sz w:val="22"/>
          <w:szCs w:val="22"/>
        </w:rPr>
        <w:t xml:space="preserve"> současné znění zákona o sociálních službách.</w:t>
      </w:r>
    </w:p>
    <w:p w:rsidR="00D76951" w:rsidRPr="004C2997" w:rsidRDefault="00D76951" w:rsidP="00A850EE">
      <w:pPr>
        <w:jc w:val="both"/>
        <w:rPr>
          <w:rFonts w:asciiTheme="minorHAnsi" w:hAnsiTheme="minorHAnsi" w:cs="Arial"/>
          <w:sz w:val="22"/>
          <w:szCs w:val="22"/>
        </w:rPr>
      </w:pPr>
      <w:r w:rsidRPr="004C2997">
        <w:rPr>
          <w:rFonts w:asciiTheme="minorHAnsi" w:hAnsiTheme="minorHAnsi" w:cs="Arial"/>
          <w:sz w:val="22"/>
          <w:szCs w:val="22"/>
        </w:rPr>
        <w:lastRenderedPageBreak/>
        <w:t xml:space="preserve">Druhý režim bude určen pro osoby, které obdržely od Úřadu práce rozhodnutí </w:t>
      </w:r>
      <w:r w:rsidRPr="004C2997">
        <w:rPr>
          <w:rFonts w:asciiTheme="minorHAnsi" w:hAnsiTheme="minorHAnsi" w:cs="Arial"/>
          <w:sz w:val="22"/>
          <w:szCs w:val="22"/>
        </w:rPr>
        <w:br/>
        <w:t xml:space="preserve">o </w:t>
      </w:r>
      <w:r w:rsidR="00F6301B" w:rsidRPr="004C2997">
        <w:rPr>
          <w:rFonts w:asciiTheme="minorHAnsi" w:hAnsiTheme="minorHAnsi" w:cs="Arial"/>
          <w:sz w:val="22"/>
          <w:szCs w:val="22"/>
        </w:rPr>
        <w:t>bytové nouzi</w:t>
      </w:r>
      <w:r w:rsidRPr="004C2997">
        <w:rPr>
          <w:rFonts w:asciiTheme="minorHAnsi" w:hAnsiTheme="minorHAnsi" w:cs="Arial"/>
          <w:sz w:val="22"/>
          <w:szCs w:val="22"/>
        </w:rPr>
        <w:t>. S držitelem rozhodnutí bude uzavřena smlouva o poskytování sociální služby. Neuzavření smlouvy o poskytování sociální služby bude možné jen v případech akutní infekční nemoci žadatele,</w:t>
      </w:r>
      <w:r w:rsidR="001854EB" w:rsidRPr="004C2997">
        <w:rPr>
          <w:rFonts w:asciiTheme="minorHAnsi" w:hAnsiTheme="minorHAnsi" w:cs="Arial"/>
          <w:sz w:val="22"/>
          <w:szCs w:val="22"/>
        </w:rPr>
        <w:t xml:space="preserve"> </w:t>
      </w:r>
      <w:r w:rsidR="00642EA2" w:rsidRPr="004C2997">
        <w:rPr>
          <w:rFonts w:asciiTheme="minorHAnsi" w:hAnsiTheme="minorHAnsi" w:cs="Arial"/>
          <w:sz w:val="22"/>
          <w:szCs w:val="22"/>
        </w:rPr>
        <w:t xml:space="preserve">kdy </w:t>
      </w:r>
      <w:r w:rsidR="001854EB" w:rsidRPr="004C2997">
        <w:rPr>
          <w:rFonts w:asciiTheme="minorHAnsi" w:eastAsia="Arial" w:hAnsiTheme="minorHAnsi"/>
          <w:sz w:val="22"/>
          <w:szCs w:val="22"/>
        </w:rPr>
        <w:t>zdravotní stav osoby vyžaduje hospitalizaci ve zdravotnickém zařízení</w:t>
      </w:r>
      <w:r w:rsidR="001854EB" w:rsidRPr="004C2997">
        <w:rPr>
          <w:rFonts w:asciiTheme="minorHAnsi" w:hAnsiTheme="minorHAnsi" w:cs="Arial"/>
          <w:sz w:val="22"/>
          <w:szCs w:val="22"/>
        </w:rPr>
        <w:t xml:space="preserve">, </w:t>
      </w:r>
      <w:r w:rsidR="00642EA2" w:rsidRPr="004C2997">
        <w:rPr>
          <w:rFonts w:asciiTheme="minorHAnsi" w:hAnsiTheme="minorHAnsi" w:cs="Arial"/>
          <w:sz w:val="22"/>
          <w:szCs w:val="22"/>
        </w:rPr>
        <w:t xml:space="preserve">kdy </w:t>
      </w:r>
      <w:r w:rsidR="001854EB" w:rsidRPr="004C2997">
        <w:rPr>
          <w:rFonts w:asciiTheme="minorHAnsi" w:hAnsiTheme="minorHAnsi" w:cs="Arial"/>
          <w:sz w:val="22"/>
          <w:szCs w:val="22"/>
        </w:rPr>
        <w:t>zařízení</w:t>
      </w:r>
      <w:r w:rsidR="00642EA2" w:rsidRPr="004C2997">
        <w:rPr>
          <w:rFonts w:asciiTheme="minorHAnsi" w:hAnsiTheme="minorHAnsi" w:cs="Arial"/>
          <w:sz w:val="22"/>
          <w:szCs w:val="22"/>
        </w:rPr>
        <w:t xml:space="preserve"> </w:t>
      </w:r>
      <w:r w:rsidR="001854EB" w:rsidRPr="004C2997">
        <w:rPr>
          <w:rFonts w:asciiTheme="minorHAnsi" w:hAnsiTheme="minorHAnsi"/>
          <w:sz w:val="22"/>
          <w:szCs w:val="22"/>
        </w:rPr>
        <w:t>nemá dostatečnou kapacitu k poskytnutí sociální služby</w:t>
      </w:r>
      <w:r w:rsidR="001854EB" w:rsidRPr="004C2997">
        <w:rPr>
          <w:rFonts w:asciiTheme="minorHAnsi" w:hAnsiTheme="minorHAnsi" w:cs="Arial"/>
          <w:sz w:val="22"/>
          <w:szCs w:val="22"/>
        </w:rPr>
        <w:t xml:space="preserve"> </w:t>
      </w:r>
      <w:r w:rsidRPr="004C2997">
        <w:rPr>
          <w:rFonts w:asciiTheme="minorHAnsi" w:hAnsiTheme="minorHAnsi" w:cs="Arial"/>
          <w:sz w:val="22"/>
          <w:szCs w:val="22"/>
        </w:rPr>
        <w:t>a za situace, kdy daná sociální služba není určena pro specifickou cílovou skupinu (např. oběti obchodu s lidmi a domácího násilí).</w:t>
      </w:r>
    </w:p>
    <w:p w:rsidR="00D76951" w:rsidRPr="004C2997" w:rsidRDefault="00D76951" w:rsidP="00A850EE">
      <w:pPr>
        <w:jc w:val="both"/>
        <w:rPr>
          <w:rFonts w:asciiTheme="minorHAnsi" w:hAnsiTheme="minorHAnsi" w:cs="Arial"/>
          <w:sz w:val="22"/>
          <w:szCs w:val="22"/>
        </w:rPr>
      </w:pPr>
      <w:r w:rsidRPr="004C2997">
        <w:rPr>
          <w:rFonts w:asciiTheme="minorHAnsi" w:hAnsiTheme="minorHAnsi" w:cs="Arial"/>
          <w:sz w:val="22"/>
          <w:szCs w:val="22"/>
        </w:rPr>
        <w:t xml:space="preserve">Vstup osob do služby v  režimu krizového bydlení bude koordinován příslušným pracovníkem obecního úřadu, jehož úkolem je najít vhodný azylový dům s volnou kapacitou, a to případně i ve spolupráci s krajem, nebo ve spolupráci s dalšími obcemi.  </w:t>
      </w:r>
    </w:p>
    <w:p w:rsidR="00D76951" w:rsidRPr="004C2997" w:rsidRDefault="00D76951" w:rsidP="00A850EE">
      <w:pPr>
        <w:jc w:val="both"/>
        <w:rPr>
          <w:rFonts w:asciiTheme="minorHAnsi" w:hAnsiTheme="minorHAnsi" w:cs="Arial"/>
          <w:sz w:val="22"/>
          <w:szCs w:val="22"/>
        </w:rPr>
      </w:pPr>
      <w:r w:rsidRPr="004C2997">
        <w:rPr>
          <w:rFonts w:asciiTheme="minorHAnsi" w:hAnsiTheme="minorHAnsi" w:cs="Arial"/>
          <w:sz w:val="22"/>
          <w:szCs w:val="22"/>
        </w:rPr>
        <w:t xml:space="preserve">Služba azylový dům určená pro cílovou skupinu osob, které obdržely rozhodnutí </w:t>
      </w:r>
      <w:r w:rsidRPr="004C2997">
        <w:rPr>
          <w:rFonts w:asciiTheme="minorHAnsi" w:hAnsiTheme="minorHAnsi" w:cs="Arial"/>
          <w:sz w:val="22"/>
          <w:szCs w:val="22"/>
        </w:rPr>
        <w:br/>
        <w:t xml:space="preserve">o </w:t>
      </w:r>
      <w:r w:rsidR="00F6301B" w:rsidRPr="004C2997">
        <w:rPr>
          <w:rFonts w:asciiTheme="minorHAnsi" w:hAnsiTheme="minorHAnsi" w:cs="Arial"/>
          <w:sz w:val="22"/>
          <w:szCs w:val="22"/>
        </w:rPr>
        <w:t>bytové nouzi</w:t>
      </w:r>
      <w:r w:rsidRPr="004C2997">
        <w:rPr>
          <w:rFonts w:asciiTheme="minorHAnsi" w:hAnsiTheme="minorHAnsi" w:cs="Arial"/>
          <w:sz w:val="22"/>
          <w:szCs w:val="22"/>
        </w:rPr>
        <w:t xml:space="preserve">, bude poskytována nejdéle na dobu 6 měsíců. Z důvodů hodných zvláštního zřetele je možné smlouvu prodloužit, avšak maximálně o 3 měsíce (a to jen jedenkrát).  </w:t>
      </w:r>
    </w:p>
    <w:p w:rsidR="00D76951" w:rsidRPr="004C2997" w:rsidRDefault="00D76951" w:rsidP="00A850EE">
      <w:pPr>
        <w:jc w:val="both"/>
        <w:rPr>
          <w:rFonts w:asciiTheme="minorHAnsi" w:hAnsiTheme="minorHAnsi" w:cs="Arial"/>
          <w:sz w:val="22"/>
          <w:szCs w:val="22"/>
        </w:rPr>
      </w:pPr>
      <w:r w:rsidRPr="004C2997">
        <w:rPr>
          <w:rFonts w:asciiTheme="minorHAnsi" w:hAnsiTheme="minorHAnsi" w:cs="Arial"/>
          <w:sz w:val="22"/>
          <w:szCs w:val="22"/>
        </w:rPr>
        <w:t xml:space="preserve">Výši úhrady stanoví poskytovatel sociální služby azylový dům pro všechny klienty </w:t>
      </w:r>
      <w:r w:rsidRPr="004C2997">
        <w:rPr>
          <w:rFonts w:asciiTheme="minorHAnsi" w:hAnsiTheme="minorHAnsi" w:cs="Arial"/>
          <w:sz w:val="22"/>
          <w:szCs w:val="22"/>
        </w:rPr>
        <w:br/>
        <w:t>ve stejné výši na základě platných právních předpisů, a to ať využívají sociální službu v klasickém režimu nebo v režimu krizového bydlení.</w:t>
      </w:r>
    </w:p>
    <w:p w:rsidR="00D76951" w:rsidRPr="004C2997" w:rsidRDefault="00D76951" w:rsidP="00A850EE">
      <w:pPr>
        <w:jc w:val="both"/>
        <w:rPr>
          <w:rFonts w:asciiTheme="minorHAnsi" w:hAnsiTheme="minorHAnsi" w:cs="Arial"/>
          <w:sz w:val="22"/>
          <w:szCs w:val="22"/>
        </w:rPr>
      </w:pPr>
      <w:r w:rsidRPr="004C2997">
        <w:rPr>
          <w:rFonts w:asciiTheme="minorHAnsi" w:hAnsiTheme="minorHAnsi" w:cs="Arial"/>
          <w:sz w:val="22"/>
          <w:szCs w:val="22"/>
        </w:rPr>
        <w:t xml:space="preserve">Účelem sociální služby azylový dům v režimu krizové bydlení je stabilizovat sociální situaci klienta a připravit ho na stabilní bydlení v sociálním či dostupném bytě, pokud to umožní zdravotní stav klienta. </w:t>
      </w:r>
    </w:p>
    <w:p w:rsidR="00D76951" w:rsidRPr="004C2997" w:rsidRDefault="00D76951" w:rsidP="00A850EE">
      <w:pPr>
        <w:jc w:val="both"/>
        <w:rPr>
          <w:rFonts w:asciiTheme="minorHAnsi" w:hAnsiTheme="minorHAnsi" w:cs="Arial"/>
          <w:sz w:val="22"/>
          <w:szCs w:val="22"/>
        </w:rPr>
      </w:pPr>
      <w:r w:rsidRPr="004C2997">
        <w:rPr>
          <w:rFonts w:asciiTheme="minorHAnsi" w:hAnsiTheme="minorHAnsi" w:cs="Arial"/>
          <w:sz w:val="22"/>
          <w:szCs w:val="22"/>
        </w:rPr>
        <w:t xml:space="preserve">Pro poskytovatele sociálních služeb azylový dům bude změna znamenat jednorázové mírné zvýšení administrativní zátěže, protože budou muset svoje interní předpisy, smlouvy, prezentační materiály a další dokumentaci přizpůsobit nově zavedenému režimu. </w:t>
      </w:r>
    </w:p>
    <w:p w:rsidR="00D76951" w:rsidRPr="004C2997" w:rsidRDefault="00D76951" w:rsidP="00A850EE">
      <w:pPr>
        <w:tabs>
          <w:tab w:val="left" w:pos="-720"/>
        </w:tabs>
        <w:suppressAutoHyphens/>
        <w:jc w:val="both"/>
        <w:rPr>
          <w:rFonts w:asciiTheme="minorHAnsi" w:hAnsiTheme="minorHAnsi" w:cs="Arial"/>
          <w:i/>
          <w:sz w:val="22"/>
          <w:szCs w:val="22"/>
        </w:rPr>
      </w:pPr>
    </w:p>
    <w:p w:rsidR="00D76951" w:rsidRPr="004C2997" w:rsidRDefault="00D76951" w:rsidP="00A850EE">
      <w:pPr>
        <w:jc w:val="both"/>
        <w:rPr>
          <w:rFonts w:asciiTheme="minorHAnsi" w:hAnsiTheme="minorHAnsi" w:cs="Arial"/>
          <w:sz w:val="22"/>
          <w:szCs w:val="22"/>
        </w:rPr>
      </w:pPr>
    </w:p>
    <w:p w:rsidR="00D76951" w:rsidRPr="004C2997" w:rsidRDefault="00D76951" w:rsidP="00A850EE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4C2997">
        <w:rPr>
          <w:rFonts w:asciiTheme="minorHAnsi" w:hAnsiTheme="minorHAnsi" w:cs="Arial"/>
          <w:b/>
          <w:sz w:val="22"/>
          <w:szCs w:val="22"/>
        </w:rPr>
        <w:t>Změna zákona o státní sociální podpoře, Změna zákona o existenčním minimu a změna zákona o hmotné nouzi</w:t>
      </w:r>
    </w:p>
    <w:p w:rsidR="00687DB8" w:rsidRPr="004C2997" w:rsidRDefault="00687DB8" w:rsidP="00A850EE">
      <w:pPr>
        <w:jc w:val="both"/>
        <w:rPr>
          <w:rFonts w:asciiTheme="minorHAnsi" w:eastAsia="Calibri" w:hAnsiTheme="minorHAnsi"/>
          <w:sz w:val="22"/>
          <w:szCs w:val="22"/>
        </w:rPr>
      </w:pPr>
      <w:r w:rsidRPr="004C2997">
        <w:rPr>
          <w:rFonts w:asciiTheme="minorHAnsi" w:eastAsia="Calibri" w:hAnsiTheme="minorHAnsi"/>
          <w:sz w:val="22"/>
          <w:szCs w:val="22"/>
        </w:rPr>
        <w:t xml:space="preserve">Vznikne jedna sociální dávka určená na úhradu nákladů na bydlení - příspěvek na bydlení, která bude součástí nově vzniklého zákona o sociálním bydlení. Je proto nezbytné upravit další právní předpisy, které vymezují dvě současné dávky na úhradu nákladů na bydlení příspěvek na bydlení a doplatek </w:t>
      </w:r>
      <w:r w:rsidRPr="004C2997">
        <w:rPr>
          <w:rFonts w:asciiTheme="minorHAnsi" w:eastAsia="Calibri" w:hAnsiTheme="minorHAnsi"/>
          <w:sz w:val="22"/>
          <w:szCs w:val="22"/>
        </w:rPr>
        <w:br/>
        <w:t xml:space="preserve">na bydlení. Za tímto účelem bude zrušen doplatek na bydlení v zákoně č. 111/2006 Sb. a příspěvek </w:t>
      </w:r>
      <w:r w:rsidRPr="004C2997">
        <w:rPr>
          <w:rFonts w:asciiTheme="minorHAnsi" w:eastAsia="Calibri" w:hAnsiTheme="minorHAnsi"/>
          <w:sz w:val="22"/>
          <w:szCs w:val="22"/>
        </w:rPr>
        <w:br/>
        <w:t xml:space="preserve">na bydlení v zákoně č. 117/1995 Sb. Principy obou dávek bude obsahovat nově vzniklý příspěvek </w:t>
      </w:r>
      <w:r w:rsidRPr="004C2997">
        <w:rPr>
          <w:rFonts w:asciiTheme="minorHAnsi" w:eastAsia="Calibri" w:hAnsiTheme="minorHAnsi"/>
          <w:sz w:val="22"/>
          <w:szCs w:val="22"/>
        </w:rPr>
        <w:br/>
        <w:t xml:space="preserve">na bydlení. </w:t>
      </w:r>
    </w:p>
    <w:p w:rsidR="00687DB8" w:rsidRPr="004C2997" w:rsidRDefault="00687DB8" w:rsidP="00A850EE">
      <w:pPr>
        <w:jc w:val="both"/>
        <w:rPr>
          <w:rFonts w:asciiTheme="minorHAnsi" w:eastAsia="Calibri" w:hAnsiTheme="minorHAnsi"/>
          <w:sz w:val="22"/>
          <w:szCs w:val="22"/>
        </w:rPr>
      </w:pPr>
      <w:r w:rsidRPr="004C2997">
        <w:rPr>
          <w:rFonts w:asciiTheme="minorHAnsi" w:eastAsia="Calibri" w:hAnsiTheme="minorHAnsi"/>
          <w:sz w:val="22"/>
          <w:szCs w:val="22"/>
        </w:rPr>
        <w:t xml:space="preserve">Je taktéž potřeba aktualizovat systém pomoci v hmotné nouzi a více ho propojit se systémem sociálního bydlení. Tím je myšleno zejména zjednodušení administrativy a řízení ve smyslu ujednocení některých rozhodných skutečností a jejich dokládání. Bude platit základní premisa – jedno doložení rozhodné skutečnosti pro oba systémy. Klient, který poprvé doloží společnou rozhodnou skutečnost pro nárok na příspěvek na živobytí, ji nebude muset znovu dokládat při žádosti </w:t>
      </w:r>
      <w:r w:rsidRPr="004C2997">
        <w:rPr>
          <w:rFonts w:asciiTheme="minorHAnsi" w:eastAsia="Calibri" w:hAnsiTheme="minorHAnsi"/>
          <w:sz w:val="22"/>
          <w:szCs w:val="22"/>
        </w:rPr>
        <w:br/>
        <w:t xml:space="preserve">o příspěvek na bydlení a naopak. Na základě výše uvedeného dojde i k drobným parametrickým úpravám opakující se dávky pomoci v hmotné nouzi příspěvku na živobytí v zákoně č. 111/2006 Sb. Bude stanoven stejný okruh společně posuzovaných osob pro výpočet nároku a výše jak pro příspěvek na živobytí, tak pro nově vzniklý příspěvek na bydlení. </w:t>
      </w:r>
    </w:p>
    <w:p w:rsidR="00D76951" w:rsidRPr="004C2997" w:rsidRDefault="00687DB8" w:rsidP="00A850EE">
      <w:pPr>
        <w:pStyle w:val="Textlnku"/>
        <w:spacing w:before="0" w:line="276" w:lineRule="auto"/>
        <w:ind w:firstLine="0"/>
        <w:rPr>
          <w:rFonts w:asciiTheme="minorHAnsi" w:hAnsiTheme="minorHAnsi" w:cs="Arial"/>
          <w:sz w:val="22"/>
          <w:szCs w:val="22"/>
        </w:rPr>
      </w:pPr>
      <w:r w:rsidRPr="004C2997">
        <w:rPr>
          <w:rFonts w:asciiTheme="minorHAnsi" w:eastAsia="Calibri" w:hAnsiTheme="minorHAnsi"/>
          <w:sz w:val="22"/>
          <w:szCs w:val="22"/>
        </w:rPr>
        <w:t xml:space="preserve">Bude také upraven zákon č. 110/2006 Sb., o životním a existenčním minimu, ve znění pozdějších předpisů, a zákon č. 117/1995 Sb. ve smyslu zápočtu daňového bonusu jako započitatelného příjmu pro nepojistné sociální dávky a příspěvek na bydlení ze systému sociálního bydlení. </w:t>
      </w:r>
      <w:r w:rsidRPr="004C2997">
        <w:rPr>
          <w:rFonts w:asciiTheme="minorHAnsi" w:eastAsia="Arial" w:hAnsiTheme="minorHAnsi"/>
          <w:sz w:val="22"/>
          <w:szCs w:val="22"/>
        </w:rPr>
        <w:t xml:space="preserve">Jedná se </w:t>
      </w:r>
      <w:r w:rsidRPr="004C2997">
        <w:rPr>
          <w:rFonts w:asciiTheme="minorHAnsi" w:eastAsia="Arial" w:hAnsiTheme="minorHAnsi"/>
          <w:sz w:val="22"/>
          <w:szCs w:val="22"/>
        </w:rPr>
        <w:br/>
        <w:t xml:space="preserve">o nastavení stejných podmínek započítávání příjmů oproti osobám, kterým se zvýhodňuje v rámci daní příjem každý měsíc a toto zvýhodnění se jim započítává do příjmů. </w:t>
      </w:r>
    </w:p>
    <w:p w:rsidR="00D76951" w:rsidRPr="004C2997" w:rsidRDefault="00D76951" w:rsidP="00A850EE">
      <w:pPr>
        <w:jc w:val="both"/>
        <w:rPr>
          <w:rFonts w:asciiTheme="minorHAnsi" w:hAnsiTheme="minorHAnsi" w:cs="Arial"/>
          <w:sz w:val="22"/>
          <w:szCs w:val="22"/>
        </w:rPr>
      </w:pPr>
      <w:r w:rsidRPr="004C2997">
        <w:rPr>
          <w:rFonts w:asciiTheme="minorHAnsi" w:hAnsiTheme="minorHAnsi" w:cs="Arial"/>
          <w:sz w:val="22"/>
          <w:szCs w:val="22"/>
        </w:rPr>
        <w:t xml:space="preserve">Navrhované varianty úpravy nejsou v rozporu a nestanovují odchylky ve vztahu </w:t>
      </w:r>
      <w:r w:rsidRPr="004C2997">
        <w:rPr>
          <w:rFonts w:asciiTheme="minorHAnsi" w:hAnsiTheme="minorHAnsi" w:cs="Arial"/>
          <w:sz w:val="22"/>
          <w:szCs w:val="22"/>
        </w:rPr>
        <w:br/>
        <w:t xml:space="preserve">k zákazu diskriminace. Rovněž nejsou v rozporu se zákonem č. 198/2009 Sb., </w:t>
      </w:r>
      <w:r w:rsidRPr="004C2997">
        <w:rPr>
          <w:rFonts w:asciiTheme="minorHAnsi" w:hAnsiTheme="minorHAnsi" w:cs="Arial"/>
          <w:sz w:val="22"/>
          <w:szCs w:val="22"/>
        </w:rPr>
        <w:br/>
        <w:t>o rovném zacházení a o právních prostředcích ochrany před diskriminací a o změně některých zákonů (antidiskriminační zákon). Neobsahují také žádná ustanovení, která by narušovaly právo na rovné zacházení a vedly k diskriminaci.</w:t>
      </w:r>
    </w:p>
    <w:p w:rsidR="00D76951" w:rsidRPr="004C2997" w:rsidRDefault="00D76951" w:rsidP="00A850EE">
      <w:pPr>
        <w:jc w:val="both"/>
        <w:rPr>
          <w:rFonts w:asciiTheme="minorHAnsi" w:hAnsiTheme="minorHAnsi" w:cs="Arial"/>
          <w:sz w:val="22"/>
          <w:szCs w:val="22"/>
        </w:rPr>
      </w:pPr>
    </w:p>
    <w:p w:rsidR="00D76951" w:rsidRPr="004C2997" w:rsidRDefault="00D76951" w:rsidP="00A850EE">
      <w:pPr>
        <w:pStyle w:val="Nadpis3"/>
        <w:spacing w:before="0"/>
        <w:jc w:val="both"/>
        <w:rPr>
          <w:rFonts w:asciiTheme="minorHAnsi" w:hAnsiTheme="minorHAnsi" w:cs="Arial"/>
        </w:rPr>
      </w:pPr>
      <w:r w:rsidRPr="004C2997">
        <w:rPr>
          <w:rFonts w:asciiTheme="minorHAnsi" w:hAnsiTheme="minorHAnsi" w:cs="Arial"/>
        </w:rPr>
        <w:lastRenderedPageBreak/>
        <w:t>Zhodnocení souladu navrhované právní úpravy s ústavním pořádkem České republiky</w:t>
      </w:r>
    </w:p>
    <w:p w:rsidR="00D76951" w:rsidRPr="004C2997" w:rsidRDefault="00D76951" w:rsidP="00A850EE">
      <w:pPr>
        <w:jc w:val="both"/>
        <w:rPr>
          <w:rFonts w:asciiTheme="minorHAnsi" w:hAnsiTheme="minorHAnsi" w:cs="Arial"/>
          <w:sz w:val="22"/>
          <w:szCs w:val="22"/>
        </w:rPr>
      </w:pPr>
    </w:p>
    <w:p w:rsidR="00D76951" w:rsidRPr="004C2997" w:rsidRDefault="00D76951" w:rsidP="001854EB">
      <w:pPr>
        <w:tabs>
          <w:tab w:val="left" w:pos="284"/>
        </w:tabs>
        <w:jc w:val="both"/>
        <w:rPr>
          <w:rFonts w:asciiTheme="minorHAnsi" w:hAnsiTheme="minorHAnsi" w:cs="Arial"/>
          <w:sz w:val="22"/>
          <w:szCs w:val="22"/>
        </w:rPr>
      </w:pPr>
      <w:r w:rsidRPr="004C2997">
        <w:rPr>
          <w:rFonts w:asciiTheme="minorHAnsi" w:hAnsiTheme="minorHAnsi" w:cs="Arial"/>
          <w:sz w:val="22"/>
          <w:szCs w:val="22"/>
        </w:rPr>
        <w:t xml:space="preserve">Předkládaný návrh je v souladu s ústavním zákonem č. 1/1993 Sb., Ústava České republiky, ve znění pozdějších předpisů, dále zejména s čl. 2 a čl. 4 ústavního zákona č. 23/1991 Sb., kterým se uvozuje jako ústavní zákon Listina základních práv a svobod (Usnesení předsednictva České národní rady ze dne 16. prosince 1992 </w:t>
      </w:r>
      <w:r w:rsidR="001854EB" w:rsidRPr="004C2997">
        <w:rPr>
          <w:rFonts w:asciiTheme="minorHAnsi" w:hAnsiTheme="minorHAnsi" w:cs="Arial"/>
          <w:sz w:val="22"/>
          <w:szCs w:val="22"/>
        </w:rPr>
        <w:t>–</w:t>
      </w:r>
      <w:r w:rsidRPr="004C2997">
        <w:rPr>
          <w:rFonts w:asciiTheme="minorHAnsi" w:hAnsiTheme="minorHAnsi" w:cs="Arial"/>
          <w:sz w:val="22"/>
          <w:szCs w:val="22"/>
        </w:rPr>
        <w:t xml:space="preserve"> č. 2/1993 Sb. o vyhlášení Listiny základních práv a svobod jako součásti ústavního pořádku České republiky). Návrh zákona respektuje obecné zásady ústavního pořádku České republiky a není v rozporu s nálezy Ústavního soudu České republiky.</w:t>
      </w:r>
    </w:p>
    <w:p w:rsidR="00D76951" w:rsidRPr="004C2997" w:rsidRDefault="00D76951" w:rsidP="00A850EE">
      <w:pPr>
        <w:jc w:val="both"/>
        <w:rPr>
          <w:rFonts w:asciiTheme="minorHAnsi" w:hAnsiTheme="minorHAnsi" w:cs="Arial"/>
          <w:sz w:val="22"/>
          <w:szCs w:val="22"/>
        </w:rPr>
      </w:pPr>
    </w:p>
    <w:p w:rsidR="00D76951" w:rsidRPr="004C2997" w:rsidRDefault="00D76951" w:rsidP="00A850EE">
      <w:pPr>
        <w:pStyle w:val="Nadpis3"/>
        <w:spacing w:before="0"/>
        <w:jc w:val="both"/>
        <w:rPr>
          <w:rFonts w:asciiTheme="minorHAnsi" w:hAnsiTheme="minorHAnsi" w:cs="Arial"/>
        </w:rPr>
      </w:pPr>
      <w:r w:rsidRPr="004C2997">
        <w:rPr>
          <w:rFonts w:asciiTheme="minorHAnsi" w:hAnsiTheme="minorHAnsi" w:cs="Arial"/>
        </w:rPr>
        <w:t>Zhodnocení slučitelnosti navrhované právní úpravy s předpisy evropské unie, judikaturou soudních orgánů evropské unie nebo obecnými právními zásadami práva evropské unie</w:t>
      </w:r>
    </w:p>
    <w:p w:rsidR="00D76951" w:rsidRPr="004C2997" w:rsidRDefault="00D76951" w:rsidP="00A850EE">
      <w:pPr>
        <w:jc w:val="both"/>
        <w:rPr>
          <w:rFonts w:asciiTheme="minorHAnsi" w:hAnsiTheme="minorHAnsi" w:cs="Arial"/>
          <w:sz w:val="22"/>
          <w:szCs w:val="22"/>
        </w:rPr>
      </w:pPr>
    </w:p>
    <w:p w:rsidR="00D76951" w:rsidRDefault="00D76951" w:rsidP="00A850EE">
      <w:pPr>
        <w:tabs>
          <w:tab w:val="left" w:pos="284"/>
        </w:tabs>
        <w:jc w:val="both"/>
        <w:rPr>
          <w:rFonts w:asciiTheme="minorHAnsi" w:hAnsiTheme="minorHAnsi" w:cs="Arial"/>
          <w:sz w:val="22"/>
          <w:szCs w:val="22"/>
        </w:rPr>
      </w:pPr>
      <w:r w:rsidRPr="004C2997">
        <w:rPr>
          <w:rFonts w:asciiTheme="minorHAnsi" w:hAnsiTheme="minorHAnsi" w:cs="Arial"/>
          <w:sz w:val="22"/>
          <w:szCs w:val="22"/>
        </w:rPr>
        <w:t>Navrhovaná právní úprava j</w:t>
      </w:r>
      <w:r w:rsidR="004C2997">
        <w:rPr>
          <w:rFonts w:asciiTheme="minorHAnsi" w:hAnsiTheme="minorHAnsi" w:cs="Arial"/>
          <w:sz w:val="22"/>
          <w:szCs w:val="22"/>
        </w:rPr>
        <w:t>e v souladu s právními akty EU.</w:t>
      </w:r>
    </w:p>
    <w:p w:rsidR="004C2997" w:rsidRPr="004C2997" w:rsidRDefault="004C2997" w:rsidP="00A850EE">
      <w:pPr>
        <w:tabs>
          <w:tab w:val="left" w:pos="284"/>
        </w:tabs>
        <w:jc w:val="both"/>
        <w:rPr>
          <w:rFonts w:asciiTheme="minorHAnsi" w:hAnsiTheme="minorHAnsi" w:cs="Arial"/>
          <w:sz w:val="22"/>
          <w:szCs w:val="22"/>
        </w:rPr>
      </w:pPr>
    </w:p>
    <w:p w:rsidR="00D76951" w:rsidRPr="004C2997" w:rsidRDefault="00D76951" w:rsidP="00A850EE">
      <w:pPr>
        <w:tabs>
          <w:tab w:val="left" w:pos="284"/>
        </w:tabs>
        <w:jc w:val="both"/>
        <w:rPr>
          <w:rFonts w:asciiTheme="minorHAnsi" w:hAnsiTheme="minorHAnsi" w:cs="Arial"/>
          <w:sz w:val="22"/>
          <w:szCs w:val="22"/>
        </w:rPr>
      </w:pPr>
      <w:r w:rsidRPr="004C2997">
        <w:rPr>
          <w:rFonts w:asciiTheme="minorHAnsi" w:hAnsiTheme="minorHAnsi" w:cs="Arial"/>
          <w:sz w:val="22"/>
          <w:szCs w:val="22"/>
        </w:rPr>
        <w:t>Cílem návrhu zákona není zapracování práva Evropské unie do právního řádu České republiky.</w:t>
      </w:r>
    </w:p>
    <w:p w:rsidR="00D76951" w:rsidRPr="004C2997" w:rsidRDefault="00D76951" w:rsidP="00A850EE">
      <w:pPr>
        <w:tabs>
          <w:tab w:val="left" w:pos="284"/>
        </w:tabs>
        <w:jc w:val="both"/>
        <w:rPr>
          <w:rFonts w:asciiTheme="minorHAnsi" w:hAnsiTheme="minorHAnsi" w:cs="Arial"/>
          <w:sz w:val="22"/>
          <w:szCs w:val="22"/>
        </w:rPr>
      </w:pPr>
    </w:p>
    <w:p w:rsidR="00D76951" w:rsidRPr="004C2997" w:rsidRDefault="00D76951" w:rsidP="00A850EE">
      <w:pPr>
        <w:pStyle w:val="Nadpis3"/>
        <w:spacing w:before="0"/>
        <w:jc w:val="both"/>
        <w:rPr>
          <w:rFonts w:asciiTheme="minorHAnsi" w:hAnsiTheme="minorHAnsi" w:cs="Arial"/>
        </w:rPr>
      </w:pPr>
      <w:r w:rsidRPr="004C2997">
        <w:rPr>
          <w:rFonts w:asciiTheme="minorHAnsi" w:hAnsiTheme="minorHAnsi" w:cs="Arial"/>
        </w:rPr>
        <w:t>Zhodnocení souladu navrhované právní úpravy s mezinárodními smlouvami, jimiž je česká republika vázána</w:t>
      </w:r>
    </w:p>
    <w:p w:rsidR="00D76951" w:rsidRPr="004C2997" w:rsidRDefault="00D76951" w:rsidP="00A850EE">
      <w:pPr>
        <w:jc w:val="both"/>
        <w:rPr>
          <w:rFonts w:asciiTheme="minorHAnsi" w:hAnsiTheme="minorHAnsi" w:cs="Arial"/>
          <w:sz w:val="22"/>
          <w:szCs w:val="22"/>
        </w:rPr>
      </w:pPr>
    </w:p>
    <w:p w:rsidR="00D76951" w:rsidRPr="004C2997" w:rsidRDefault="00D76951" w:rsidP="00A850EE">
      <w:pPr>
        <w:tabs>
          <w:tab w:val="left" w:pos="284"/>
        </w:tabs>
        <w:jc w:val="both"/>
        <w:rPr>
          <w:rFonts w:asciiTheme="minorHAnsi" w:hAnsiTheme="minorHAnsi" w:cs="Arial"/>
          <w:sz w:val="22"/>
          <w:szCs w:val="22"/>
        </w:rPr>
      </w:pPr>
      <w:r w:rsidRPr="004C2997">
        <w:rPr>
          <w:rFonts w:asciiTheme="minorHAnsi" w:hAnsiTheme="minorHAnsi" w:cs="Arial"/>
          <w:sz w:val="22"/>
          <w:szCs w:val="22"/>
        </w:rPr>
        <w:t xml:space="preserve">Navrhovaná právní úprava je v souladu s mezinárodními smlouvami, jimiž je Česká republika vázána. </w:t>
      </w:r>
    </w:p>
    <w:p w:rsidR="00D76951" w:rsidRPr="004C2997" w:rsidRDefault="00D76951" w:rsidP="00A850E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D76951" w:rsidRPr="004C2997" w:rsidRDefault="00D76951" w:rsidP="00A850EE">
      <w:pPr>
        <w:pStyle w:val="Nadpis3"/>
        <w:spacing w:before="0"/>
        <w:jc w:val="both"/>
        <w:rPr>
          <w:rFonts w:asciiTheme="minorHAnsi" w:hAnsiTheme="minorHAnsi" w:cs="Arial"/>
        </w:rPr>
      </w:pPr>
      <w:r w:rsidRPr="004C2997">
        <w:rPr>
          <w:rFonts w:asciiTheme="minorHAnsi" w:hAnsiTheme="minorHAnsi" w:cs="Arial"/>
        </w:rPr>
        <w:t>Předpokládaný hospodářský a finanční dopad navrhované právní úpravy na státní rozpočet, ostatní veřejné rozpočty, na podnikatelské prostředí české republiky, dále sociální dopady, včetně dopadů na rodiny a dopadů na specifické skupiny obyvatel, zejména osoby sociálně slabé, osoby se zdravotním postižením a národnostní menšiny, a dopady na životní prostředí</w:t>
      </w:r>
    </w:p>
    <w:p w:rsidR="00D76951" w:rsidRPr="004C2997" w:rsidRDefault="00D76951" w:rsidP="00A850EE">
      <w:pPr>
        <w:jc w:val="both"/>
        <w:rPr>
          <w:rFonts w:asciiTheme="minorHAnsi" w:hAnsiTheme="minorHAnsi" w:cs="Arial"/>
          <w:sz w:val="22"/>
          <w:szCs w:val="22"/>
        </w:rPr>
      </w:pPr>
    </w:p>
    <w:p w:rsidR="00F6301B" w:rsidRPr="004C2997" w:rsidRDefault="00F6301B" w:rsidP="004C2997">
      <w:pPr>
        <w:jc w:val="both"/>
        <w:rPr>
          <w:rFonts w:asciiTheme="minorHAnsi" w:eastAsia="Calibri" w:hAnsiTheme="minorHAnsi"/>
          <w:sz w:val="22"/>
          <w:szCs w:val="22"/>
        </w:rPr>
      </w:pPr>
      <w:r w:rsidRPr="004C2997">
        <w:rPr>
          <w:rFonts w:asciiTheme="minorHAnsi" w:eastAsia="Calibri" w:hAnsiTheme="minorHAnsi"/>
          <w:sz w:val="22"/>
          <w:szCs w:val="22"/>
        </w:rPr>
        <w:t xml:space="preserve">Vznik nového režimu sociální služby azylový dům v rámci systému sociálního bydlení a uvedení stávající legislativy do souladu s nově vznikající právní normou o sociálním bydlení a sociálních dávkách na bydlení vyžaduje </w:t>
      </w:r>
      <w:r w:rsidR="00256AB2">
        <w:rPr>
          <w:rFonts w:asciiTheme="minorHAnsi" w:eastAsia="Calibri" w:hAnsiTheme="minorHAnsi"/>
          <w:sz w:val="22"/>
          <w:szCs w:val="22"/>
        </w:rPr>
        <w:t xml:space="preserve">především ve startovacím období systému sociálního bydlení </w:t>
      </w:r>
      <w:r w:rsidRPr="004C2997">
        <w:rPr>
          <w:rFonts w:asciiTheme="minorHAnsi" w:eastAsia="Calibri" w:hAnsiTheme="minorHAnsi"/>
          <w:sz w:val="22"/>
          <w:szCs w:val="22"/>
        </w:rPr>
        <w:t xml:space="preserve">navýšení finančních prostředků. Z celé cílové skupiny sociálních bydlení vstoupí v ročním horizontu do krizového bydlení maximálně 16 000 osob.  Část těchto osob je již v současné době v azylových domech a režim krizového bydlení jim umožní rychlejší přechod do standardního bydlení. Vstup klientů do režimu krizového bydlení sociální služby azylový dům se předpokládá postupně: 3. rok po účinnosti zákona: 9 500 osob, 4. rok po účinnosti zákona o sociálním bydlení: 16 000 osob, 5. rok po účinnosti zákona o sociálním bydlení a dále: 16 000 osob. </w:t>
      </w:r>
    </w:p>
    <w:p w:rsidR="00B561EF" w:rsidRPr="004C2997" w:rsidRDefault="00B561EF" w:rsidP="00A850EE">
      <w:pPr>
        <w:jc w:val="both"/>
        <w:rPr>
          <w:rFonts w:asciiTheme="minorHAnsi" w:eastAsia="Calibri" w:hAnsiTheme="minorHAnsi"/>
          <w:sz w:val="22"/>
          <w:szCs w:val="22"/>
        </w:rPr>
      </w:pPr>
    </w:p>
    <w:p w:rsidR="00B561EF" w:rsidRPr="004C2997" w:rsidRDefault="00B561EF" w:rsidP="00A850EE">
      <w:pPr>
        <w:jc w:val="both"/>
        <w:rPr>
          <w:rFonts w:asciiTheme="minorHAnsi" w:eastAsia="Calibri" w:hAnsiTheme="minorHAnsi"/>
          <w:sz w:val="22"/>
          <w:szCs w:val="22"/>
        </w:rPr>
      </w:pPr>
    </w:p>
    <w:p w:rsidR="00B561EF" w:rsidRPr="004C2997" w:rsidRDefault="00B561EF" w:rsidP="00A850EE">
      <w:pPr>
        <w:pStyle w:val="RIAtabulka"/>
        <w:jc w:val="both"/>
        <w:rPr>
          <w:sz w:val="22"/>
          <w:szCs w:val="22"/>
        </w:rPr>
      </w:pPr>
      <w:r w:rsidRPr="004C2997">
        <w:rPr>
          <w:sz w:val="22"/>
          <w:szCs w:val="22"/>
        </w:rPr>
        <w:t>Budoucí náklady na speciální režim azylových domů</w:t>
      </w:r>
    </w:p>
    <w:tbl>
      <w:tblPr>
        <w:tblW w:w="894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9"/>
        <w:gridCol w:w="1498"/>
        <w:gridCol w:w="1519"/>
        <w:gridCol w:w="1699"/>
        <w:gridCol w:w="1585"/>
      </w:tblGrid>
      <w:tr w:rsidR="00B561EF" w:rsidRPr="004C2997" w:rsidTr="00E859FC">
        <w:trPr>
          <w:trHeight w:val="600"/>
        </w:trPr>
        <w:tc>
          <w:tcPr>
            <w:tcW w:w="26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4F81BD"/>
            <w:vAlign w:val="bottom"/>
            <w:hideMark/>
          </w:tcPr>
          <w:p w:rsidR="00B561EF" w:rsidRPr="004C2997" w:rsidRDefault="00B561EF" w:rsidP="00A850EE">
            <w:pPr>
              <w:jc w:val="both"/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</w:pPr>
            <w:r w:rsidRPr="004C2997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  <w:t>Budoucí náklady na speciální režim AD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4F81BD"/>
            <w:noWrap/>
            <w:vAlign w:val="bottom"/>
            <w:hideMark/>
          </w:tcPr>
          <w:p w:rsidR="00B561EF" w:rsidRPr="004C2997" w:rsidRDefault="00B561EF" w:rsidP="00A850EE">
            <w:pPr>
              <w:jc w:val="both"/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</w:pPr>
            <w:r w:rsidRPr="004C2997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  <w:t>2017 - 2018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4F81BD"/>
            <w:noWrap/>
            <w:vAlign w:val="bottom"/>
            <w:hideMark/>
          </w:tcPr>
          <w:p w:rsidR="00B561EF" w:rsidRPr="004C2997" w:rsidRDefault="00B561EF" w:rsidP="00A850EE">
            <w:pPr>
              <w:jc w:val="both"/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</w:pPr>
            <w:r w:rsidRPr="004C2997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  <w:t>2019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4F81BD"/>
            <w:noWrap/>
            <w:vAlign w:val="bottom"/>
            <w:hideMark/>
          </w:tcPr>
          <w:p w:rsidR="00B561EF" w:rsidRPr="004C2997" w:rsidRDefault="00B561EF" w:rsidP="00A850EE">
            <w:pPr>
              <w:jc w:val="both"/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</w:pPr>
            <w:r w:rsidRPr="004C2997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  <w:t>2020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F81BD"/>
            <w:noWrap/>
            <w:vAlign w:val="bottom"/>
            <w:hideMark/>
          </w:tcPr>
          <w:p w:rsidR="00B561EF" w:rsidRPr="004C2997" w:rsidRDefault="00B561EF" w:rsidP="00A850EE">
            <w:pPr>
              <w:jc w:val="both"/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</w:pPr>
            <w:r w:rsidRPr="004C2997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  <w:t xml:space="preserve">2021 a dále </w:t>
            </w:r>
          </w:p>
        </w:tc>
      </w:tr>
      <w:tr w:rsidR="00B561EF" w:rsidRPr="004C2997" w:rsidTr="00E859FC">
        <w:trPr>
          <w:trHeight w:val="315"/>
        </w:trPr>
        <w:tc>
          <w:tcPr>
            <w:tcW w:w="2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561EF" w:rsidRPr="004C2997" w:rsidRDefault="00B561EF" w:rsidP="00A850EE">
            <w:pPr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C299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Dotace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561EF" w:rsidRPr="004C2997" w:rsidRDefault="00B561EF" w:rsidP="00A850EE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C2997">
              <w:rPr>
                <w:rFonts w:asciiTheme="minorHAnsi" w:hAnsiTheme="minorHAnsi"/>
                <w:color w:val="000000"/>
                <w:sz w:val="22"/>
                <w:szCs w:val="22"/>
              </w:rPr>
              <w:t>-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561EF" w:rsidRPr="004C2997" w:rsidRDefault="00B561EF" w:rsidP="00A850EE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C2997">
              <w:rPr>
                <w:rFonts w:asciiTheme="minorHAnsi" w:hAnsiTheme="minorHAnsi"/>
                <w:color w:val="000000"/>
                <w:sz w:val="22"/>
                <w:szCs w:val="22"/>
              </w:rPr>
              <w:t>180 000 000 Kč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561EF" w:rsidRPr="004C2997" w:rsidRDefault="00B561EF" w:rsidP="00A850EE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C2997">
              <w:rPr>
                <w:rFonts w:asciiTheme="minorHAnsi" w:hAnsiTheme="minorHAnsi"/>
                <w:color w:val="000000"/>
                <w:sz w:val="22"/>
                <w:szCs w:val="22"/>
              </w:rPr>
              <w:t>300 000 000 Kč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61EF" w:rsidRPr="004C2997" w:rsidRDefault="00B561EF" w:rsidP="00A850EE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C2997">
              <w:rPr>
                <w:rFonts w:asciiTheme="minorHAnsi" w:hAnsiTheme="minorHAnsi"/>
                <w:color w:val="000000"/>
                <w:sz w:val="22"/>
                <w:szCs w:val="22"/>
              </w:rPr>
              <w:t>300 000 000 Kč</w:t>
            </w:r>
          </w:p>
        </w:tc>
      </w:tr>
    </w:tbl>
    <w:p w:rsidR="00B561EF" w:rsidRPr="004C2997" w:rsidRDefault="00B561EF" w:rsidP="00A850EE">
      <w:pPr>
        <w:jc w:val="both"/>
        <w:rPr>
          <w:rFonts w:asciiTheme="minorHAnsi" w:eastAsia="Calibri" w:hAnsiTheme="minorHAnsi"/>
          <w:sz w:val="22"/>
          <w:szCs w:val="22"/>
        </w:rPr>
      </w:pPr>
    </w:p>
    <w:p w:rsidR="00D76951" w:rsidRPr="004C2997" w:rsidRDefault="00D76951" w:rsidP="00A850EE">
      <w:pPr>
        <w:jc w:val="both"/>
        <w:rPr>
          <w:rFonts w:asciiTheme="minorHAnsi" w:hAnsiTheme="minorHAnsi" w:cs="Arial"/>
          <w:sz w:val="22"/>
          <w:szCs w:val="22"/>
        </w:rPr>
      </w:pPr>
    </w:p>
    <w:p w:rsidR="00B561EF" w:rsidRPr="00256AB2" w:rsidRDefault="00B561EF" w:rsidP="00A850EE">
      <w:pPr>
        <w:jc w:val="both"/>
        <w:rPr>
          <w:rFonts w:asciiTheme="minorHAnsi" w:eastAsia="Calibri" w:hAnsiTheme="minorHAnsi"/>
          <w:b/>
          <w:sz w:val="22"/>
          <w:szCs w:val="22"/>
        </w:rPr>
      </w:pPr>
      <w:r w:rsidRPr="004C2997">
        <w:rPr>
          <w:rFonts w:asciiTheme="minorHAnsi" w:eastAsia="Calibri" w:hAnsiTheme="minorHAnsi"/>
          <w:sz w:val="22"/>
          <w:szCs w:val="22"/>
        </w:rPr>
        <w:t xml:space="preserve">Zruší se příspěvek na bydlení ze systému státní sociální podpory a doplatek na bydlení ze systému pomoci v hmotné nouzi, aby mohl vzniknout nový příspěvek na bydlení v rámci systému sociálního bydlení, který v sobě bude zahrnovat principy obou současných dávek na bydlení a bude v souladu s celým systémem sociálního bydlení, což umožní jeho efektivní fungování. Zároveň se ujednotí </w:t>
      </w:r>
      <w:r w:rsidRPr="004C2997">
        <w:rPr>
          <w:rFonts w:asciiTheme="minorHAnsi" w:eastAsia="Calibri" w:hAnsiTheme="minorHAnsi"/>
          <w:sz w:val="22"/>
          <w:szCs w:val="22"/>
        </w:rPr>
        <w:lastRenderedPageBreak/>
        <w:t xml:space="preserve">některá opatření systému pomoci v hmotné nouzi se systémem sociálního bydlení z důvodu ulehčení jejich administrace. </w:t>
      </w:r>
      <w:r w:rsidRPr="00256AB2">
        <w:rPr>
          <w:rFonts w:asciiTheme="minorHAnsi" w:eastAsia="Calibri" w:hAnsiTheme="minorHAnsi"/>
          <w:b/>
          <w:sz w:val="22"/>
          <w:szCs w:val="22"/>
        </w:rPr>
        <w:t>Náklady se v souvislosti s přijetím změnového zákona nepředpokládají.</w:t>
      </w:r>
    </w:p>
    <w:p w:rsidR="00D76951" w:rsidRPr="004C2997" w:rsidRDefault="00D76951" w:rsidP="00A850EE">
      <w:pPr>
        <w:jc w:val="both"/>
        <w:rPr>
          <w:rFonts w:asciiTheme="minorHAnsi" w:hAnsiTheme="minorHAnsi" w:cs="Arial"/>
          <w:sz w:val="22"/>
          <w:szCs w:val="22"/>
        </w:rPr>
      </w:pPr>
    </w:p>
    <w:p w:rsidR="002579FB" w:rsidRDefault="00D76951" w:rsidP="00A850EE">
      <w:pPr>
        <w:jc w:val="both"/>
        <w:rPr>
          <w:rFonts w:asciiTheme="minorHAnsi" w:hAnsiTheme="minorHAnsi" w:cs="Arial"/>
          <w:sz w:val="22"/>
          <w:szCs w:val="22"/>
        </w:rPr>
      </w:pPr>
      <w:r w:rsidRPr="004C2997">
        <w:rPr>
          <w:rFonts w:asciiTheme="minorHAnsi" w:hAnsiTheme="minorHAnsi" w:cs="Arial"/>
          <w:sz w:val="22"/>
          <w:szCs w:val="22"/>
        </w:rPr>
        <w:t>Sociální dopady, včetně dopadů na specifické skupiny obyvatel, prostřednictvím zvyšování kvality a dostupnosti sociální služby azylový dům v rámci posílení lidskoprávního akcentu míří k pozitivnímu přínosu pro klienty</w:t>
      </w:r>
      <w:r w:rsidR="002579FB">
        <w:rPr>
          <w:rFonts w:asciiTheme="minorHAnsi" w:hAnsiTheme="minorHAnsi" w:cs="Arial"/>
          <w:sz w:val="22"/>
          <w:szCs w:val="22"/>
        </w:rPr>
        <w:t xml:space="preserve"> a </w:t>
      </w:r>
      <w:r w:rsidR="0011797C">
        <w:rPr>
          <w:rFonts w:asciiTheme="minorHAnsi" w:hAnsiTheme="minorHAnsi" w:cs="Arial"/>
          <w:sz w:val="22"/>
          <w:szCs w:val="22"/>
        </w:rPr>
        <w:t xml:space="preserve">celou </w:t>
      </w:r>
      <w:r w:rsidR="002579FB">
        <w:rPr>
          <w:rFonts w:asciiTheme="minorHAnsi" w:hAnsiTheme="minorHAnsi" w:cs="Arial"/>
          <w:sz w:val="22"/>
          <w:szCs w:val="22"/>
        </w:rPr>
        <w:t xml:space="preserve">společnost. </w:t>
      </w:r>
    </w:p>
    <w:p w:rsidR="002579FB" w:rsidRDefault="002579FB" w:rsidP="00A850EE">
      <w:pPr>
        <w:jc w:val="both"/>
        <w:rPr>
          <w:rFonts w:asciiTheme="minorHAnsi" w:hAnsiTheme="minorHAnsi" w:cs="Arial"/>
          <w:sz w:val="22"/>
          <w:szCs w:val="22"/>
        </w:rPr>
      </w:pPr>
    </w:p>
    <w:p w:rsidR="0011797C" w:rsidRDefault="0011797C" w:rsidP="00A850EE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Návrh novely nemá dopad na podnikatelské prostředí. </w:t>
      </w:r>
    </w:p>
    <w:p w:rsidR="0011797C" w:rsidRPr="004C2997" w:rsidRDefault="0011797C" w:rsidP="00A850EE">
      <w:pPr>
        <w:jc w:val="both"/>
        <w:rPr>
          <w:rFonts w:asciiTheme="minorHAnsi" w:hAnsiTheme="minorHAnsi" w:cs="Arial"/>
          <w:sz w:val="22"/>
          <w:szCs w:val="22"/>
        </w:rPr>
      </w:pPr>
    </w:p>
    <w:p w:rsidR="00D76951" w:rsidRPr="004C2997" w:rsidRDefault="00D76951" w:rsidP="00A850EE">
      <w:pPr>
        <w:jc w:val="both"/>
        <w:rPr>
          <w:rFonts w:asciiTheme="minorHAnsi" w:hAnsiTheme="minorHAnsi" w:cs="Arial"/>
          <w:sz w:val="22"/>
          <w:szCs w:val="22"/>
        </w:rPr>
      </w:pPr>
      <w:r w:rsidRPr="004C2997">
        <w:rPr>
          <w:rFonts w:asciiTheme="minorHAnsi" w:hAnsiTheme="minorHAnsi" w:cs="Arial"/>
          <w:sz w:val="22"/>
          <w:szCs w:val="22"/>
        </w:rPr>
        <w:t>Návrh novely nemá dopady na životní prostředí.</w:t>
      </w:r>
    </w:p>
    <w:p w:rsidR="00D76951" w:rsidRPr="004C2997" w:rsidRDefault="00D76951" w:rsidP="00A850EE">
      <w:pPr>
        <w:jc w:val="both"/>
        <w:rPr>
          <w:rFonts w:asciiTheme="minorHAnsi" w:hAnsiTheme="minorHAnsi" w:cs="Arial"/>
          <w:sz w:val="22"/>
          <w:szCs w:val="22"/>
        </w:rPr>
      </w:pPr>
    </w:p>
    <w:p w:rsidR="00D76951" w:rsidRPr="004C2997" w:rsidRDefault="00D76951" w:rsidP="00A850EE">
      <w:pPr>
        <w:pStyle w:val="Nadpis3"/>
        <w:spacing w:before="0"/>
        <w:jc w:val="both"/>
        <w:rPr>
          <w:rFonts w:asciiTheme="minorHAnsi" w:hAnsiTheme="minorHAnsi" w:cs="Arial"/>
        </w:rPr>
      </w:pPr>
      <w:r w:rsidRPr="004C2997">
        <w:rPr>
          <w:rFonts w:asciiTheme="minorHAnsi" w:hAnsiTheme="minorHAnsi" w:cs="Arial"/>
        </w:rPr>
        <w:t>Zhodnocení dopadů navrhovaného řešení ve vztahu k ochraně soukromí</w:t>
      </w:r>
    </w:p>
    <w:p w:rsidR="00D76951" w:rsidRPr="004C2997" w:rsidRDefault="00D76951" w:rsidP="00A850EE">
      <w:pPr>
        <w:pStyle w:val="Nadpis3"/>
        <w:numPr>
          <w:ilvl w:val="0"/>
          <w:numId w:val="0"/>
        </w:numPr>
        <w:spacing w:before="0"/>
        <w:ind w:left="720"/>
        <w:jc w:val="both"/>
        <w:rPr>
          <w:rFonts w:asciiTheme="minorHAnsi" w:hAnsiTheme="minorHAnsi" w:cs="Arial"/>
        </w:rPr>
      </w:pPr>
      <w:r w:rsidRPr="004C2997">
        <w:rPr>
          <w:rFonts w:asciiTheme="minorHAnsi" w:hAnsiTheme="minorHAnsi" w:cs="Arial"/>
        </w:rPr>
        <w:t>a osobních údajů</w:t>
      </w:r>
    </w:p>
    <w:p w:rsidR="00D76951" w:rsidRPr="004C2997" w:rsidRDefault="00D76951" w:rsidP="00A850EE">
      <w:pPr>
        <w:jc w:val="both"/>
        <w:rPr>
          <w:rFonts w:asciiTheme="minorHAnsi" w:hAnsiTheme="minorHAnsi" w:cs="Arial"/>
          <w:sz w:val="22"/>
          <w:szCs w:val="22"/>
        </w:rPr>
      </w:pPr>
    </w:p>
    <w:p w:rsidR="00D76951" w:rsidRDefault="00D76951" w:rsidP="00A850EE">
      <w:pPr>
        <w:tabs>
          <w:tab w:val="left" w:pos="360"/>
        </w:tabs>
        <w:jc w:val="both"/>
        <w:rPr>
          <w:rFonts w:asciiTheme="minorHAnsi" w:hAnsiTheme="minorHAnsi" w:cs="Arial"/>
          <w:sz w:val="22"/>
          <w:szCs w:val="22"/>
        </w:rPr>
      </w:pPr>
      <w:r w:rsidRPr="004C2997">
        <w:rPr>
          <w:rFonts w:asciiTheme="minorHAnsi" w:hAnsiTheme="minorHAnsi" w:cs="Arial"/>
          <w:sz w:val="22"/>
          <w:szCs w:val="22"/>
        </w:rPr>
        <w:t xml:space="preserve">Žádná další (nová) explicitní zpracování osobních údajů nebudou vznikat, resp. osobní údaje, které budou zpracovávány v rámci nového zákona o sociálním bydlení, budou upraveny tímto zákonem. Zákon se bude zejména týkat zpracování osobních údajů žadatelů o vstup do systému sociálního bydlení nebo příjemců dávek </w:t>
      </w:r>
      <w:r w:rsidRPr="004C2997">
        <w:rPr>
          <w:rFonts w:asciiTheme="minorHAnsi" w:hAnsiTheme="minorHAnsi" w:cs="Arial"/>
          <w:sz w:val="22"/>
          <w:szCs w:val="22"/>
        </w:rPr>
        <w:br/>
        <w:t xml:space="preserve">na bydlení. Tato legislativní úprava bude v souladu se zákonem o ochraně osobních údajů, ty budou spravovány v agendových systémech Ministerstva práce a sociálních věcí. S těmito údaji budou pracovat zaměstnanci resortu Ministerstva práce </w:t>
      </w:r>
      <w:r w:rsidRPr="004C2997">
        <w:rPr>
          <w:rFonts w:asciiTheme="minorHAnsi" w:hAnsiTheme="minorHAnsi" w:cs="Arial"/>
          <w:sz w:val="22"/>
          <w:szCs w:val="22"/>
        </w:rPr>
        <w:br/>
        <w:t>a sociálních věcí a úředníci obcí v přenesené působnosti, úřadů práce, a to pouze v působnosti delegované zákonem.</w:t>
      </w:r>
    </w:p>
    <w:p w:rsidR="002579FB" w:rsidRPr="004C2997" w:rsidRDefault="002579FB" w:rsidP="00A850EE">
      <w:pPr>
        <w:tabs>
          <w:tab w:val="left" w:pos="360"/>
        </w:tabs>
        <w:jc w:val="both"/>
        <w:rPr>
          <w:rFonts w:asciiTheme="minorHAnsi" w:hAnsiTheme="minorHAnsi" w:cs="Arial"/>
          <w:sz w:val="22"/>
          <w:szCs w:val="22"/>
        </w:rPr>
      </w:pPr>
    </w:p>
    <w:p w:rsidR="00D76951" w:rsidRPr="004C2997" w:rsidRDefault="00D76951" w:rsidP="00A850EE">
      <w:pPr>
        <w:jc w:val="both"/>
        <w:rPr>
          <w:rFonts w:asciiTheme="minorHAnsi" w:hAnsiTheme="minorHAnsi" w:cs="Arial"/>
          <w:sz w:val="22"/>
          <w:szCs w:val="22"/>
        </w:rPr>
      </w:pPr>
      <w:r w:rsidRPr="004C2997">
        <w:rPr>
          <w:rFonts w:asciiTheme="minorHAnsi" w:hAnsiTheme="minorHAnsi" w:cs="Arial"/>
          <w:sz w:val="22"/>
          <w:szCs w:val="22"/>
        </w:rPr>
        <w:t>Zásah do soukromí subjektu údajů nebude prováděn. Oprávnění subjektu údajů podle zákona o ochraně osobních údajů nebudou dotčena. Z navrhované právní úpravy neplynou nepříznivé důsledky pro ochranu soukromí a osobních údajů.</w:t>
      </w:r>
    </w:p>
    <w:p w:rsidR="00D76951" w:rsidRPr="004C2997" w:rsidRDefault="00D76951" w:rsidP="00A850EE">
      <w:pPr>
        <w:jc w:val="both"/>
        <w:rPr>
          <w:rFonts w:asciiTheme="minorHAnsi" w:hAnsiTheme="minorHAnsi" w:cs="Arial"/>
          <w:sz w:val="22"/>
          <w:szCs w:val="22"/>
        </w:rPr>
      </w:pPr>
    </w:p>
    <w:p w:rsidR="00D76951" w:rsidRPr="004C2997" w:rsidRDefault="00D76951" w:rsidP="00A850EE">
      <w:pPr>
        <w:pStyle w:val="Nadpis3"/>
        <w:spacing w:before="0"/>
        <w:jc w:val="both"/>
        <w:rPr>
          <w:rFonts w:asciiTheme="minorHAnsi" w:hAnsiTheme="minorHAnsi" w:cs="Arial"/>
        </w:rPr>
      </w:pPr>
      <w:r w:rsidRPr="004C2997">
        <w:rPr>
          <w:rFonts w:asciiTheme="minorHAnsi" w:hAnsiTheme="minorHAnsi" w:cs="Arial"/>
        </w:rPr>
        <w:t>Zhodnocení korupčních rizik</w:t>
      </w:r>
    </w:p>
    <w:p w:rsidR="00D76951" w:rsidRPr="004C2997" w:rsidRDefault="00D76951" w:rsidP="00A850EE">
      <w:pPr>
        <w:tabs>
          <w:tab w:val="left" w:pos="284"/>
          <w:tab w:val="left" w:pos="708"/>
        </w:tabs>
        <w:spacing w:before="60"/>
        <w:jc w:val="both"/>
        <w:rPr>
          <w:rFonts w:asciiTheme="minorHAnsi" w:hAnsiTheme="minorHAnsi" w:cs="Arial"/>
          <w:color w:val="00B050"/>
          <w:sz w:val="22"/>
          <w:szCs w:val="22"/>
        </w:rPr>
      </w:pPr>
      <w:r w:rsidRPr="004C2997">
        <w:rPr>
          <w:rFonts w:asciiTheme="minorHAnsi" w:hAnsiTheme="minorHAnsi" w:cs="Arial"/>
          <w:sz w:val="22"/>
          <w:szCs w:val="22"/>
        </w:rPr>
        <w:t xml:space="preserve">V navrhované právní úpravě nebyla shledána žádná rizika, která by mohla vést ke korupčnímu jednání. Navrhovaná úprava nemá dopad do oblasti korupčních rizik a nebude vytvářet jejich možnosti, protože žádné ustanovení se nevztahuje k nakládání s majetkem, zadávání veřejných zakázek. </w:t>
      </w:r>
    </w:p>
    <w:p w:rsidR="00D76951" w:rsidRPr="004C2997" w:rsidRDefault="00D76951" w:rsidP="00A850EE">
      <w:pPr>
        <w:jc w:val="both"/>
        <w:rPr>
          <w:rFonts w:asciiTheme="minorHAnsi" w:hAnsiTheme="minorHAnsi" w:cs="Arial"/>
          <w:sz w:val="22"/>
          <w:szCs w:val="22"/>
        </w:rPr>
      </w:pPr>
    </w:p>
    <w:p w:rsidR="00D76951" w:rsidRPr="004C2997" w:rsidRDefault="00D76951" w:rsidP="00A850EE">
      <w:pPr>
        <w:pStyle w:val="Nadpis3"/>
        <w:spacing w:before="0"/>
        <w:jc w:val="both"/>
        <w:rPr>
          <w:rFonts w:asciiTheme="minorHAnsi" w:hAnsiTheme="minorHAnsi" w:cs="Arial"/>
        </w:rPr>
      </w:pPr>
      <w:r w:rsidRPr="004C2997">
        <w:rPr>
          <w:rFonts w:asciiTheme="minorHAnsi" w:hAnsiTheme="minorHAnsi" w:cs="Arial"/>
        </w:rPr>
        <w:t xml:space="preserve">Zhodnocení dopadů </w:t>
      </w:r>
      <w:r w:rsidR="007F4262">
        <w:rPr>
          <w:rFonts w:asciiTheme="minorHAnsi" w:hAnsiTheme="minorHAnsi" w:cs="Arial"/>
        </w:rPr>
        <w:t>na bezpečnost nebo obranu státu</w:t>
      </w:r>
    </w:p>
    <w:p w:rsidR="00D76951" w:rsidRPr="004C2997" w:rsidRDefault="00D76951" w:rsidP="00A850EE">
      <w:pPr>
        <w:jc w:val="both"/>
        <w:rPr>
          <w:rFonts w:asciiTheme="minorHAnsi" w:hAnsiTheme="minorHAnsi" w:cs="Arial"/>
          <w:sz w:val="22"/>
          <w:szCs w:val="22"/>
        </w:rPr>
      </w:pPr>
      <w:r w:rsidRPr="004C2997">
        <w:rPr>
          <w:rFonts w:asciiTheme="minorHAnsi" w:hAnsiTheme="minorHAnsi" w:cs="Arial"/>
          <w:sz w:val="22"/>
          <w:szCs w:val="22"/>
        </w:rPr>
        <w:t xml:space="preserve">Navrhovaná úprava nebude mít za následek žádné zásadní dopady na bezpečnost </w:t>
      </w:r>
      <w:r w:rsidRPr="004C2997">
        <w:rPr>
          <w:rFonts w:asciiTheme="minorHAnsi" w:hAnsiTheme="minorHAnsi" w:cs="Arial"/>
          <w:sz w:val="22"/>
          <w:szCs w:val="22"/>
        </w:rPr>
        <w:br/>
        <w:t xml:space="preserve">a obranu státu. </w:t>
      </w:r>
    </w:p>
    <w:p w:rsidR="00D76951" w:rsidRPr="004C2997" w:rsidRDefault="00D76951" w:rsidP="00A850E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A93074" w:rsidRPr="004C2997" w:rsidRDefault="00A93074" w:rsidP="00A93074">
      <w:pPr>
        <w:ind w:left="255" w:hanging="255"/>
        <w:rPr>
          <w:rFonts w:asciiTheme="minorHAnsi" w:hAnsiTheme="minorHAnsi"/>
          <w:b/>
          <w:sz w:val="22"/>
          <w:szCs w:val="22"/>
        </w:rPr>
      </w:pPr>
    </w:p>
    <w:p w:rsidR="00A93074" w:rsidRPr="004C2997" w:rsidRDefault="00A93074" w:rsidP="00A93074">
      <w:pPr>
        <w:ind w:left="255" w:hanging="255"/>
        <w:rPr>
          <w:rFonts w:asciiTheme="minorHAnsi" w:hAnsiTheme="minorHAnsi"/>
          <w:b/>
          <w:sz w:val="22"/>
          <w:szCs w:val="22"/>
        </w:rPr>
      </w:pPr>
    </w:p>
    <w:p w:rsidR="00712693" w:rsidRDefault="00712693" w:rsidP="00484868">
      <w:pPr>
        <w:jc w:val="both"/>
        <w:rPr>
          <w:rFonts w:asciiTheme="minorHAnsi" w:hAnsiTheme="minorHAnsi"/>
          <w:sz w:val="22"/>
          <w:szCs w:val="22"/>
        </w:rPr>
      </w:pPr>
    </w:p>
    <w:p w:rsidR="007F4262" w:rsidRDefault="007F4262" w:rsidP="00484868">
      <w:pPr>
        <w:jc w:val="both"/>
        <w:rPr>
          <w:rFonts w:asciiTheme="minorHAnsi" w:hAnsiTheme="minorHAnsi"/>
          <w:sz w:val="22"/>
          <w:szCs w:val="22"/>
        </w:rPr>
      </w:pPr>
    </w:p>
    <w:p w:rsidR="007F4262" w:rsidRDefault="007F4262" w:rsidP="00484868">
      <w:pPr>
        <w:jc w:val="both"/>
        <w:rPr>
          <w:rFonts w:asciiTheme="minorHAnsi" w:hAnsiTheme="minorHAnsi"/>
          <w:sz w:val="22"/>
          <w:szCs w:val="22"/>
        </w:rPr>
      </w:pPr>
    </w:p>
    <w:p w:rsidR="007F4262" w:rsidRDefault="007F4262" w:rsidP="00484868">
      <w:pPr>
        <w:jc w:val="both"/>
        <w:rPr>
          <w:rFonts w:asciiTheme="minorHAnsi" w:hAnsiTheme="minorHAnsi"/>
          <w:sz w:val="22"/>
          <w:szCs w:val="22"/>
        </w:rPr>
      </w:pPr>
    </w:p>
    <w:p w:rsidR="007F4262" w:rsidRDefault="007F4262" w:rsidP="00484868">
      <w:pPr>
        <w:jc w:val="both"/>
        <w:rPr>
          <w:rFonts w:asciiTheme="minorHAnsi" w:hAnsiTheme="minorHAnsi"/>
          <w:sz w:val="22"/>
          <w:szCs w:val="22"/>
        </w:rPr>
      </w:pPr>
    </w:p>
    <w:p w:rsidR="007F4262" w:rsidRDefault="007F4262" w:rsidP="00484868">
      <w:pPr>
        <w:jc w:val="both"/>
        <w:rPr>
          <w:rFonts w:asciiTheme="minorHAnsi" w:hAnsiTheme="minorHAnsi"/>
          <w:sz w:val="22"/>
          <w:szCs w:val="22"/>
        </w:rPr>
      </w:pPr>
    </w:p>
    <w:p w:rsidR="007F4262" w:rsidRDefault="007F4262" w:rsidP="00484868">
      <w:pPr>
        <w:jc w:val="both"/>
        <w:rPr>
          <w:rFonts w:asciiTheme="minorHAnsi" w:hAnsiTheme="minorHAnsi"/>
          <w:sz w:val="22"/>
          <w:szCs w:val="22"/>
        </w:rPr>
      </w:pPr>
    </w:p>
    <w:p w:rsidR="007F4262" w:rsidRDefault="007F4262" w:rsidP="00484868">
      <w:pPr>
        <w:jc w:val="both"/>
        <w:rPr>
          <w:rFonts w:asciiTheme="minorHAnsi" w:hAnsiTheme="minorHAnsi"/>
          <w:sz w:val="22"/>
          <w:szCs w:val="22"/>
        </w:rPr>
      </w:pPr>
    </w:p>
    <w:p w:rsidR="007F4262" w:rsidRDefault="007F4262" w:rsidP="00484868">
      <w:pPr>
        <w:jc w:val="both"/>
        <w:rPr>
          <w:rFonts w:asciiTheme="minorHAnsi" w:hAnsiTheme="minorHAnsi"/>
          <w:sz w:val="22"/>
          <w:szCs w:val="22"/>
        </w:rPr>
      </w:pPr>
    </w:p>
    <w:p w:rsidR="007F4262" w:rsidRDefault="007F4262" w:rsidP="00484868">
      <w:pPr>
        <w:jc w:val="both"/>
        <w:rPr>
          <w:rFonts w:asciiTheme="minorHAnsi" w:hAnsiTheme="minorHAnsi"/>
          <w:sz w:val="22"/>
          <w:szCs w:val="22"/>
        </w:rPr>
      </w:pPr>
    </w:p>
    <w:p w:rsidR="007F4262" w:rsidRDefault="007F4262" w:rsidP="00484868">
      <w:pPr>
        <w:jc w:val="both"/>
        <w:rPr>
          <w:rFonts w:asciiTheme="minorHAnsi" w:hAnsiTheme="minorHAnsi"/>
          <w:sz w:val="22"/>
          <w:szCs w:val="22"/>
        </w:rPr>
      </w:pPr>
    </w:p>
    <w:p w:rsidR="007F4262" w:rsidRDefault="007F4262" w:rsidP="007F4262">
      <w:pPr>
        <w:ind w:left="255" w:hanging="255"/>
        <w:rPr>
          <w:b/>
          <w:u w:val="single"/>
        </w:rPr>
      </w:pPr>
      <w:r>
        <w:rPr>
          <w:b/>
          <w:u w:val="single"/>
        </w:rPr>
        <w:lastRenderedPageBreak/>
        <w:t>Zvláštní část</w:t>
      </w:r>
    </w:p>
    <w:p w:rsidR="007F4262" w:rsidRDefault="007F4262" w:rsidP="007F4262"/>
    <w:p w:rsidR="007F4262" w:rsidRDefault="007F4262" w:rsidP="007F4262"/>
    <w:p w:rsidR="007F4262" w:rsidRDefault="007F4262" w:rsidP="007F4262">
      <w:pPr>
        <w:rPr>
          <w:b/>
          <w:u w:val="single"/>
        </w:rPr>
      </w:pPr>
      <w:r>
        <w:rPr>
          <w:b/>
          <w:u w:val="single"/>
        </w:rPr>
        <w:t>K části první, čl. I</w:t>
      </w:r>
    </w:p>
    <w:p w:rsidR="007F4262" w:rsidRDefault="007F4262" w:rsidP="007F4262"/>
    <w:p w:rsidR="007F4262" w:rsidRDefault="007F4262" w:rsidP="007F4262">
      <w:r>
        <w:t>Legislativně-technická úprava související se skutečností, že nová dávka příspěvek na bydlení nebude již součástí systému státní sociální podpory.</w:t>
      </w:r>
    </w:p>
    <w:p w:rsidR="007F4262" w:rsidRDefault="007F4262" w:rsidP="007F4262"/>
    <w:p w:rsidR="007F4262" w:rsidRDefault="007F4262" w:rsidP="007F4262"/>
    <w:p w:rsidR="007F4262" w:rsidRDefault="007F4262" w:rsidP="007F4262">
      <w:pPr>
        <w:rPr>
          <w:b/>
          <w:u w:val="single"/>
        </w:rPr>
      </w:pPr>
      <w:r>
        <w:rPr>
          <w:b/>
          <w:u w:val="single"/>
        </w:rPr>
        <w:t>K části druhé, čl. II</w:t>
      </w:r>
    </w:p>
    <w:p w:rsidR="007F4262" w:rsidRDefault="007F4262" w:rsidP="007F4262"/>
    <w:p w:rsidR="007F4262" w:rsidRDefault="007F4262" w:rsidP="007F4262">
      <w:pPr>
        <w:rPr>
          <w:u w:val="single"/>
        </w:rPr>
      </w:pPr>
      <w:r>
        <w:rPr>
          <w:u w:val="single"/>
        </w:rPr>
        <w:t>K bodům 1, 3 až 20, 22 a 23</w:t>
      </w:r>
    </w:p>
    <w:p w:rsidR="007F4262" w:rsidRDefault="007F4262" w:rsidP="007F4262"/>
    <w:p w:rsidR="007F4262" w:rsidRDefault="007F4262" w:rsidP="007F4262">
      <w:pPr>
        <w:jc w:val="both"/>
      </w:pPr>
      <w:r>
        <w:t xml:space="preserve">Příspěvek na bydlení se jako dávka v systému státní sociální podpory zrušuje. Proto je nutné v zákoně o státní sociální podpoře zrušit ustanovení, která tuto dávku upravovala, jakož i ustanovení (jejich části), která na tuto úpravu navazovala. </w:t>
      </w:r>
    </w:p>
    <w:p w:rsidR="007F4262" w:rsidRDefault="007F4262" w:rsidP="007F4262"/>
    <w:p w:rsidR="007F4262" w:rsidRDefault="007F4262" w:rsidP="007F4262">
      <w:pPr>
        <w:rPr>
          <w:u w:val="single"/>
        </w:rPr>
      </w:pPr>
      <w:r>
        <w:rPr>
          <w:u w:val="single"/>
        </w:rPr>
        <w:t>K bodu 2</w:t>
      </w:r>
    </w:p>
    <w:p w:rsidR="007F4262" w:rsidRDefault="007F4262" w:rsidP="007F4262">
      <w:pPr>
        <w:rPr>
          <w:u w:val="single"/>
        </w:rPr>
      </w:pPr>
    </w:p>
    <w:p w:rsidR="007F4262" w:rsidRDefault="007F4262" w:rsidP="007F4262">
      <w:pPr>
        <w:jc w:val="both"/>
        <w:rPr>
          <w:szCs w:val="24"/>
        </w:rPr>
      </w:pPr>
      <w:r>
        <w:rPr>
          <w:szCs w:val="24"/>
        </w:rPr>
        <w:t>Nově se navrhuje pro účely systému státní sociální podpory příjem plynoucí ve formě daňového bonusu pokládat za započitatelný příjem.</w:t>
      </w:r>
    </w:p>
    <w:p w:rsidR="007F4262" w:rsidRDefault="007F4262" w:rsidP="007F4262">
      <w:pPr>
        <w:jc w:val="both"/>
        <w:rPr>
          <w:szCs w:val="24"/>
        </w:rPr>
      </w:pPr>
    </w:p>
    <w:p w:rsidR="007F4262" w:rsidRDefault="007F4262" w:rsidP="007F4262">
      <w:pPr>
        <w:jc w:val="both"/>
        <w:rPr>
          <w:u w:val="single"/>
        </w:rPr>
      </w:pPr>
      <w:r>
        <w:rPr>
          <w:szCs w:val="24"/>
          <w:u w:val="single"/>
        </w:rPr>
        <w:t>K bodu 21</w:t>
      </w:r>
    </w:p>
    <w:p w:rsidR="007F4262" w:rsidRDefault="007F4262" w:rsidP="007F4262"/>
    <w:p w:rsidR="007F4262" w:rsidRDefault="007F4262" w:rsidP="007F4262">
      <w:pPr>
        <w:jc w:val="both"/>
      </w:pPr>
      <w:r>
        <w:t xml:space="preserve">V souvislosti s reformou dávek na bydlení se vypouští část textu odkazující na doplatek na bydlení ze systému pomoci v hmotné nouzi, který se rovněž zrušuje. </w:t>
      </w:r>
    </w:p>
    <w:p w:rsidR="007F4262" w:rsidRDefault="007F4262" w:rsidP="007F4262">
      <w:pPr>
        <w:jc w:val="both"/>
      </w:pPr>
    </w:p>
    <w:p w:rsidR="007F4262" w:rsidRDefault="007F4262" w:rsidP="007F4262">
      <w:pPr>
        <w:jc w:val="both"/>
        <w:rPr>
          <w:u w:val="single"/>
        </w:rPr>
      </w:pPr>
      <w:r>
        <w:rPr>
          <w:u w:val="single"/>
        </w:rPr>
        <w:t>K bodu 24</w:t>
      </w:r>
    </w:p>
    <w:p w:rsidR="007F4262" w:rsidRDefault="007F4262" w:rsidP="007F4262">
      <w:pPr>
        <w:jc w:val="both"/>
      </w:pPr>
    </w:p>
    <w:p w:rsidR="007F4262" w:rsidRDefault="007F4262" w:rsidP="007F4262">
      <w:pPr>
        <w:jc w:val="both"/>
      </w:pPr>
      <w:r>
        <w:t>Pro účely podání žádosti o dávku ze systému státní sociální podpory je možné využít též údaje ze žádosti o dávku z některých ostatních nepojistných sociálních systémů, což by mělo vést ke zjednodušení administrativy.</w:t>
      </w:r>
    </w:p>
    <w:p w:rsidR="007F4262" w:rsidRDefault="007F4262" w:rsidP="007F4262"/>
    <w:p w:rsidR="007F4262" w:rsidRDefault="007F4262" w:rsidP="007F4262"/>
    <w:p w:rsidR="007F4262" w:rsidRDefault="007F4262" w:rsidP="007F4262">
      <w:pPr>
        <w:rPr>
          <w:b/>
          <w:u w:val="single"/>
        </w:rPr>
      </w:pPr>
      <w:r>
        <w:rPr>
          <w:b/>
          <w:u w:val="single"/>
        </w:rPr>
        <w:t>K čl. III</w:t>
      </w:r>
    </w:p>
    <w:p w:rsidR="007F4262" w:rsidRDefault="007F4262" w:rsidP="007F4262"/>
    <w:p w:rsidR="007F4262" w:rsidRDefault="007F4262" w:rsidP="007F4262">
      <w:pPr>
        <w:rPr>
          <w:u w:val="single"/>
        </w:rPr>
      </w:pPr>
      <w:r>
        <w:rPr>
          <w:u w:val="single"/>
        </w:rPr>
        <w:t>K bodu 1</w:t>
      </w:r>
    </w:p>
    <w:p w:rsidR="007F4262" w:rsidRDefault="007F4262" w:rsidP="007F4262">
      <w:r>
        <w:t xml:space="preserve"> </w:t>
      </w:r>
    </w:p>
    <w:p w:rsidR="007F4262" w:rsidRDefault="007F4262" w:rsidP="007F4262">
      <w:pPr>
        <w:jc w:val="both"/>
      </w:pPr>
      <w:r>
        <w:t xml:space="preserve">Nárok na příspěvek na bydlení, který byl přiznán podle dosavadní právní úpravy v zákoně o státní sociální podpoře, účinností zákona o sociálním bydlení a o příspěvku na bydlení nezaniká. </w:t>
      </w:r>
    </w:p>
    <w:p w:rsidR="007F4262" w:rsidRDefault="007F4262" w:rsidP="007F4262"/>
    <w:p w:rsidR="007F4262" w:rsidRDefault="007F4262" w:rsidP="007F4262">
      <w:pPr>
        <w:rPr>
          <w:u w:val="single"/>
        </w:rPr>
      </w:pPr>
      <w:r>
        <w:rPr>
          <w:u w:val="single"/>
        </w:rPr>
        <w:t>K bodům 2 a 3</w:t>
      </w:r>
    </w:p>
    <w:p w:rsidR="007F4262" w:rsidRDefault="007F4262" w:rsidP="007F4262"/>
    <w:p w:rsidR="007F4262" w:rsidRDefault="007F4262" w:rsidP="007F4262">
      <w:pPr>
        <w:jc w:val="both"/>
      </w:pPr>
      <w:r>
        <w:t>Příspěvek na bydlení, který byl přiznán podle dosavadní právní úpravy v zákoně o státní sociální podpoře, bude vyplácen nejdéle do března 2020. Zároveň se v ustanoveních zabraňuje souběhu vyplácení „staré“ a „nové“ dávky.</w:t>
      </w:r>
    </w:p>
    <w:p w:rsidR="007F4262" w:rsidRDefault="007F4262" w:rsidP="007F4262">
      <w:pPr>
        <w:jc w:val="both"/>
      </w:pPr>
    </w:p>
    <w:p w:rsidR="007F4262" w:rsidRDefault="007F4262" w:rsidP="007F4262">
      <w:pPr>
        <w:jc w:val="both"/>
      </w:pPr>
    </w:p>
    <w:p w:rsidR="007F4262" w:rsidRDefault="007F4262" w:rsidP="007F4262">
      <w:pPr>
        <w:jc w:val="both"/>
      </w:pPr>
    </w:p>
    <w:p w:rsidR="007F4262" w:rsidRDefault="007F4262" w:rsidP="007F4262">
      <w:pPr>
        <w:rPr>
          <w:u w:val="single"/>
        </w:rPr>
      </w:pPr>
      <w:r>
        <w:rPr>
          <w:u w:val="single"/>
        </w:rPr>
        <w:lastRenderedPageBreak/>
        <w:t>K bodu 4</w:t>
      </w:r>
    </w:p>
    <w:p w:rsidR="007F4262" w:rsidRDefault="007F4262" w:rsidP="007F4262"/>
    <w:p w:rsidR="007F4262" w:rsidRDefault="007F4262" w:rsidP="007F4262">
      <w:pPr>
        <w:jc w:val="both"/>
      </w:pPr>
      <w:r>
        <w:t xml:space="preserve">Řízení o příspěvku na bydlení, která byla zahájena podle dosavadní právní úpravy v zákoně o státní sociální podpoře, ale nebyla do doby nabytí účinnosti zákona o sociálním bydlení a o příspěvku na bydlení pravomocně ukončena, se dokončí podle nové právní úpravy. </w:t>
      </w:r>
    </w:p>
    <w:p w:rsidR="007F4262" w:rsidRDefault="007F4262" w:rsidP="007F4262">
      <w:pPr>
        <w:rPr>
          <w:b/>
          <w:u w:val="single"/>
        </w:rPr>
      </w:pPr>
    </w:p>
    <w:p w:rsidR="007F4262" w:rsidRDefault="007F4262" w:rsidP="007F4262">
      <w:pPr>
        <w:rPr>
          <w:b/>
          <w:u w:val="single"/>
        </w:rPr>
      </w:pPr>
    </w:p>
    <w:p w:rsidR="007F4262" w:rsidRDefault="007F4262" w:rsidP="007F4262">
      <w:pPr>
        <w:rPr>
          <w:b/>
          <w:u w:val="single"/>
        </w:rPr>
      </w:pPr>
      <w:r>
        <w:rPr>
          <w:b/>
          <w:u w:val="single"/>
        </w:rPr>
        <w:t>K části třetí, čl. IV</w:t>
      </w:r>
    </w:p>
    <w:p w:rsidR="007F4262" w:rsidRDefault="007F4262" w:rsidP="007F4262"/>
    <w:p w:rsidR="007F4262" w:rsidRDefault="007F4262" w:rsidP="007F4262">
      <w:pPr>
        <w:rPr>
          <w:u w:val="single"/>
        </w:rPr>
      </w:pPr>
      <w:r>
        <w:rPr>
          <w:u w:val="single"/>
        </w:rPr>
        <w:t>K bodu 1</w:t>
      </w:r>
    </w:p>
    <w:p w:rsidR="007F4262" w:rsidRDefault="007F4262" w:rsidP="007F4262"/>
    <w:p w:rsidR="007F4262" w:rsidRDefault="007F4262" w:rsidP="007F4262">
      <w:pPr>
        <w:jc w:val="both"/>
      </w:pPr>
      <w:r>
        <w:t>V důsledku převedení institutu normativních nákladů na bydlení ze systému státní sociální podpory do zákona o sociálním bydlení a o příspěvku na bydlení se navrhuje nové znění poznámky pod čarou, aby odkaz nebyl zavádějící.</w:t>
      </w:r>
    </w:p>
    <w:p w:rsidR="007F4262" w:rsidRDefault="007F4262" w:rsidP="007F4262">
      <w:pPr>
        <w:jc w:val="both"/>
      </w:pPr>
    </w:p>
    <w:p w:rsidR="007F4262" w:rsidRDefault="007F4262" w:rsidP="007F4262">
      <w:pPr>
        <w:jc w:val="both"/>
        <w:rPr>
          <w:u w:val="single"/>
        </w:rPr>
      </w:pPr>
      <w:r>
        <w:rPr>
          <w:u w:val="single"/>
        </w:rPr>
        <w:t>K bodům 2 a 3</w:t>
      </w:r>
    </w:p>
    <w:p w:rsidR="007F4262" w:rsidRDefault="007F4262" w:rsidP="007F4262"/>
    <w:p w:rsidR="007F4262" w:rsidRDefault="007F4262" w:rsidP="007F4262">
      <w:pPr>
        <w:jc w:val="both"/>
      </w:pPr>
      <w:r>
        <w:t xml:space="preserve">V souvislosti s reformou dávek na bydlení se vypouští část textu odkazující na doplatek na bydlení ze systému pomoci v hmotné nouzi, který se rovněž zrušuje. </w:t>
      </w:r>
    </w:p>
    <w:p w:rsidR="007F4262" w:rsidRDefault="007F4262" w:rsidP="007F4262"/>
    <w:p w:rsidR="007F4262" w:rsidRDefault="007F4262" w:rsidP="007F4262"/>
    <w:p w:rsidR="007F4262" w:rsidRDefault="007F4262" w:rsidP="007F4262">
      <w:pPr>
        <w:rPr>
          <w:b/>
          <w:u w:val="single"/>
        </w:rPr>
      </w:pPr>
      <w:r>
        <w:rPr>
          <w:b/>
          <w:u w:val="single"/>
        </w:rPr>
        <w:t>K části čtvrté, čl. V</w:t>
      </w:r>
    </w:p>
    <w:p w:rsidR="007F4262" w:rsidRDefault="007F4262" w:rsidP="007F4262"/>
    <w:p w:rsidR="007F4262" w:rsidRDefault="007F4262" w:rsidP="007F4262">
      <w:r>
        <w:t>Legislativně-technická úprava související se skutečností, že nová dávka příspěvek na bydlení nebude již součástí systému státní sociální podpory.</w:t>
      </w:r>
    </w:p>
    <w:p w:rsidR="007F4262" w:rsidRDefault="007F4262" w:rsidP="007F4262"/>
    <w:p w:rsidR="007F4262" w:rsidRDefault="007F4262" w:rsidP="007F4262"/>
    <w:p w:rsidR="007F4262" w:rsidRDefault="007F4262" w:rsidP="007F4262">
      <w:pPr>
        <w:rPr>
          <w:b/>
          <w:u w:val="single"/>
        </w:rPr>
      </w:pPr>
      <w:r>
        <w:rPr>
          <w:b/>
          <w:u w:val="single"/>
        </w:rPr>
        <w:t>K části páté, čl. VI</w:t>
      </w:r>
    </w:p>
    <w:p w:rsidR="007F4262" w:rsidRDefault="007F4262" w:rsidP="007F4262"/>
    <w:p w:rsidR="007F4262" w:rsidRDefault="007F4262" w:rsidP="007F4262">
      <w:pPr>
        <w:rPr>
          <w:u w:val="single"/>
        </w:rPr>
      </w:pPr>
      <w:r>
        <w:rPr>
          <w:u w:val="single"/>
        </w:rPr>
        <w:t>K bodu 1</w:t>
      </w:r>
    </w:p>
    <w:p w:rsidR="007F4262" w:rsidRDefault="007F4262" w:rsidP="007F4262"/>
    <w:p w:rsidR="007F4262" w:rsidRDefault="007F4262" w:rsidP="007F4262">
      <w:pPr>
        <w:jc w:val="both"/>
      </w:pPr>
      <w:r>
        <w:t xml:space="preserve">V souvislosti se zrušením příspěvku na bydlení jako dávky státní sociální podpory se předmětná část věty zrušuje. </w:t>
      </w:r>
    </w:p>
    <w:p w:rsidR="007F4262" w:rsidRDefault="007F4262" w:rsidP="007F4262">
      <w:pPr>
        <w:jc w:val="both"/>
      </w:pPr>
    </w:p>
    <w:p w:rsidR="007F4262" w:rsidRDefault="007F4262" w:rsidP="007F4262">
      <w:pPr>
        <w:jc w:val="both"/>
        <w:rPr>
          <w:u w:val="single"/>
        </w:rPr>
      </w:pPr>
      <w:r>
        <w:rPr>
          <w:u w:val="single"/>
        </w:rPr>
        <w:t>K bodu 2</w:t>
      </w:r>
    </w:p>
    <w:p w:rsidR="007F4262" w:rsidRDefault="007F4262" w:rsidP="007F4262"/>
    <w:p w:rsidR="007F4262" w:rsidRDefault="007F4262" w:rsidP="007F4262">
      <w:pPr>
        <w:jc w:val="both"/>
      </w:pPr>
      <w:r>
        <w:t>V návaznosti na přijetí zákona o sociálním bydlení a příspěvku na bydlení bude v rámci sociální služby azylové domy poskytována specializovaná nároková podpora určená zejména osobám, které jsou bez bydlení, spočívající v umístění těchto osob ve výše uvedeném zařízení. Dosud by totiž řada z těchto osob nesplňovala podmínky pro přijetí do tohoto typu zařízení, neboť se často jedná o osoby zcela bez příjmu. Vzhledem k zachování motivačního efektu se služba podle nového ustanovení § 57 odst. 2 bude poskytovat jako časově omezená s možností maximálně jednoho prodloužení.</w:t>
      </w:r>
    </w:p>
    <w:p w:rsidR="007F4262" w:rsidRDefault="007F4262" w:rsidP="007F4262">
      <w:pPr>
        <w:jc w:val="both"/>
        <w:rPr>
          <w:u w:val="single"/>
        </w:rPr>
      </w:pPr>
    </w:p>
    <w:p w:rsidR="007F4262" w:rsidRDefault="007F4262" w:rsidP="007F4262">
      <w:pPr>
        <w:jc w:val="both"/>
        <w:rPr>
          <w:u w:val="single"/>
        </w:rPr>
      </w:pPr>
      <w:r>
        <w:rPr>
          <w:u w:val="single"/>
        </w:rPr>
        <w:t>K bodu 3</w:t>
      </w:r>
    </w:p>
    <w:p w:rsidR="007F4262" w:rsidRDefault="007F4262" w:rsidP="007F4262"/>
    <w:p w:rsidR="007F4262" w:rsidRDefault="007F4262" w:rsidP="007F4262">
      <w:r>
        <w:t>Legislativně-technická úprava související s vložením nového odstavce 2 (viz bod 2).</w:t>
      </w:r>
    </w:p>
    <w:p w:rsidR="007F4262" w:rsidRDefault="007F4262" w:rsidP="007F4262"/>
    <w:p w:rsidR="007F4262" w:rsidRDefault="007F4262" w:rsidP="007F4262"/>
    <w:p w:rsidR="007F4262" w:rsidRDefault="007F4262" w:rsidP="007F4262"/>
    <w:p w:rsidR="007F4262" w:rsidRDefault="007F4262" w:rsidP="007F4262">
      <w:pPr>
        <w:rPr>
          <w:u w:val="single"/>
        </w:rPr>
      </w:pPr>
      <w:r>
        <w:rPr>
          <w:u w:val="single"/>
        </w:rPr>
        <w:lastRenderedPageBreak/>
        <w:t>K bodu 4</w:t>
      </w:r>
    </w:p>
    <w:p w:rsidR="007F4262" w:rsidRDefault="007F4262" w:rsidP="007F4262"/>
    <w:p w:rsidR="007F4262" w:rsidRDefault="007F4262" w:rsidP="007F4262">
      <w:pPr>
        <w:jc w:val="both"/>
      </w:pPr>
      <w:r>
        <w:t xml:space="preserve">Podmínkou pro platné uzavření smlouvy o umístění osoby do azylového domu v režimu ustanovení § 57 odst. 2 je přechozí souhlas obecního úřadu obce, která určila klientovi podporu touto formou. </w:t>
      </w:r>
    </w:p>
    <w:p w:rsidR="007F4262" w:rsidRDefault="007F4262" w:rsidP="007F4262">
      <w:pPr>
        <w:jc w:val="both"/>
      </w:pPr>
    </w:p>
    <w:p w:rsidR="007F4262" w:rsidRDefault="007F4262" w:rsidP="007F4262">
      <w:pPr>
        <w:jc w:val="both"/>
      </w:pPr>
      <w:r>
        <w:t>S ohledem na akutnost poskytnutí podpory podle § 57 odst. 2 může poskytovatel sociálních služeb odmítnout uzavření smlouvy s klientem pouze z důvodů výskytu infekční choroby nebo v případě, že by klient nepatřil do vymezení okruhu osob v registru sociálních služeb.</w:t>
      </w:r>
    </w:p>
    <w:p w:rsidR="007F4262" w:rsidRDefault="007F4262" w:rsidP="007F4262">
      <w:pPr>
        <w:jc w:val="both"/>
      </w:pPr>
    </w:p>
    <w:p w:rsidR="007F4262" w:rsidRDefault="007F4262" w:rsidP="007F4262">
      <w:pPr>
        <w:jc w:val="both"/>
        <w:rPr>
          <w:u w:val="single"/>
        </w:rPr>
      </w:pPr>
      <w:r>
        <w:rPr>
          <w:u w:val="single"/>
        </w:rPr>
        <w:t>K bodu 5</w:t>
      </w:r>
    </w:p>
    <w:p w:rsidR="007F4262" w:rsidRDefault="007F4262" w:rsidP="007F4262"/>
    <w:p w:rsidR="007F4262" w:rsidRDefault="007F4262" w:rsidP="007F4262">
      <w:pPr>
        <w:jc w:val="both"/>
      </w:pPr>
      <w:r>
        <w:t>Koordinační roli při poskytování podpory podle § 57 odst. 2 bude mít v rámci svého územního obvodu pověřený obecní úřad. Zároveň by měla být zajištěna spolupráce s krajskou pobočkou Úřadu práce a krajským úřadem.</w:t>
      </w:r>
    </w:p>
    <w:p w:rsidR="007F4262" w:rsidRDefault="007F4262" w:rsidP="007F4262">
      <w:pPr>
        <w:jc w:val="both"/>
      </w:pPr>
    </w:p>
    <w:p w:rsidR="007F4262" w:rsidRDefault="007F4262" w:rsidP="007F4262">
      <w:pPr>
        <w:jc w:val="both"/>
        <w:rPr>
          <w:u w:val="single"/>
        </w:rPr>
      </w:pPr>
      <w:r>
        <w:rPr>
          <w:u w:val="single"/>
        </w:rPr>
        <w:t>K bodu 6</w:t>
      </w:r>
    </w:p>
    <w:p w:rsidR="007F4262" w:rsidRDefault="007F4262" w:rsidP="007F4262">
      <w:pPr>
        <w:jc w:val="both"/>
        <w:rPr>
          <w:u w:val="single"/>
        </w:rPr>
      </w:pPr>
    </w:p>
    <w:p w:rsidR="007F4262" w:rsidRDefault="007F4262" w:rsidP="007F4262">
      <w:pPr>
        <w:jc w:val="both"/>
      </w:pPr>
      <w:r>
        <w:t>Financování služby azylové domy podle § 57 odst. 2 zajišťuje krajský úřad, a to prostřednictvím žádosti o souhrnnou dotaci na Ministerstvo práce a sociálních věcí.</w:t>
      </w:r>
    </w:p>
    <w:p w:rsidR="007F4262" w:rsidRDefault="007F4262" w:rsidP="007F4262">
      <w:pPr>
        <w:jc w:val="both"/>
      </w:pPr>
    </w:p>
    <w:p w:rsidR="007F4262" w:rsidRDefault="007F4262" w:rsidP="007F4262">
      <w:pPr>
        <w:jc w:val="both"/>
        <w:rPr>
          <w:u w:val="single"/>
        </w:rPr>
      </w:pPr>
      <w:r>
        <w:rPr>
          <w:u w:val="single"/>
        </w:rPr>
        <w:t>K bodu 7</w:t>
      </w:r>
    </w:p>
    <w:p w:rsidR="007F4262" w:rsidRDefault="007F4262" w:rsidP="007F4262"/>
    <w:p w:rsidR="007F4262" w:rsidRDefault="007F4262" w:rsidP="007F4262">
      <w:r>
        <w:t xml:space="preserve">Legislativně-technická úprava v návaznosti na nové ustanovení § 91d. </w:t>
      </w:r>
    </w:p>
    <w:p w:rsidR="007F4262" w:rsidRDefault="007F4262" w:rsidP="007F4262"/>
    <w:p w:rsidR="007F4262" w:rsidRDefault="007F4262" w:rsidP="007F4262">
      <w:pPr>
        <w:rPr>
          <w:u w:val="single"/>
        </w:rPr>
      </w:pPr>
      <w:r>
        <w:rPr>
          <w:u w:val="single"/>
        </w:rPr>
        <w:t>K bodu 8</w:t>
      </w:r>
    </w:p>
    <w:p w:rsidR="007F4262" w:rsidRDefault="007F4262" w:rsidP="007F4262">
      <w:pPr>
        <w:rPr>
          <w:u w:val="single"/>
        </w:rPr>
      </w:pPr>
    </w:p>
    <w:p w:rsidR="007F4262" w:rsidRDefault="007F4262" w:rsidP="007F4262">
      <w:pPr>
        <w:jc w:val="both"/>
      </w:pPr>
      <w:r>
        <w:t>Musí být zajištěna pravidelná informovanost příslušného sociálního pracovníka o sociální situaci dotčené osoby.</w:t>
      </w:r>
    </w:p>
    <w:p w:rsidR="007F4262" w:rsidRDefault="007F4262" w:rsidP="007F4262">
      <w:pPr>
        <w:jc w:val="both"/>
      </w:pPr>
    </w:p>
    <w:p w:rsidR="007F4262" w:rsidRDefault="007F4262" w:rsidP="007F4262">
      <w:pPr>
        <w:rPr>
          <w:u w:val="single"/>
        </w:rPr>
      </w:pPr>
      <w:r>
        <w:rPr>
          <w:u w:val="single"/>
        </w:rPr>
        <w:t>K bodu 9</w:t>
      </w:r>
    </w:p>
    <w:p w:rsidR="007F4262" w:rsidRDefault="007F4262" w:rsidP="007F4262">
      <w:pPr>
        <w:jc w:val="both"/>
      </w:pPr>
    </w:p>
    <w:p w:rsidR="007F4262" w:rsidRDefault="007F4262" w:rsidP="007F4262">
      <w:pPr>
        <w:jc w:val="both"/>
      </w:pPr>
      <w:r>
        <w:t>Příspěvek formou účelové dotace poskytuje Ministerstvo práce a sociálních věcí jednak obcím s pověřeným obecním úřadem na zajištění výkonu povinnosti podle § 91d a jednak ostatním obcím též na výkon činností sociální práce.</w:t>
      </w:r>
    </w:p>
    <w:p w:rsidR="007F4262" w:rsidRDefault="007F4262" w:rsidP="007F4262"/>
    <w:p w:rsidR="007F4262" w:rsidRDefault="007F4262" w:rsidP="007F4262"/>
    <w:p w:rsidR="007F4262" w:rsidRDefault="007F4262" w:rsidP="007F4262">
      <w:r>
        <w:rPr>
          <w:b/>
          <w:u w:val="single"/>
        </w:rPr>
        <w:t>K čl. VII</w:t>
      </w:r>
    </w:p>
    <w:p w:rsidR="007F4262" w:rsidRDefault="007F4262" w:rsidP="007F4262"/>
    <w:p w:rsidR="007F4262" w:rsidRDefault="007F4262" w:rsidP="007F4262">
      <w:pPr>
        <w:jc w:val="both"/>
      </w:pPr>
      <w:r>
        <w:t>Vzhledem k principiální změně právní úpravy je pro začátek lhůt časového omezení (čl. V bod 4) poskytování sociální služby podle § 57 odst. 2 stanoveno přechodné období 2 let.</w:t>
      </w:r>
    </w:p>
    <w:p w:rsidR="007F4262" w:rsidRDefault="007F4262" w:rsidP="007F4262">
      <w:pPr>
        <w:jc w:val="both"/>
      </w:pPr>
    </w:p>
    <w:p w:rsidR="007F4262" w:rsidRDefault="007F4262" w:rsidP="007F4262">
      <w:pPr>
        <w:rPr>
          <w:b/>
          <w:u w:val="single"/>
        </w:rPr>
      </w:pPr>
    </w:p>
    <w:p w:rsidR="007F4262" w:rsidRDefault="007F4262" w:rsidP="007F4262">
      <w:pPr>
        <w:rPr>
          <w:b/>
          <w:u w:val="single"/>
        </w:rPr>
      </w:pPr>
      <w:r>
        <w:rPr>
          <w:b/>
          <w:u w:val="single"/>
        </w:rPr>
        <w:t>K části šesté, čl. VIII</w:t>
      </w:r>
    </w:p>
    <w:p w:rsidR="007F4262" w:rsidRDefault="007F4262" w:rsidP="007F4262"/>
    <w:p w:rsidR="007F4262" w:rsidRDefault="007F4262" w:rsidP="007F4262">
      <w:pPr>
        <w:rPr>
          <w:u w:val="single"/>
        </w:rPr>
      </w:pPr>
      <w:r>
        <w:rPr>
          <w:u w:val="single"/>
        </w:rPr>
        <w:t>K bodu 1</w:t>
      </w:r>
    </w:p>
    <w:p w:rsidR="007F4262" w:rsidRDefault="007F4262" w:rsidP="007F4262">
      <w:pPr>
        <w:jc w:val="both"/>
      </w:pPr>
    </w:p>
    <w:p w:rsidR="007F4262" w:rsidRDefault="007F4262" w:rsidP="007F4262">
      <w:pPr>
        <w:jc w:val="both"/>
      </w:pPr>
      <w:r>
        <w:t xml:space="preserve">Základní konstrukce institutu životního a existenčního minima se nemění – i nadále nezahrnuje náklady na bydlení. Náklady na bydlení jsou však místo dosavadní právní úpravy, </w:t>
      </w:r>
      <w:r>
        <w:lastRenderedPageBreak/>
        <w:t>kdy byly obsaženy v systémech státní sociální podpory a pomoci v hmotné nouzi, nově upraveny v zákoně o sociálním bydlení a příspěvku na bydlení.</w:t>
      </w:r>
    </w:p>
    <w:p w:rsidR="007F4262" w:rsidRDefault="007F4262" w:rsidP="007F4262">
      <w:pPr>
        <w:jc w:val="both"/>
      </w:pPr>
    </w:p>
    <w:p w:rsidR="007F4262" w:rsidRDefault="007F4262" w:rsidP="007F4262">
      <w:pPr>
        <w:jc w:val="both"/>
        <w:rPr>
          <w:u w:val="single"/>
        </w:rPr>
      </w:pPr>
      <w:r>
        <w:rPr>
          <w:u w:val="single"/>
        </w:rPr>
        <w:t>K bodům 2 a 3</w:t>
      </w:r>
    </w:p>
    <w:p w:rsidR="007F4262" w:rsidRDefault="007F4262" w:rsidP="007F4262"/>
    <w:p w:rsidR="007F4262" w:rsidRDefault="007F4262" w:rsidP="007F4262">
      <w:pPr>
        <w:jc w:val="both"/>
      </w:pPr>
      <w:r>
        <w:t>V souvislosti s převedením dosavadního systému dvou dávek na bydlení do jedné podle zákona o sociálním bydlení a příspěvku na bydlení, je nutné tuto skutečnost zohlednit též v oblasti započitatelných příjmů.</w:t>
      </w:r>
    </w:p>
    <w:p w:rsidR="007F4262" w:rsidRDefault="007F4262" w:rsidP="007F4262"/>
    <w:p w:rsidR="007F4262" w:rsidRDefault="007F4262" w:rsidP="007F4262">
      <w:pPr>
        <w:rPr>
          <w:u w:val="single"/>
        </w:rPr>
      </w:pPr>
      <w:r>
        <w:rPr>
          <w:u w:val="single"/>
        </w:rPr>
        <w:t>K bodu 4</w:t>
      </w:r>
    </w:p>
    <w:p w:rsidR="007F4262" w:rsidRDefault="007F4262" w:rsidP="007F4262"/>
    <w:p w:rsidR="007F4262" w:rsidRDefault="007F4262" w:rsidP="007F4262">
      <w:r>
        <w:t xml:space="preserve">Příjem ve formě daňového bonusu se nově navrhuje pokládat za započitatelný. </w:t>
      </w:r>
    </w:p>
    <w:p w:rsidR="007F4262" w:rsidRDefault="007F4262" w:rsidP="007F4262"/>
    <w:p w:rsidR="007F4262" w:rsidRDefault="007F4262" w:rsidP="007F4262"/>
    <w:p w:rsidR="007F4262" w:rsidRDefault="007F4262" w:rsidP="007F4262">
      <w:pPr>
        <w:rPr>
          <w:b/>
          <w:u w:val="single"/>
        </w:rPr>
      </w:pPr>
      <w:r>
        <w:rPr>
          <w:b/>
          <w:u w:val="single"/>
        </w:rPr>
        <w:t>K části sedmé, čl. IX</w:t>
      </w:r>
    </w:p>
    <w:p w:rsidR="007F4262" w:rsidRDefault="007F4262" w:rsidP="007F4262">
      <w:pPr>
        <w:rPr>
          <w:b/>
          <w:u w:val="single"/>
        </w:rPr>
      </w:pPr>
    </w:p>
    <w:p w:rsidR="007F4262" w:rsidRDefault="007F4262" w:rsidP="007F4262">
      <w:pPr>
        <w:rPr>
          <w:u w:val="single"/>
        </w:rPr>
      </w:pPr>
      <w:r>
        <w:rPr>
          <w:u w:val="single"/>
        </w:rPr>
        <w:t>K bodům 1 až 11 a 13 až 26</w:t>
      </w:r>
    </w:p>
    <w:p w:rsidR="007F4262" w:rsidRDefault="007F4262" w:rsidP="007F4262">
      <w:pPr>
        <w:jc w:val="both"/>
        <w:rPr>
          <w:i/>
          <w:color w:val="FF0000"/>
        </w:rPr>
      </w:pPr>
    </w:p>
    <w:p w:rsidR="007F4262" w:rsidRDefault="007F4262" w:rsidP="007F4262">
      <w:pPr>
        <w:jc w:val="both"/>
      </w:pPr>
      <w:r>
        <w:t>Doplatek na bydlení se jako dávka v systému pomoci v hmotné nouzi zrušuje. Proto je nutné v zákoně o pomoci v hmotné nouzi zrušit ustanovení, která tuto dávku upravovala, jakož i ustanovení (jejich části), která na tuto úpravu navazovala. Některá další ustanovení je třeba přeformulovat s ohledem na skutečnost, že i nadále budou v systému pomoci v hmotné nouzi poskytovány dvě ostatní stávající dávky – tj. příspěvek na živobytí a mimořádná okamžitá pomoc.</w:t>
      </w:r>
    </w:p>
    <w:p w:rsidR="007F4262" w:rsidRDefault="007F4262" w:rsidP="007F4262">
      <w:pPr>
        <w:jc w:val="both"/>
      </w:pPr>
    </w:p>
    <w:p w:rsidR="007F4262" w:rsidRDefault="007F4262" w:rsidP="007F4262">
      <w:pPr>
        <w:jc w:val="both"/>
        <w:rPr>
          <w:u w:val="single"/>
        </w:rPr>
      </w:pPr>
      <w:r>
        <w:rPr>
          <w:u w:val="single"/>
        </w:rPr>
        <w:t xml:space="preserve">K bodu 12 </w:t>
      </w:r>
    </w:p>
    <w:p w:rsidR="007F4262" w:rsidRDefault="007F4262" w:rsidP="007F4262">
      <w:pPr>
        <w:jc w:val="both"/>
        <w:rPr>
          <w:i/>
          <w:color w:val="FF0000"/>
        </w:rPr>
      </w:pPr>
    </w:p>
    <w:p w:rsidR="007F4262" w:rsidRDefault="007F4262" w:rsidP="007F4262">
      <w:pPr>
        <w:jc w:val="both"/>
      </w:pPr>
      <w:r>
        <w:t xml:space="preserve">Původní záměr poskytnout osobě zálohově finanční prostředky do doby, než obdrží důchod, byl směrován především na pomoc osobám v poproduktivním věku, které žádají o starobní důchod a tento důchod přichází s určitým zpožděním. V současné době však Česká správa sociálního zabezpečení poskytuje v předstihu zálohy na budoucně vyplácené důchody, a proto původní záměr ztratil opodstatnění. Dalším velkým problémem je pak administrace této vratné dávky a potíž při případném vymáhání, kdy osoba již není příjemcem dávky. V praxi se toto ustanovení nijak neosvědčilo a také se ve většině případů ani nepoužívá. </w:t>
      </w:r>
    </w:p>
    <w:p w:rsidR="007F4262" w:rsidRDefault="007F4262" w:rsidP="007F4262">
      <w:pPr>
        <w:jc w:val="both"/>
      </w:pPr>
    </w:p>
    <w:p w:rsidR="007F4262" w:rsidRDefault="007F4262" w:rsidP="007F4262">
      <w:pPr>
        <w:jc w:val="both"/>
        <w:rPr>
          <w:u w:val="single"/>
        </w:rPr>
      </w:pPr>
      <w:r>
        <w:rPr>
          <w:u w:val="single"/>
        </w:rPr>
        <w:t>K bodu 27</w:t>
      </w:r>
    </w:p>
    <w:p w:rsidR="007F4262" w:rsidRDefault="007F4262" w:rsidP="007F4262">
      <w:pPr>
        <w:jc w:val="both"/>
      </w:pPr>
    </w:p>
    <w:p w:rsidR="007F4262" w:rsidRDefault="007F4262" w:rsidP="007F4262">
      <w:pPr>
        <w:jc w:val="both"/>
      </w:pPr>
      <w:r>
        <w:t>Pro účely podání žádosti o dávku ze systému pomoci v hmotné nouzi je možné využít též údaje ze žádosti o dávku z některých ostatních nepojistných sociálních systémů, což by mělo vést ke zjednodušení administrativy.</w:t>
      </w:r>
    </w:p>
    <w:p w:rsidR="007F4262" w:rsidRDefault="007F4262" w:rsidP="007F4262">
      <w:pPr>
        <w:rPr>
          <w:b/>
          <w:u w:val="single"/>
        </w:rPr>
      </w:pPr>
    </w:p>
    <w:p w:rsidR="007F4262" w:rsidRDefault="007F4262" w:rsidP="007F4262">
      <w:pPr>
        <w:rPr>
          <w:b/>
          <w:u w:val="single"/>
        </w:rPr>
      </w:pPr>
    </w:p>
    <w:p w:rsidR="007F4262" w:rsidRDefault="007F4262" w:rsidP="007F4262">
      <w:pPr>
        <w:rPr>
          <w:b/>
          <w:u w:val="single"/>
        </w:rPr>
      </w:pPr>
      <w:r>
        <w:rPr>
          <w:b/>
          <w:u w:val="single"/>
        </w:rPr>
        <w:t>K čl. X</w:t>
      </w:r>
    </w:p>
    <w:p w:rsidR="007F4262" w:rsidRDefault="007F4262" w:rsidP="007F4262">
      <w:pPr>
        <w:rPr>
          <w:b/>
        </w:rPr>
      </w:pPr>
    </w:p>
    <w:p w:rsidR="007F4262" w:rsidRDefault="007F4262" w:rsidP="007F4262">
      <w:pPr>
        <w:rPr>
          <w:u w:val="single"/>
        </w:rPr>
      </w:pPr>
      <w:r>
        <w:rPr>
          <w:u w:val="single"/>
        </w:rPr>
        <w:t>K bodu 1</w:t>
      </w:r>
    </w:p>
    <w:p w:rsidR="007F4262" w:rsidRDefault="007F4262" w:rsidP="007F4262">
      <w:r>
        <w:t xml:space="preserve"> </w:t>
      </w:r>
    </w:p>
    <w:p w:rsidR="007F4262" w:rsidRDefault="007F4262" w:rsidP="007F4262">
      <w:pPr>
        <w:jc w:val="both"/>
      </w:pPr>
      <w:r>
        <w:t xml:space="preserve">Nárok na doplatek na bydlení, který byl přiznán podle dosavadní právní úpravy v zákoně o pomoci v hmotné nouzi, účinností zákona o sociálním bydlení a o příspěvku na bydlení nezaniká. </w:t>
      </w:r>
    </w:p>
    <w:p w:rsidR="007F4262" w:rsidRDefault="007F4262" w:rsidP="007F4262"/>
    <w:p w:rsidR="007F4262" w:rsidRDefault="007F4262" w:rsidP="007F4262">
      <w:bookmarkStart w:id="0" w:name="_GoBack"/>
      <w:bookmarkEnd w:id="0"/>
    </w:p>
    <w:p w:rsidR="007F4262" w:rsidRDefault="007F4262" w:rsidP="007F4262">
      <w:pPr>
        <w:rPr>
          <w:u w:val="single"/>
        </w:rPr>
      </w:pPr>
      <w:r>
        <w:rPr>
          <w:u w:val="single"/>
        </w:rPr>
        <w:t>K bodům 2 a 3</w:t>
      </w:r>
    </w:p>
    <w:p w:rsidR="007F4262" w:rsidRDefault="007F4262" w:rsidP="007F4262"/>
    <w:p w:rsidR="007F4262" w:rsidRDefault="007F4262" w:rsidP="007F4262">
      <w:pPr>
        <w:jc w:val="both"/>
      </w:pPr>
      <w:r>
        <w:t>Doplatek na bydlení, který byl přiznán podle dosavadní právní úpravy v zákoně o pomoci v hmotné nouzi, bude vyplácen nejdéle do března 2020. Zároveň se v ustanoveních zabraňuje souběhu vyplácení „staré“ a „nové“ dávky.</w:t>
      </w:r>
    </w:p>
    <w:p w:rsidR="007F4262" w:rsidRDefault="007F4262" w:rsidP="007F4262">
      <w:pPr>
        <w:jc w:val="both"/>
      </w:pPr>
    </w:p>
    <w:p w:rsidR="007F4262" w:rsidRDefault="007F4262" w:rsidP="007F4262">
      <w:pPr>
        <w:rPr>
          <w:u w:val="single"/>
        </w:rPr>
      </w:pPr>
      <w:r>
        <w:rPr>
          <w:u w:val="single"/>
        </w:rPr>
        <w:t>K bodu 4</w:t>
      </w:r>
    </w:p>
    <w:p w:rsidR="007F4262" w:rsidRDefault="007F4262" w:rsidP="007F4262"/>
    <w:p w:rsidR="007F4262" w:rsidRDefault="007F4262" w:rsidP="007F4262">
      <w:pPr>
        <w:jc w:val="both"/>
      </w:pPr>
      <w:r>
        <w:t xml:space="preserve">Řízení o doplatku na bydlení, která byla zahájena podle dosavadní právní úpravy v zákoně o pomoci v hmotné nouzi, ale nebyla do doby nabytí účinnosti zákona o sociálním bydlení a o příspěvku na bydlení pravomocně ukončena, se dokončí podle nové právní úpravy. </w:t>
      </w:r>
    </w:p>
    <w:p w:rsidR="007F4262" w:rsidRDefault="007F4262" w:rsidP="007F4262"/>
    <w:p w:rsidR="007F4262" w:rsidRDefault="007F4262" w:rsidP="007F4262"/>
    <w:p w:rsidR="007F4262" w:rsidRDefault="007F4262" w:rsidP="007F4262">
      <w:pPr>
        <w:rPr>
          <w:b/>
          <w:u w:val="single"/>
        </w:rPr>
      </w:pPr>
      <w:r>
        <w:rPr>
          <w:b/>
          <w:u w:val="single"/>
        </w:rPr>
        <w:t>K části osmé, čl. XI</w:t>
      </w:r>
    </w:p>
    <w:p w:rsidR="007F4262" w:rsidRDefault="007F4262" w:rsidP="007F4262">
      <w:pPr>
        <w:rPr>
          <w:b/>
          <w:u w:val="single"/>
        </w:rPr>
      </w:pPr>
    </w:p>
    <w:p w:rsidR="007F4262" w:rsidRDefault="007F4262" w:rsidP="007F4262">
      <w:pPr>
        <w:jc w:val="both"/>
      </w:pPr>
      <w:r>
        <w:t xml:space="preserve">S ohledem na principiální změny v oblasti dávek na bydlení, je nezbytné zajistit dostatečnou legisvakanci pro náběh nového systému jedné dávky na bydlení, a to v horizontu více než dvou let. </w:t>
      </w:r>
    </w:p>
    <w:p w:rsidR="007F4262" w:rsidRDefault="007F4262" w:rsidP="007F4262">
      <w:pPr>
        <w:jc w:val="both"/>
        <w:rPr>
          <w:rFonts w:asciiTheme="minorHAnsi" w:hAnsiTheme="minorHAnsi"/>
          <w:sz w:val="22"/>
          <w:szCs w:val="22"/>
        </w:rPr>
      </w:pPr>
    </w:p>
    <w:p w:rsidR="007F4262" w:rsidRPr="004C2997" w:rsidRDefault="007F4262" w:rsidP="00484868">
      <w:pPr>
        <w:jc w:val="both"/>
        <w:rPr>
          <w:rFonts w:asciiTheme="minorHAnsi" w:hAnsiTheme="minorHAnsi"/>
          <w:sz w:val="22"/>
          <w:szCs w:val="22"/>
        </w:rPr>
      </w:pPr>
    </w:p>
    <w:sectPr w:rsidR="007F4262" w:rsidRPr="004C2997" w:rsidSect="00A221B9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6A3" w:rsidRDefault="00A706A3" w:rsidP="00FC34B6">
      <w:r>
        <w:separator/>
      </w:r>
    </w:p>
  </w:endnote>
  <w:endnote w:type="continuationSeparator" w:id="0">
    <w:p w:rsidR="00A706A3" w:rsidRDefault="00A706A3" w:rsidP="00FC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7597179"/>
      <w:docPartObj>
        <w:docPartGallery w:val="Page Numbers (Bottom of Page)"/>
        <w:docPartUnique/>
      </w:docPartObj>
    </w:sdtPr>
    <w:sdtEndPr/>
    <w:sdtContent>
      <w:p w:rsidR="00DF7842" w:rsidRDefault="00DF7842">
        <w:pPr>
          <w:pStyle w:val="Zpat"/>
          <w:jc w:val="center"/>
        </w:pPr>
        <w:r w:rsidRPr="003D294B">
          <w:rPr>
            <w:rFonts w:ascii="Calibri" w:hAnsi="Calibri"/>
            <w:sz w:val="22"/>
            <w:szCs w:val="22"/>
          </w:rPr>
          <w:t>-</w:t>
        </w:r>
        <w:r w:rsidRPr="003D294B">
          <w:rPr>
            <w:rFonts w:ascii="Calibri" w:hAnsi="Calibri"/>
            <w:sz w:val="22"/>
            <w:szCs w:val="22"/>
          </w:rPr>
          <w:fldChar w:fldCharType="begin"/>
        </w:r>
        <w:r w:rsidRPr="003D294B">
          <w:rPr>
            <w:rFonts w:ascii="Calibri" w:hAnsi="Calibri"/>
            <w:sz w:val="22"/>
            <w:szCs w:val="22"/>
          </w:rPr>
          <w:instrText>PAGE   \* MERGEFORMAT</w:instrText>
        </w:r>
        <w:r w:rsidRPr="003D294B">
          <w:rPr>
            <w:rFonts w:ascii="Calibri" w:hAnsi="Calibri"/>
            <w:sz w:val="22"/>
            <w:szCs w:val="22"/>
          </w:rPr>
          <w:fldChar w:fldCharType="separate"/>
        </w:r>
        <w:r w:rsidR="007F4262">
          <w:rPr>
            <w:rFonts w:ascii="Calibri" w:hAnsi="Calibri"/>
            <w:noProof/>
            <w:sz w:val="22"/>
            <w:szCs w:val="22"/>
          </w:rPr>
          <w:t>14</w:t>
        </w:r>
        <w:r w:rsidRPr="003D294B">
          <w:rPr>
            <w:rFonts w:ascii="Calibri" w:hAnsi="Calibri"/>
            <w:sz w:val="22"/>
            <w:szCs w:val="22"/>
          </w:rPr>
          <w:fldChar w:fldCharType="end"/>
        </w:r>
        <w:r w:rsidRPr="003D294B">
          <w:rPr>
            <w:rFonts w:ascii="Calibri" w:hAnsi="Calibri"/>
            <w:sz w:val="22"/>
            <w:szCs w:val="22"/>
          </w:rPr>
          <w:t>-</w:t>
        </w:r>
      </w:p>
    </w:sdtContent>
  </w:sdt>
  <w:p w:rsidR="00DF7842" w:rsidRDefault="00DF784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4841919"/>
      <w:docPartObj>
        <w:docPartGallery w:val="Page Numbers (Bottom of Page)"/>
        <w:docPartUnique/>
      </w:docPartObj>
    </w:sdtPr>
    <w:sdtEndPr/>
    <w:sdtContent>
      <w:p w:rsidR="00A221B9" w:rsidRDefault="00A221B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DF7842" w:rsidRDefault="00DF784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6A3" w:rsidRDefault="00A706A3" w:rsidP="00FC34B6">
      <w:r>
        <w:separator/>
      </w:r>
    </w:p>
  </w:footnote>
  <w:footnote w:type="continuationSeparator" w:id="0">
    <w:p w:rsidR="00A706A3" w:rsidRDefault="00A706A3" w:rsidP="00FC3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6C5"/>
    <w:multiLevelType w:val="hybridMultilevel"/>
    <w:tmpl w:val="CB004F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675DE"/>
    <w:multiLevelType w:val="hybridMultilevel"/>
    <w:tmpl w:val="FDF4179C"/>
    <w:lvl w:ilvl="0" w:tplc="0A62B3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D04117"/>
    <w:multiLevelType w:val="hybridMultilevel"/>
    <w:tmpl w:val="CA243CF6"/>
    <w:lvl w:ilvl="0" w:tplc="A87E5F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A3338"/>
    <w:multiLevelType w:val="hybridMultilevel"/>
    <w:tmpl w:val="C8F6F8DA"/>
    <w:lvl w:ilvl="0" w:tplc="416638DC">
      <w:start w:val="1"/>
      <w:numFmt w:val="decimal"/>
      <w:lvlText w:val="%1)"/>
      <w:lvlJc w:val="left"/>
      <w:pPr>
        <w:ind w:left="10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5" w:hanging="360"/>
      </w:pPr>
    </w:lvl>
    <w:lvl w:ilvl="2" w:tplc="0405001B" w:tentative="1">
      <w:start w:val="1"/>
      <w:numFmt w:val="lowerRoman"/>
      <w:lvlText w:val="%3."/>
      <w:lvlJc w:val="right"/>
      <w:pPr>
        <w:ind w:left="2525" w:hanging="180"/>
      </w:pPr>
    </w:lvl>
    <w:lvl w:ilvl="3" w:tplc="0405000F" w:tentative="1">
      <w:start w:val="1"/>
      <w:numFmt w:val="decimal"/>
      <w:lvlText w:val="%4."/>
      <w:lvlJc w:val="left"/>
      <w:pPr>
        <w:ind w:left="3245" w:hanging="360"/>
      </w:pPr>
    </w:lvl>
    <w:lvl w:ilvl="4" w:tplc="04050019" w:tentative="1">
      <w:start w:val="1"/>
      <w:numFmt w:val="lowerLetter"/>
      <w:lvlText w:val="%5."/>
      <w:lvlJc w:val="left"/>
      <w:pPr>
        <w:ind w:left="3965" w:hanging="360"/>
      </w:pPr>
    </w:lvl>
    <w:lvl w:ilvl="5" w:tplc="0405001B" w:tentative="1">
      <w:start w:val="1"/>
      <w:numFmt w:val="lowerRoman"/>
      <w:lvlText w:val="%6."/>
      <w:lvlJc w:val="right"/>
      <w:pPr>
        <w:ind w:left="4685" w:hanging="180"/>
      </w:pPr>
    </w:lvl>
    <w:lvl w:ilvl="6" w:tplc="0405000F" w:tentative="1">
      <w:start w:val="1"/>
      <w:numFmt w:val="decimal"/>
      <w:lvlText w:val="%7."/>
      <w:lvlJc w:val="left"/>
      <w:pPr>
        <w:ind w:left="5405" w:hanging="360"/>
      </w:pPr>
    </w:lvl>
    <w:lvl w:ilvl="7" w:tplc="04050019" w:tentative="1">
      <w:start w:val="1"/>
      <w:numFmt w:val="lowerLetter"/>
      <w:lvlText w:val="%8."/>
      <w:lvlJc w:val="left"/>
      <w:pPr>
        <w:ind w:left="6125" w:hanging="360"/>
      </w:pPr>
    </w:lvl>
    <w:lvl w:ilvl="8" w:tplc="040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4">
    <w:nsid w:val="462B1208"/>
    <w:multiLevelType w:val="hybridMultilevel"/>
    <w:tmpl w:val="72D498F4"/>
    <w:lvl w:ilvl="0" w:tplc="6C8E1F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22FF5"/>
    <w:multiLevelType w:val="hybridMultilevel"/>
    <w:tmpl w:val="15C45C9C"/>
    <w:lvl w:ilvl="0" w:tplc="59BAA6F6">
      <w:start w:val="1"/>
      <w:numFmt w:val="upperLetter"/>
      <w:pStyle w:val="Nadpis3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20E86"/>
    <w:multiLevelType w:val="hybridMultilevel"/>
    <w:tmpl w:val="87F89E1A"/>
    <w:lvl w:ilvl="0" w:tplc="DE922B34">
      <w:start w:val="1"/>
      <w:numFmt w:val="decimal"/>
      <w:pStyle w:val="Tabulka"/>
      <w:suff w:val="space"/>
      <w:lvlText w:val="Tabulka %1 – "/>
      <w:lvlJc w:val="left"/>
      <w:pPr>
        <w:ind w:left="220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E15ADC"/>
    <w:multiLevelType w:val="hybridMultilevel"/>
    <w:tmpl w:val="A216AE6E"/>
    <w:lvl w:ilvl="0" w:tplc="672CA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E71F7"/>
    <w:multiLevelType w:val="hybridMultilevel"/>
    <w:tmpl w:val="A67A2B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337E4"/>
    <w:multiLevelType w:val="hybridMultilevel"/>
    <w:tmpl w:val="68588C88"/>
    <w:lvl w:ilvl="0" w:tplc="BEFAE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921614"/>
    <w:multiLevelType w:val="hybridMultilevel"/>
    <w:tmpl w:val="FBB60DC2"/>
    <w:lvl w:ilvl="0" w:tplc="3ABCB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10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  <w:num w:numId="1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E8"/>
    <w:rsid w:val="00001204"/>
    <w:rsid w:val="00005DD2"/>
    <w:rsid w:val="00007210"/>
    <w:rsid w:val="00014069"/>
    <w:rsid w:val="000171CF"/>
    <w:rsid w:val="00020146"/>
    <w:rsid w:val="00020F56"/>
    <w:rsid w:val="0002382F"/>
    <w:rsid w:val="00023B8E"/>
    <w:rsid w:val="00023FFA"/>
    <w:rsid w:val="00025482"/>
    <w:rsid w:val="00043FF8"/>
    <w:rsid w:val="000447F8"/>
    <w:rsid w:val="000539DC"/>
    <w:rsid w:val="000606B7"/>
    <w:rsid w:val="00065FBD"/>
    <w:rsid w:val="00066CAD"/>
    <w:rsid w:val="000745CE"/>
    <w:rsid w:val="0008639A"/>
    <w:rsid w:val="000927AF"/>
    <w:rsid w:val="00093F63"/>
    <w:rsid w:val="000950E0"/>
    <w:rsid w:val="000A5B97"/>
    <w:rsid w:val="000A74E8"/>
    <w:rsid w:val="000B5F55"/>
    <w:rsid w:val="000E3339"/>
    <w:rsid w:val="000E4843"/>
    <w:rsid w:val="000F1875"/>
    <w:rsid w:val="000F67C3"/>
    <w:rsid w:val="00102A10"/>
    <w:rsid w:val="00104B91"/>
    <w:rsid w:val="00111973"/>
    <w:rsid w:val="00111EA9"/>
    <w:rsid w:val="00114D3F"/>
    <w:rsid w:val="0011621A"/>
    <w:rsid w:val="00117015"/>
    <w:rsid w:val="0011797C"/>
    <w:rsid w:val="001213A1"/>
    <w:rsid w:val="001248E9"/>
    <w:rsid w:val="0012684D"/>
    <w:rsid w:val="0013217F"/>
    <w:rsid w:val="001379B6"/>
    <w:rsid w:val="001602D3"/>
    <w:rsid w:val="00160F11"/>
    <w:rsid w:val="00163B2D"/>
    <w:rsid w:val="00183263"/>
    <w:rsid w:val="001854EB"/>
    <w:rsid w:val="0019483F"/>
    <w:rsid w:val="00196E90"/>
    <w:rsid w:val="001A36CE"/>
    <w:rsid w:val="001C5056"/>
    <w:rsid w:val="001D1C69"/>
    <w:rsid w:val="001F37C1"/>
    <w:rsid w:val="001F4B76"/>
    <w:rsid w:val="0020705D"/>
    <w:rsid w:val="00215173"/>
    <w:rsid w:val="002170C0"/>
    <w:rsid w:val="00221B30"/>
    <w:rsid w:val="00226983"/>
    <w:rsid w:val="00232C65"/>
    <w:rsid w:val="00256AB2"/>
    <w:rsid w:val="00256AD5"/>
    <w:rsid w:val="002579FB"/>
    <w:rsid w:val="00265EC1"/>
    <w:rsid w:val="00277941"/>
    <w:rsid w:val="00292AB6"/>
    <w:rsid w:val="00294558"/>
    <w:rsid w:val="002A19D3"/>
    <w:rsid w:val="002B12B8"/>
    <w:rsid w:val="002C019C"/>
    <w:rsid w:val="002E0693"/>
    <w:rsid w:val="00302904"/>
    <w:rsid w:val="0031516B"/>
    <w:rsid w:val="00316F8E"/>
    <w:rsid w:val="00317EFB"/>
    <w:rsid w:val="00332CC7"/>
    <w:rsid w:val="003471F5"/>
    <w:rsid w:val="00366ECA"/>
    <w:rsid w:val="003A19E2"/>
    <w:rsid w:val="003A44E9"/>
    <w:rsid w:val="003B27CD"/>
    <w:rsid w:val="003B4E83"/>
    <w:rsid w:val="003C0501"/>
    <w:rsid w:val="003C2BD9"/>
    <w:rsid w:val="003C30D2"/>
    <w:rsid w:val="003C7754"/>
    <w:rsid w:val="003D294B"/>
    <w:rsid w:val="003E142D"/>
    <w:rsid w:val="003E155E"/>
    <w:rsid w:val="003E5BD6"/>
    <w:rsid w:val="004041AE"/>
    <w:rsid w:val="00404AFA"/>
    <w:rsid w:val="0041138D"/>
    <w:rsid w:val="00413ED7"/>
    <w:rsid w:val="00441810"/>
    <w:rsid w:val="00441D61"/>
    <w:rsid w:val="004440D9"/>
    <w:rsid w:val="00452B0D"/>
    <w:rsid w:val="0046675A"/>
    <w:rsid w:val="004677D5"/>
    <w:rsid w:val="00474724"/>
    <w:rsid w:val="0047630D"/>
    <w:rsid w:val="00484868"/>
    <w:rsid w:val="00491A77"/>
    <w:rsid w:val="0049340C"/>
    <w:rsid w:val="004A2552"/>
    <w:rsid w:val="004A77BD"/>
    <w:rsid w:val="004B22F0"/>
    <w:rsid w:val="004B4AEB"/>
    <w:rsid w:val="004C2997"/>
    <w:rsid w:val="004C4FD7"/>
    <w:rsid w:val="004D6C94"/>
    <w:rsid w:val="004F0648"/>
    <w:rsid w:val="00503CD1"/>
    <w:rsid w:val="0050768E"/>
    <w:rsid w:val="00511498"/>
    <w:rsid w:val="005116EE"/>
    <w:rsid w:val="005124FD"/>
    <w:rsid w:val="00512931"/>
    <w:rsid w:val="00534593"/>
    <w:rsid w:val="00542C2D"/>
    <w:rsid w:val="005545B1"/>
    <w:rsid w:val="00565E58"/>
    <w:rsid w:val="005819FE"/>
    <w:rsid w:val="005828FD"/>
    <w:rsid w:val="00591A5C"/>
    <w:rsid w:val="005A77A4"/>
    <w:rsid w:val="005B31D9"/>
    <w:rsid w:val="005C48FD"/>
    <w:rsid w:val="005D2548"/>
    <w:rsid w:val="005E2ACB"/>
    <w:rsid w:val="005E34FB"/>
    <w:rsid w:val="005E4EE1"/>
    <w:rsid w:val="005E7688"/>
    <w:rsid w:val="005E7C76"/>
    <w:rsid w:val="005F078B"/>
    <w:rsid w:val="005F6A97"/>
    <w:rsid w:val="00600004"/>
    <w:rsid w:val="0060071C"/>
    <w:rsid w:val="0060177D"/>
    <w:rsid w:val="00615A5C"/>
    <w:rsid w:val="006161AD"/>
    <w:rsid w:val="0062239C"/>
    <w:rsid w:val="00642EA2"/>
    <w:rsid w:val="006563A1"/>
    <w:rsid w:val="006609EA"/>
    <w:rsid w:val="00662E15"/>
    <w:rsid w:val="00686F29"/>
    <w:rsid w:val="00687C56"/>
    <w:rsid w:val="00687DB8"/>
    <w:rsid w:val="00687F2F"/>
    <w:rsid w:val="006960D6"/>
    <w:rsid w:val="006B255D"/>
    <w:rsid w:val="006C25E0"/>
    <w:rsid w:val="006C493C"/>
    <w:rsid w:val="006C4E02"/>
    <w:rsid w:val="006D27A4"/>
    <w:rsid w:val="006D4BC4"/>
    <w:rsid w:val="006F24D2"/>
    <w:rsid w:val="00705525"/>
    <w:rsid w:val="00712693"/>
    <w:rsid w:val="00716D56"/>
    <w:rsid w:val="00717D87"/>
    <w:rsid w:val="00726FC9"/>
    <w:rsid w:val="007325CE"/>
    <w:rsid w:val="00737787"/>
    <w:rsid w:val="00752B96"/>
    <w:rsid w:val="0076010F"/>
    <w:rsid w:val="00773146"/>
    <w:rsid w:val="00781A18"/>
    <w:rsid w:val="0078372F"/>
    <w:rsid w:val="0078375C"/>
    <w:rsid w:val="007909FC"/>
    <w:rsid w:val="00793AA3"/>
    <w:rsid w:val="007A7F50"/>
    <w:rsid w:val="007C3AE9"/>
    <w:rsid w:val="007C4E12"/>
    <w:rsid w:val="007D10C9"/>
    <w:rsid w:val="007D4EBD"/>
    <w:rsid w:val="007D5E64"/>
    <w:rsid w:val="007D7E69"/>
    <w:rsid w:val="007F2D7B"/>
    <w:rsid w:val="007F3643"/>
    <w:rsid w:val="007F4262"/>
    <w:rsid w:val="007F5032"/>
    <w:rsid w:val="00807A66"/>
    <w:rsid w:val="00831BF6"/>
    <w:rsid w:val="00834D85"/>
    <w:rsid w:val="00847D78"/>
    <w:rsid w:val="0085176E"/>
    <w:rsid w:val="00874C53"/>
    <w:rsid w:val="00882958"/>
    <w:rsid w:val="00895F39"/>
    <w:rsid w:val="008A2FA0"/>
    <w:rsid w:val="008A3723"/>
    <w:rsid w:val="008B30CA"/>
    <w:rsid w:val="008C3A17"/>
    <w:rsid w:val="008C59BB"/>
    <w:rsid w:val="008D4041"/>
    <w:rsid w:val="008E4CC5"/>
    <w:rsid w:val="008F383B"/>
    <w:rsid w:val="008F5E27"/>
    <w:rsid w:val="00906851"/>
    <w:rsid w:val="00912A0F"/>
    <w:rsid w:val="009132E7"/>
    <w:rsid w:val="009205C0"/>
    <w:rsid w:val="009214A4"/>
    <w:rsid w:val="00923018"/>
    <w:rsid w:val="0092578D"/>
    <w:rsid w:val="00930A9D"/>
    <w:rsid w:val="00933C59"/>
    <w:rsid w:val="009408FE"/>
    <w:rsid w:val="00942ECC"/>
    <w:rsid w:val="00944DB3"/>
    <w:rsid w:val="0094679E"/>
    <w:rsid w:val="009518D1"/>
    <w:rsid w:val="00953841"/>
    <w:rsid w:val="00967A92"/>
    <w:rsid w:val="009722A7"/>
    <w:rsid w:val="009722BB"/>
    <w:rsid w:val="00982BCA"/>
    <w:rsid w:val="00996346"/>
    <w:rsid w:val="00997ECB"/>
    <w:rsid w:val="009A6146"/>
    <w:rsid w:val="009A6CAE"/>
    <w:rsid w:val="009B3DDD"/>
    <w:rsid w:val="009B771C"/>
    <w:rsid w:val="009C3592"/>
    <w:rsid w:val="009C369D"/>
    <w:rsid w:val="009C59A8"/>
    <w:rsid w:val="009D1B00"/>
    <w:rsid w:val="009E3D27"/>
    <w:rsid w:val="009F0992"/>
    <w:rsid w:val="009F2902"/>
    <w:rsid w:val="009F51E3"/>
    <w:rsid w:val="00A0291E"/>
    <w:rsid w:val="00A02C6A"/>
    <w:rsid w:val="00A02FAE"/>
    <w:rsid w:val="00A20599"/>
    <w:rsid w:val="00A221B9"/>
    <w:rsid w:val="00A23BF0"/>
    <w:rsid w:val="00A30006"/>
    <w:rsid w:val="00A47D70"/>
    <w:rsid w:val="00A530D9"/>
    <w:rsid w:val="00A55016"/>
    <w:rsid w:val="00A706A3"/>
    <w:rsid w:val="00A850EE"/>
    <w:rsid w:val="00A903E4"/>
    <w:rsid w:val="00A93074"/>
    <w:rsid w:val="00A93871"/>
    <w:rsid w:val="00AA157B"/>
    <w:rsid w:val="00AB069E"/>
    <w:rsid w:val="00AB642C"/>
    <w:rsid w:val="00AC1396"/>
    <w:rsid w:val="00AC71B2"/>
    <w:rsid w:val="00AD59A4"/>
    <w:rsid w:val="00B02E6B"/>
    <w:rsid w:val="00B14E3A"/>
    <w:rsid w:val="00B20C85"/>
    <w:rsid w:val="00B2395A"/>
    <w:rsid w:val="00B46724"/>
    <w:rsid w:val="00B51AB6"/>
    <w:rsid w:val="00B55F07"/>
    <w:rsid w:val="00B561EF"/>
    <w:rsid w:val="00B56DFB"/>
    <w:rsid w:val="00B72087"/>
    <w:rsid w:val="00B73174"/>
    <w:rsid w:val="00B80B7F"/>
    <w:rsid w:val="00BA0AD8"/>
    <w:rsid w:val="00BA6F31"/>
    <w:rsid w:val="00BB2DDF"/>
    <w:rsid w:val="00BB4DF0"/>
    <w:rsid w:val="00BD6C0B"/>
    <w:rsid w:val="00BE1663"/>
    <w:rsid w:val="00C0359B"/>
    <w:rsid w:val="00C06D3A"/>
    <w:rsid w:val="00C20AD5"/>
    <w:rsid w:val="00C25E87"/>
    <w:rsid w:val="00C40A42"/>
    <w:rsid w:val="00C42B06"/>
    <w:rsid w:val="00C8059D"/>
    <w:rsid w:val="00C844F0"/>
    <w:rsid w:val="00C8784F"/>
    <w:rsid w:val="00C933C6"/>
    <w:rsid w:val="00C97F7F"/>
    <w:rsid w:val="00CA52DD"/>
    <w:rsid w:val="00CA585C"/>
    <w:rsid w:val="00CC0DFE"/>
    <w:rsid w:val="00CD014C"/>
    <w:rsid w:val="00CE5C70"/>
    <w:rsid w:val="00CF3351"/>
    <w:rsid w:val="00CF3A40"/>
    <w:rsid w:val="00CF4F9F"/>
    <w:rsid w:val="00D138B9"/>
    <w:rsid w:val="00D14657"/>
    <w:rsid w:val="00D1509F"/>
    <w:rsid w:val="00D36904"/>
    <w:rsid w:val="00D54726"/>
    <w:rsid w:val="00D6401B"/>
    <w:rsid w:val="00D76951"/>
    <w:rsid w:val="00D92188"/>
    <w:rsid w:val="00DA427D"/>
    <w:rsid w:val="00DB2715"/>
    <w:rsid w:val="00DB3997"/>
    <w:rsid w:val="00DB45A9"/>
    <w:rsid w:val="00DC2A7C"/>
    <w:rsid w:val="00DC4BEE"/>
    <w:rsid w:val="00DC6248"/>
    <w:rsid w:val="00DD753B"/>
    <w:rsid w:val="00DE23C8"/>
    <w:rsid w:val="00DF0983"/>
    <w:rsid w:val="00DF125A"/>
    <w:rsid w:val="00DF1872"/>
    <w:rsid w:val="00DF4944"/>
    <w:rsid w:val="00DF7842"/>
    <w:rsid w:val="00E1328C"/>
    <w:rsid w:val="00E20833"/>
    <w:rsid w:val="00E31261"/>
    <w:rsid w:val="00E32341"/>
    <w:rsid w:val="00E36E6B"/>
    <w:rsid w:val="00E37F9C"/>
    <w:rsid w:val="00E53AAC"/>
    <w:rsid w:val="00E53E06"/>
    <w:rsid w:val="00E57487"/>
    <w:rsid w:val="00E57ABD"/>
    <w:rsid w:val="00E659FB"/>
    <w:rsid w:val="00E7112E"/>
    <w:rsid w:val="00E73BD7"/>
    <w:rsid w:val="00E7552B"/>
    <w:rsid w:val="00E8724C"/>
    <w:rsid w:val="00E90139"/>
    <w:rsid w:val="00EA2C3C"/>
    <w:rsid w:val="00EA2F99"/>
    <w:rsid w:val="00EA4789"/>
    <w:rsid w:val="00EA6A68"/>
    <w:rsid w:val="00EB0A0A"/>
    <w:rsid w:val="00EC14BB"/>
    <w:rsid w:val="00ED3F98"/>
    <w:rsid w:val="00EF3D20"/>
    <w:rsid w:val="00EF6D3A"/>
    <w:rsid w:val="00F14B97"/>
    <w:rsid w:val="00F14D83"/>
    <w:rsid w:val="00F17793"/>
    <w:rsid w:val="00F40E92"/>
    <w:rsid w:val="00F5565C"/>
    <w:rsid w:val="00F6301B"/>
    <w:rsid w:val="00F66151"/>
    <w:rsid w:val="00F760CE"/>
    <w:rsid w:val="00F81D3A"/>
    <w:rsid w:val="00F87E76"/>
    <w:rsid w:val="00F91CC7"/>
    <w:rsid w:val="00FA45AE"/>
    <w:rsid w:val="00FB4EB0"/>
    <w:rsid w:val="00FB6DD3"/>
    <w:rsid w:val="00FC21AE"/>
    <w:rsid w:val="00FC34B6"/>
    <w:rsid w:val="00FD4C98"/>
    <w:rsid w:val="00FD652D"/>
    <w:rsid w:val="00FD7835"/>
    <w:rsid w:val="00FE2389"/>
    <w:rsid w:val="00FF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34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695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76951"/>
    <w:pPr>
      <w:keepNext/>
      <w:keepLines/>
      <w:numPr>
        <w:numId w:val="8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FC34B6"/>
    <w:pPr>
      <w:jc w:val="both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FC34B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FC34B6"/>
    <w:pPr>
      <w:ind w:left="720"/>
      <w:contextualSpacing/>
    </w:pPr>
  </w:style>
  <w:style w:type="paragraph" w:customStyle="1" w:styleId="nadpiszkona">
    <w:name w:val="nadpis zákona"/>
    <w:basedOn w:val="Normln"/>
    <w:next w:val="Normln"/>
    <w:rsid w:val="00FC34B6"/>
    <w:pPr>
      <w:keepNext/>
      <w:keepLines/>
      <w:spacing w:before="120"/>
      <w:jc w:val="center"/>
      <w:outlineLvl w:val="0"/>
    </w:pPr>
    <w:rPr>
      <w:b/>
    </w:rPr>
  </w:style>
  <w:style w:type="paragraph" w:customStyle="1" w:styleId="ZKON">
    <w:name w:val="ZÁKON"/>
    <w:basedOn w:val="Normln"/>
    <w:next w:val="nadpiszkona"/>
    <w:rsid w:val="00FC34B6"/>
    <w:pPr>
      <w:keepNext/>
      <w:keepLines/>
      <w:jc w:val="center"/>
      <w:outlineLvl w:val="0"/>
    </w:pPr>
    <w:rPr>
      <w:b/>
      <w:caps/>
    </w:rPr>
  </w:style>
  <w:style w:type="paragraph" w:customStyle="1" w:styleId="Nvrh">
    <w:name w:val="Návrh"/>
    <w:basedOn w:val="Normln"/>
    <w:next w:val="ZKON"/>
    <w:rsid w:val="00FC34B6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arlament">
    <w:name w:val="Parlament"/>
    <w:basedOn w:val="Normln"/>
    <w:next w:val="Normln"/>
    <w:rsid w:val="00FC34B6"/>
    <w:pPr>
      <w:keepNext/>
      <w:keepLines/>
      <w:spacing w:before="360" w:after="240"/>
      <w:jc w:val="both"/>
    </w:pPr>
  </w:style>
  <w:style w:type="paragraph" w:customStyle="1" w:styleId="lnek">
    <w:name w:val="Článek"/>
    <w:basedOn w:val="Normln"/>
    <w:next w:val="Normln"/>
    <w:rsid w:val="00FC34B6"/>
    <w:pPr>
      <w:keepNext/>
      <w:keepLines/>
      <w:spacing w:before="240"/>
      <w:jc w:val="center"/>
      <w:outlineLvl w:val="5"/>
    </w:pPr>
    <w:rPr>
      <w:rFonts w:eastAsia="Calibri"/>
    </w:rPr>
  </w:style>
  <w:style w:type="paragraph" w:customStyle="1" w:styleId="Textodstavce">
    <w:name w:val="Text odstavce"/>
    <w:basedOn w:val="Normln"/>
    <w:rsid w:val="00FC34B6"/>
    <w:pPr>
      <w:tabs>
        <w:tab w:val="num" w:pos="782"/>
        <w:tab w:val="left" w:pos="851"/>
      </w:tabs>
      <w:spacing w:before="120" w:after="120"/>
      <w:ind w:firstLine="425"/>
      <w:jc w:val="both"/>
      <w:outlineLvl w:val="6"/>
    </w:pPr>
  </w:style>
  <w:style w:type="paragraph" w:styleId="Zhlav">
    <w:name w:val="header"/>
    <w:basedOn w:val="Normln"/>
    <w:link w:val="ZhlavChar"/>
    <w:uiPriority w:val="99"/>
    <w:unhideWhenUsed/>
    <w:rsid w:val="00FC34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34B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C34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34B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D753B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7208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7208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7208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7208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ListParagraph1">
    <w:name w:val="List Paragraph1"/>
    <w:basedOn w:val="Normln"/>
    <w:uiPriority w:val="99"/>
    <w:rsid w:val="00B72087"/>
    <w:pPr>
      <w:ind w:left="720"/>
      <w:contextualSpacing/>
    </w:pPr>
    <w:rPr>
      <w:rFonts w:eastAsia="Calibri"/>
      <w:szCs w:val="24"/>
    </w:rPr>
  </w:style>
  <w:style w:type="paragraph" w:styleId="Bezmezer">
    <w:name w:val="No Spacing"/>
    <w:uiPriority w:val="1"/>
    <w:qFormat/>
    <w:rsid w:val="009B771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lnku">
    <w:name w:val="Text článku"/>
    <w:basedOn w:val="Normln"/>
    <w:rsid w:val="009B771C"/>
    <w:pPr>
      <w:spacing w:before="240"/>
      <w:ind w:firstLine="425"/>
      <w:jc w:val="both"/>
      <w:outlineLvl w:val="5"/>
    </w:pPr>
  </w:style>
  <w:style w:type="paragraph" w:customStyle="1" w:styleId="Default">
    <w:name w:val="Default"/>
    <w:basedOn w:val="Normln"/>
    <w:rsid w:val="007D7E69"/>
    <w:pPr>
      <w:autoSpaceDE w:val="0"/>
      <w:autoSpaceDN w:val="0"/>
    </w:pPr>
    <w:rPr>
      <w:rFonts w:eastAsiaTheme="minorHAnsi"/>
      <w:color w:val="000000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67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679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769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D769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abulka">
    <w:name w:val="Tabulka"/>
    <w:basedOn w:val="Odstavecseseznamem"/>
    <w:autoRedefine/>
    <w:rsid w:val="00D76951"/>
    <w:pPr>
      <w:numPr>
        <w:numId w:val="9"/>
      </w:numPr>
      <w:spacing w:after="200" w:line="276" w:lineRule="auto"/>
      <w:ind w:left="0" w:firstLine="0"/>
      <w:jc w:val="center"/>
    </w:pPr>
    <w:rPr>
      <w:rFonts w:asciiTheme="minorHAnsi" w:eastAsiaTheme="minorHAnsi" w:hAnsiTheme="minorHAnsi" w:cstheme="minorBidi"/>
      <w:b/>
      <w:color w:val="4F81BD" w:themeColor="accent1"/>
      <w:sz w:val="18"/>
      <w:szCs w:val="18"/>
    </w:rPr>
  </w:style>
  <w:style w:type="paragraph" w:customStyle="1" w:styleId="RIAtabulka">
    <w:name w:val="RIA tabulka"/>
    <w:basedOn w:val="Tabulka"/>
    <w:link w:val="RIAtabulkaChar"/>
    <w:qFormat/>
    <w:rsid w:val="00D76951"/>
    <w:rPr>
      <w:rFonts w:cs="Times New Roman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RIAtabulkaChar">
    <w:name w:val="RIA tabulka Char"/>
    <w:basedOn w:val="Standardnpsmoodstavce"/>
    <w:link w:val="RIAtabulka"/>
    <w:rsid w:val="00D76951"/>
    <w:rPr>
      <w:rFonts w:cs="Times New Roman"/>
      <w:b/>
      <w:color w:val="4F81BD" w:themeColor="accent1"/>
      <w:sz w:val="18"/>
      <w:szCs w:val="18"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rsid w:val="00404AF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C4B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4BE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4BE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4B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4BE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34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695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76951"/>
    <w:pPr>
      <w:keepNext/>
      <w:keepLines/>
      <w:numPr>
        <w:numId w:val="8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FC34B6"/>
    <w:pPr>
      <w:jc w:val="both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FC34B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FC34B6"/>
    <w:pPr>
      <w:ind w:left="720"/>
      <w:contextualSpacing/>
    </w:pPr>
  </w:style>
  <w:style w:type="paragraph" w:customStyle="1" w:styleId="nadpiszkona">
    <w:name w:val="nadpis zákona"/>
    <w:basedOn w:val="Normln"/>
    <w:next w:val="Normln"/>
    <w:rsid w:val="00FC34B6"/>
    <w:pPr>
      <w:keepNext/>
      <w:keepLines/>
      <w:spacing w:before="120"/>
      <w:jc w:val="center"/>
      <w:outlineLvl w:val="0"/>
    </w:pPr>
    <w:rPr>
      <w:b/>
    </w:rPr>
  </w:style>
  <w:style w:type="paragraph" w:customStyle="1" w:styleId="ZKON">
    <w:name w:val="ZÁKON"/>
    <w:basedOn w:val="Normln"/>
    <w:next w:val="nadpiszkona"/>
    <w:rsid w:val="00FC34B6"/>
    <w:pPr>
      <w:keepNext/>
      <w:keepLines/>
      <w:jc w:val="center"/>
      <w:outlineLvl w:val="0"/>
    </w:pPr>
    <w:rPr>
      <w:b/>
      <w:caps/>
    </w:rPr>
  </w:style>
  <w:style w:type="paragraph" w:customStyle="1" w:styleId="Nvrh">
    <w:name w:val="Návrh"/>
    <w:basedOn w:val="Normln"/>
    <w:next w:val="ZKON"/>
    <w:rsid w:val="00FC34B6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arlament">
    <w:name w:val="Parlament"/>
    <w:basedOn w:val="Normln"/>
    <w:next w:val="Normln"/>
    <w:rsid w:val="00FC34B6"/>
    <w:pPr>
      <w:keepNext/>
      <w:keepLines/>
      <w:spacing w:before="360" w:after="240"/>
      <w:jc w:val="both"/>
    </w:pPr>
  </w:style>
  <w:style w:type="paragraph" w:customStyle="1" w:styleId="lnek">
    <w:name w:val="Článek"/>
    <w:basedOn w:val="Normln"/>
    <w:next w:val="Normln"/>
    <w:rsid w:val="00FC34B6"/>
    <w:pPr>
      <w:keepNext/>
      <w:keepLines/>
      <w:spacing w:before="240"/>
      <w:jc w:val="center"/>
      <w:outlineLvl w:val="5"/>
    </w:pPr>
    <w:rPr>
      <w:rFonts w:eastAsia="Calibri"/>
    </w:rPr>
  </w:style>
  <w:style w:type="paragraph" w:customStyle="1" w:styleId="Textodstavce">
    <w:name w:val="Text odstavce"/>
    <w:basedOn w:val="Normln"/>
    <w:rsid w:val="00FC34B6"/>
    <w:pPr>
      <w:tabs>
        <w:tab w:val="num" w:pos="782"/>
        <w:tab w:val="left" w:pos="851"/>
      </w:tabs>
      <w:spacing w:before="120" w:after="120"/>
      <w:ind w:firstLine="425"/>
      <w:jc w:val="both"/>
      <w:outlineLvl w:val="6"/>
    </w:pPr>
  </w:style>
  <w:style w:type="paragraph" w:styleId="Zhlav">
    <w:name w:val="header"/>
    <w:basedOn w:val="Normln"/>
    <w:link w:val="ZhlavChar"/>
    <w:uiPriority w:val="99"/>
    <w:unhideWhenUsed/>
    <w:rsid w:val="00FC34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34B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C34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34B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D753B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7208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7208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7208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7208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ListParagraph1">
    <w:name w:val="List Paragraph1"/>
    <w:basedOn w:val="Normln"/>
    <w:uiPriority w:val="99"/>
    <w:rsid w:val="00B72087"/>
    <w:pPr>
      <w:ind w:left="720"/>
      <w:contextualSpacing/>
    </w:pPr>
    <w:rPr>
      <w:rFonts w:eastAsia="Calibri"/>
      <w:szCs w:val="24"/>
    </w:rPr>
  </w:style>
  <w:style w:type="paragraph" w:styleId="Bezmezer">
    <w:name w:val="No Spacing"/>
    <w:uiPriority w:val="1"/>
    <w:qFormat/>
    <w:rsid w:val="009B771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lnku">
    <w:name w:val="Text článku"/>
    <w:basedOn w:val="Normln"/>
    <w:rsid w:val="009B771C"/>
    <w:pPr>
      <w:spacing w:before="240"/>
      <w:ind w:firstLine="425"/>
      <w:jc w:val="both"/>
      <w:outlineLvl w:val="5"/>
    </w:pPr>
  </w:style>
  <w:style w:type="paragraph" w:customStyle="1" w:styleId="Default">
    <w:name w:val="Default"/>
    <w:basedOn w:val="Normln"/>
    <w:rsid w:val="007D7E69"/>
    <w:pPr>
      <w:autoSpaceDE w:val="0"/>
      <w:autoSpaceDN w:val="0"/>
    </w:pPr>
    <w:rPr>
      <w:rFonts w:eastAsiaTheme="minorHAnsi"/>
      <w:color w:val="000000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67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679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769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D769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abulka">
    <w:name w:val="Tabulka"/>
    <w:basedOn w:val="Odstavecseseznamem"/>
    <w:autoRedefine/>
    <w:rsid w:val="00D76951"/>
    <w:pPr>
      <w:numPr>
        <w:numId w:val="9"/>
      </w:numPr>
      <w:spacing w:after="200" w:line="276" w:lineRule="auto"/>
      <w:ind w:left="0" w:firstLine="0"/>
      <w:jc w:val="center"/>
    </w:pPr>
    <w:rPr>
      <w:rFonts w:asciiTheme="minorHAnsi" w:eastAsiaTheme="minorHAnsi" w:hAnsiTheme="minorHAnsi" w:cstheme="minorBidi"/>
      <w:b/>
      <w:color w:val="4F81BD" w:themeColor="accent1"/>
      <w:sz w:val="18"/>
      <w:szCs w:val="18"/>
    </w:rPr>
  </w:style>
  <w:style w:type="paragraph" w:customStyle="1" w:styleId="RIAtabulka">
    <w:name w:val="RIA tabulka"/>
    <w:basedOn w:val="Tabulka"/>
    <w:link w:val="RIAtabulkaChar"/>
    <w:qFormat/>
    <w:rsid w:val="00D76951"/>
    <w:rPr>
      <w:rFonts w:cs="Times New Roman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RIAtabulkaChar">
    <w:name w:val="RIA tabulka Char"/>
    <w:basedOn w:val="Standardnpsmoodstavce"/>
    <w:link w:val="RIAtabulka"/>
    <w:rsid w:val="00D76951"/>
    <w:rPr>
      <w:rFonts w:cs="Times New Roman"/>
      <w:b/>
      <w:color w:val="4F81BD" w:themeColor="accent1"/>
      <w:sz w:val="18"/>
      <w:szCs w:val="18"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rsid w:val="00404AF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C4B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4BE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4BE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4B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4BE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AA289-BD6B-4ECF-821C-A02E5E9E7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2840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 Tomáš Mgr. (MPSV)</dc:creator>
  <cp:lastModifiedBy>Urban Tomáš (MPSV)</cp:lastModifiedBy>
  <cp:revision>7</cp:revision>
  <cp:lastPrinted>2016-07-28T09:25:00Z</cp:lastPrinted>
  <dcterms:created xsi:type="dcterms:W3CDTF">2016-09-26T14:28:00Z</dcterms:created>
  <dcterms:modified xsi:type="dcterms:W3CDTF">2016-09-27T12:28:00Z</dcterms:modified>
</cp:coreProperties>
</file>