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rPr>
          <w:b/>
          <w:u w:val="single"/>
        </w:rPr>
      </w:pPr>
      <w:r>
        <w:rPr>
          <w:b/>
          <w:u w:val="single"/>
        </w:rPr>
        <w:t>Zápis a usnesení z jednání KV NRZP Ústeckého kraje ze dne 15. 2. 2017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Účast: </w:t>
      </w:r>
      <w:r>
        <w:rPr>
          <w:rFonts w:ascii="Calibri Light" w:hAnsi="Calibri Light"/>
          <w:sz w:val="20"/>
          <w:szCs w:val="20"/>
        </w:rPr>
        <w:t xml:space="preserve">dle prezenční listiny 6 ze 7 členů, MVDr. Jiří Tichý omluven.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Hosté: pí. Šaferová, Bc. Honzajková – Centrum, Plicková – Šance Lovosice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Navržený program: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1. Zahájení, určení zapisovatele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2. Schválení programu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3. Zhodnocení situace po volbách do kraje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4. Informace z jednání sociální komise p. Novák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5. Informace z jednání komise pro regionální rozvoj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6. Informace z porady koordinátorů v Praze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7. Zhodnocení plánu vyrovnání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8. Různé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 xml:space="preserve">Ad 1. </w:t>
      </w:r>
      <w:r>
        <w:rPr>
          <w:rFonts w:ascii="Calibri Light" w:hAnsi="Calibri Light"/>
          <w:sz w:val="20"/>
          <w:szCs w:val="20"/>
        </w:rPr>
        <w:t xml:space="preserve">Předseda KV NRZP Ústeckého kraje p. Slavík zahájil jednání KV. Určil se zapisovatelem. Konstatoval, že je </w:t>
      </w:r>
      <w:r>
        <w:rPr>
          <w:rFonts w:ascii="Calibri Light" w:hAnsi="Calibri Light"/>
          <w:b/>
          <w:sz w:val="20"/>
          <w:szCs w:val="20"/>
        </w:rPr>
        <w:t>KV usnášení schopný</w:t>
      </w:r>
      <w:r>
        <w:rPr>
          <w:rFonts w:ascii="Calibri Light" w:hAnsi="Calibri Light"/>
          <w:sz w:val="20"/>
          <w:szCs w:val="20"/>
        </w:rPr>
        <w:t xml:space="preserve"> – </w:t>
      </w:r>
      <w:r>
        <w:rPr>
          <w:rFonts w:ascii="Calibri Light" w:hAnsi="Calibri Light"/>
          <w:b/>
          <w:sz w:val="20"/>
          <w:szCs w:val="20"/>
        </w:rPr>
        <w:t>účast 86%.</w:t>
      </w:r>
      <w:r>
        <w:rPr>
          <w:rFonts w:ascii="Calibri Light" w:hAnsi="Calibri Light"/>
          <w:sz w:val="20"/>
          <w:szCs w:val="20"/>
        </w:rPr>
        <w:t xml:space="preserve"> MVDr. Tichý omluven.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2 Usnesení:</w:t>
      </w:r>
      <w:r>
        <w:rPr>
          <w:rFonts w:ascii="Calibri Light" w:hAnsi="Calibri Light"/>
          <w:sz w:val="20"/>
          <w:szCs w:val="20"/>
        </w:rPr>
        <w:t xml:space="preserve"> Navržený program byl schválen 100% přítomných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3 Zhodnocení situace po volbách do kraje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KV má zastoupení ve třech komisích</w:t>
      </w:r>
      <w:r>
        <w:rPr>
          <w:rFonts w:ascii="Calibri Light" w:hAnsi="Calibri Light"/>
          <w:sz w:val="20"/>
          <w:szCs w:val="20"/>
        </w:rPr>
        <w:t>:</w:t>
      </w:r>
    </w:p>
    <w:p>
      <w:pPr>
        <w:pStyle w:val="style23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Dopravní p. Vladimír Tuček, jako stálý host</w:t>
      </w:r>
    </w:p>
    <w:p>
      <w:pPr>
        <w:pStyle w:val="style23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Sociální a zdravotní p. Petr Novák, člen</w:t>
      </w:r>
    </w:p>
    <w:p>
      <w:pPr>
        <w:pStyle w:val="style23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Regionálního rozvoje p. Jaroslav Slavík, člen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V poradním sboru hejtmana</w:t>
      </w:r>
      <w:r>
        <w:rPr>
          <w:rFonts w:ascii="Calibri Light" w:hAnsi="Calibri Light"/>
          <w:sz w:val="20"/>
          <w:szCs w:val="20"/>
        </w:rPr>
        <w:t xml:space="preserve"> jsou p. Jaroslav Slavík a Petr Novák.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 porovnání s minulým obdobím máme zastoupení o +2 v komisích.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Pan Tuček bude v dopravní komisi dbát na to,  aby :</w:t>
      </w:r>
    </w:p>
    <w:p>
      <w:pPr>
        <w:pStyle w:val="style23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Všichni dopravci na kolejích měli stejné povinnosti v přepravě OZP jako ČD</w:t>
      </w:r>
    </w:p>
    <w:p>
      <w:pPr>
        <w:pStyle w:val="style23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V liniových stavbách zvláštní stavební úřad dodržoval technické normy a tím se snižoval počet nových barier / výměna chodníků/</w:t>
      </w:r>
    </w:p>
    <w:p>
      <w:pPr>
        <w:pStyle w:val="style23"/>
        <w:numPr>
          <w:ilvl w:val="0"/>
          <w:numId w:val="1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Odbor dopravy při metodickém vedení zvl. stav úřadů připomínal dodržování norem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4. Informace z jednání sociální komise</w:t>
      </w:r>
    </w:p>
    <w:p>
      <w:pPr>
        <w:pStyle w:val="style0"/>
        <w:rPr>
          <w:rFonts w:ascii="Calibri Light" w:hAnsi="Calibri Light"/>
          <w:b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</w:rPr>
        <w:t xml:space="preserve">přednesl p. Novák. </w:t>
      </w:r>
      <w:r>
        <w:rPr>
          <w:rFonts w:ascii="Calibri Light" w:hAnsi="Calibri Light"/>
          <w:b/>
          <w:sz w:val="20"/>
          <w:szCs w:val="20"/>
        </w:rPr>
        <w:t>Komu není jasný vzorec pro výpočet příspěvků</w:t>
      </w:r>
      <w:r>
        <w:rPr>
          <w:rFonts w:ascii="Calibri Light" w:hAnsi="Calibri Light"/>
          <w:sz w:val="20"/>
          <w:szCs w:val="20"/>
        </w:rPr>
        <w:t xml:space="preserve">, </w:t>
      </w:r>
      <w:r>
        <w:rPr>
          <w:rFonts w:ascii="Calibri Light" w:hAnsi="Calibri Light"/>
          <w:b/>
          <w:sz w:val="20"/>
          <w:szCs w:val="20"/>
          <w:u w:val="single"/>
        </w:rPr>
        <w:t xml:space="preserve">může oslovit Odbor sociálních věcí a vyjednat si individuální konzultaci/ informace od Ing. Lavkové, ved. Odboru SV KÚ/. 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ZK SCHVÁLILO FIN. PŘÍSPĚVKY 20. 2. 2017.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5. Informace z jednání komise pro regionální rozvoj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uvedl p. Jaroslav Slavík. Jednalo se o formální záležitosti komise a doporučení změny ÚP pro vedení velmi vysokého napětí – posílení kapacity.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6. Informace z porady koordinátorů</w:t>
      </w:r>
      <w:r>
        <w:rPr>
          <w:rFonts w:ascii="Calibri Light" w:hAnsi="Calibri Light"/>
          <w:sz w:val="20"/>
          <w:szCs w:val="20"/>
        </w:rPr>
        <w:t xml:space="preserve"> v Praze podal p. Slavík.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</w:r>
    </w:p>
    <w:p>
      <w:pPr>
        <w:pStyle w:val="style0"/>
        <w:rPr>
          <w:rFonts w:ascii="Calibri Light" w:hAnsi="Calibri Light"/>
          <w:b/>
          <w:sz w:val="20"/>
          <w:szCs w:val="20"/>
          <w:u w:val="single"/>
        </w:rPr>
      </w:pPr>
      <w:r>
        <w:rPr>
          <w:rFonts w:ascii="Calibri Light" w:hAnsi="Calibri Light"/>
          <w:b/>
          <w:sz w:val="20"/>
          <w:szCs w:val="20"/>
          <w:u w:val="single"/>
        </w:rPr>
        <w:t>Zpráva o činnosti krajské NRZP za rok 2016: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KV se sešel 3x, KS 1x. KV zorganizoval 3 semináře za účasti 108 účastníků.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Problémy s neúčastí na KV shromážděních a seminářích nemá.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KV tvoří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15 organizací – spolků</w:t>
      </w:r>
      <w:r>
        <w:rPr>
          <w:rFonts w:ascii="Calibri Light" w:hAnsi="Calibri Light"/>
          <w:sz w:val="20"/>
          <w:szCs w:val="20"/>
        </w:rPr>
        <w:t xml:space="preserve"> a Cespo – přidružená organizace.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Předseda zahájil rozhovory s organizací Sdružení rodičů a přátel zdravotně postižených dětí – klubem v Ústí n. L.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Vyzval naše organizace, aby daly tip na aktivní ZO </w:t>
      </w:r>
      <w:r>
        <w:rPr>
          <w:rFonts w:ascii="Calibri Light" w:hAnsi="Calibri Light"/>
          <w:b/>
          <w:sz w:val="20"/>
          <w:szCs w:val="20"/>
        </w:rPr>
        <w:t>Svazu diabetiků</w:t>
      </w:r>
      <w:r>
        <w:rPr>
          <w:rFonts w:ascii="Calibri Light" w:hAnsi="Calibri Light"/>
          <w:sz w:val="20"/>
          <w:szCs w:val="20"/>
        </w:rPr>
        <w:t xml:space="preserve"> – nemáme s nimi v kraji spojení.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KV se podílel na zajištění 3 sportovní</w:t>
      </w:r>
      <w:r>
        <w:rPr>
          <w:rFonts w:ascii="Calibri Light" w:hAnsi="Calibri Light"/>
          <w:sz w:val="20"/>
          <w:szCs w:val="20"/>
        </w:rPr>
        <w:t>ch</w:t>
      </w:r>
      <w:r>
        <w:rPr>
          <w:rFonts w:ascii="Calibri Light" w:hAnsi="Calibri Light"/>
          <w:sz w:val="20"/>
          <w:szCs w:val="20"/>
        </w:rPr>
        <w:t xml:space="preserve"> akcí, jedné rekreace v Itálii.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Pokračujeme ve výdeji E klíčů.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Předseda navštíví dvě organizace: 23. 3. 2017 VČS ZO SPCCH v Chlumci a Šance Lovosice v březnu.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KV se zúčastní porady odboru stavebního a </w:t>
      </w:r>
      <w:r>
        <w:rPr>
          <w:rFonts w:ascii="Calibri Light" w:hAnsi="Calibri Light"/>
          <w:sz w:val="20"/>
          <w:szCs w:val="20"/>
        </w:rPr>
        <w:t>ÚP</w:t>
      </w:r>
      <w:r>
        <w:rPr>
          <w:rFonts w:ascii="Calibri Light" w:hAnsi="Calibri Light"/>
          <w:sz w:val="20"/>
          <w:szCs w:val="20"/>
        </w:rPr>
        <w:t xml:space="preserve"> se stavebními úřady obcí a měst k dodržování norem v bezbariérovosti.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KV se zúčastní porady MAS kraje k čerpání z Národního rozvojového programu mobility pro všechny.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KV se zapojil do projektu Česko- Saské pohraničí bez bariér /6. 4. 2017 zahajovací konference/.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Bc. Zuzana Paarová – Littmannová koordinátorka projektu.</w:t>
      </w:r>
    </w:p>
    <w:p>
      <w:pPr>
        <w:pStyle w:val="style0"/>
        <w:rPr>
          <w:rFonts w:ascii="Calibri Light" w:hAnsi="Calibri Light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Calibri Light" w:hAnsi="Calibri Light"/>
          <w:b/>
          <w:sz w:val="20"/>
          <w:szCs w:val="20"/>
          <w:u w:val="single"/>
        </w:rPr>
        <w:t xml:space="preserve">Usnesení: KV schvaluje Zprávu o činnosti krajské NRZP za rok 2016 </w:t>
        <w:tab/>
        <w:tab/>
        <w:t>hlasování 100%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7. Zhodnocení plánu vyrovnání</w:t>
      </w:r>
      <w:r>
        <w:rPr>
          <w:rFonts w:ascii="Calibri Light" w:hAnsi="Calibri Light"/>
          <w:sz w:val="20"/>
          <w:szCs w:val="20"/>
        </w:rPr>
        <w:t>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Odbory KÚ – zpracovaly vyhodnocení za rok 2016. Toto hodnocení se KV zdá formální. Proto bylo na poradním sboru hejtmana odsouhlaseno, že členové tohoto sboru, p. Slavík a Novák, povedou osobní jednání s vedoucími odborů výstavby a ÚP, kultury, školství, SV, zdravotnictví, tiskové oddělení, dopravy a poté do 20. 3. zpracují stanovisko KV do materiálu pro R i Z kraje.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Ad. 8. Různé</w:t>
      </w:r>
    </w:p>
    <w:p>
      <w:pPr>
        <w:pStyle w:val="style23"/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KV podal dva návrhy na cenu MOSTY: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Aleše Blažka</w:t>
      </w:r>
      <w:r>
        <w:rPr>
          <w:rFonts w:ascii="Calibri Light" w:hAnsi="Calibri Light"/>
          <w:sz w:val="20"/>
          <w:szCs w:val="20"/>
        </w:rPr>
        <w:t xml:space="preserve"> za dlouholeté úsilí při organizování úspěšných sportovních akcí.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Oldřicha Bubeníčka</w:t>
      </w:r>
      <w:r>
        <w:rPr>
          <w:rFonts w:ascii="Calibri Light" w:hAnsi="Calibri Light"/>
          <w:sz w:val="20"/>
          <w:szCs w:val="20"/>
        </w:rPr>
        <w:t xml:space="preserve"> za zřízení poradního sboru hejtmana, kde se na místě řeší jak operativní problémy na úrovni vedoucích odborů KÚ, tak i koncepční materiály.</w:t>
      </w:r>
    </w:p>
    <w:p>
      <w:pPr>
        <w:pStyle w:val="style23"/>
        <w:numPr>
          <w:ilvl w:val="0"/>
          <w:numId w:val="2"/>
        </w:numPr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Informace z materiálů pro jednání poradního sboru krajského ředitele úřadu práce:</w:t>
      </w:r>
    </w:p>
    <w:p>
      <w:pPr>
        <w:pStyle w:val="style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Celková nezaměstnanost v kraji je nejvyšší v ČR – 7,9% cca 44 tisíc žadatelů, z toho </w:t>
      </w:r>
      <w:r>
        <w:rPr>
          <w:rFonts w:ascii="Calibri Light" w:hAnsi="Calibri Light"/>
          <w:b/>
          <w:sz w:val="20"/>
          <w:szCs w:val="20"/>
        </w:rPr>
        <w:t>OZP 14,5% -6446.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Chráněná pracovní místa 1539. 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Příspěvek na mobilitu uchazečů využilo jen 75 uchazečů. Nový je příspěvek na odstěhování za prací ve výši 50 tis. Kč.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Zvolenou rekvalifikací prošlo 948 uchazečů – profesní 80, zbytek ostatní.</w:t>
      </w:r>
    </w:p>
    <w:p>
      <w:pPr>
        <w:pStyle w:val="style0"/>
        <w:ind w:firstLine="708" w:left="5664" w:right="0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  <w:sz w:val="20"/>
          <w:szCs w:val="20"/>
        </w:rPr>
        <w:t xml:space="preserve">Jaroslav Slavík </w:t>
        <w:br/>
        <w:t>předseda NRZP ÚSTECKÉHO KRAJE</w:t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style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libri Light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7"/>
      <w:numFmt w:val="bullet"/>
      <w:lvlText w:val="-"/>
      <w:lvlJc w:val="left"/>
      <w:pPr>
        <w:ind w:hanging="360" w:left="720"/>
      </w:pPr>
      <w:rPr>
        <w:rFonts w:ascii="Calibri" w:cs="Calibri" w:hAnsi="Calibri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alibri"/>
    </w:rPr>
  </w:style>
  <w:style w:styleId="style17" w:type="character">
    <w:name w:val="ListLabel 2"/>
    <w:next w:val="style17"/>
    <w:rPr>
      <w:rFonts w:cs="Courier New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2017-02-20T11:17:00Z</dcterms:created>
  <dc:creator>Jaroslav Slavík</dc:creator>
  <cp:lastModifiedBy>Jaroslav Slavík</cp:lastModifiedBy>
  <dcterms:modified xsi:type="dcterms:W3CDTF">2017-02-24T10:40:00Z</dcterms:modified>
  <cp:revision>12</cp:revision>
</cp:coreProperties>
</file>