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28" w:rsidRPr="00641928" w:rsidRDefault="00641928" w:rsidP="00641928">
      <w:pPr>
        <w:jc w:val="right"/>
        <w:rPr>
          <w:rFonts w:ascii="Times New Roman" w:hAnsi="Times New Roman" w:cs="Times New Roman"/>
          <w:sz w:val="24"/>
          <w:szCs w:val="24"/>
        </w:rPr>
      </w:pPr>
      <w:r w:rsidRPr="00641928">
        <w:rPr>
          <w:rFonts w:ascii="Times New Roman" w:hAnsi="Times New Roman" w:cs="Times New Roman"/>
          <w:sz w:val="24"/>
          <w:szCs w:val="24"/>
        </w:rPr>
        <w:t>IV.</w:t>
      </w:r>
    </w:p>
    <w:p w:rsidR="0064421F" w:rsidRDefault="00F30A71" w:rsidP="00F30A71">
      <w:pPr>
        <w:jc w:val="center"/>
        <w:rPr>
          <w:rFonts w:ascii="Times New Roman" w:hAnsi="Times New Roman" w:cs="Times New Roman"/>
          <w:b/>
          <w:sz w:val="28"/>
          <w:szCs w:val="28"/>
        </w:rPr>
      </w:pPr>
      <w:r w:rsidRPr="00F30A71">
        <w:rPr>
          <w:rFonts w:ascii="Times New Roman" w:hAnsi="Times New Roman" w:cs="Times New Roman"/>
          <w:b/>
          <w:sz w:val="28"/>
          <w:szCs w:val="28"/>
        </w:rPr>
        <w:t>Důvodová zpráva</w:t>
      </w:r>
    </w:p>
    <w:p w:rsidR="00F30A71" w:rsidRDefault="00F30A71" w:rsidP="00F30A71">
      <w:pPr>
        <w:jc w:val="center"/>
        <w:rPr>
          <w:rFonts w:ascii="Times New Roman" w:hAnsi="Times New Roman" w:cs="Times New Roman"/>
          <w:b/>
          <w:sz w:val="28"/>
          <w:szCs w:val="28"/>
        </w:rPr>
      </w:pPr>
    </w:p>
    <w:p w:rsidR="00F30A71" w:rsidRDefault="00F30A71" w:rsidP="00F30A71">
      <w:pPr>
        <w:jc w:val="both"/>
        <w:rPr>
          <w:rFonts w:ascii="Times New Roman" w:hAnsi="Times New Roman" w:cs="Times New Roman"/>
          <w:b/>
          <w:sz w:val="28"/>
          <w:szCs w:val="28"/>
          <w:u w:val="single"/>
        </w:rPr>
      </w:pPr>
      <w:r w:rsidRPr="00F30A71">
        <w:rPr>
          <w:rFonts w:ascii="Times New Roman" w:hAnsi="Times New Roman" w:cs="Times New Roman"/>
          <w:b/>
          <w:sz w:val="28"/>
          <w:szCs w:val="28"/>
          <w:u w:val="single"/>
        </w:rPr>
        <w:t>Obecná část</w:t>
      </w:r>
    </w:p>
    <w:p w:rsidR="00F30A71" w:rsidRDefault="00F30A71" w:rsidP="00F30A71">
      <w:pPr>
        <w:jc w:val="both"/>
        <w:rPr>
          <w:rFonts w:ascii="Times New Roman" w:hAnsi="Times New Roman" w:cs="Times New Roman"/>
          <w:b/>
          <w:sz w:val="28"/>
          <w:szCs w:val="28"/>
          <w:u w:val="single"/>
        </w:rPr>
      </w:pPr>
    </w:p>
    <w:p w:rsidR="004A2983" w:rsidRDefault="00F30A71" w:rsidP="004A2983">
      <w:pPr>
        <w:ind w:firstLine="708"/>
        <w:jc w:val="both"/>
        <w:rPr>
          <w:rFonts w:ascii="Times New Roman" w:hAnsi="Times New Roman" w:cs="Times New Roman"/>
          <w:sz w:val="24"/>
          <w:szCs w:val="24"/>
        </w:rPr>
      </w:pPr>
      <w:r w:rsidRPr="00F30A71">
        <w:rPr>
          <w:rFonts w:ascii="Times New Roman" w:hAnsi="Times New Roman" w:cs="Times New Roman"/>
          <w:sz w:val="24"/>
          <w:szCs w:val="24"/>
        </w:rPr>
        <w:t>Předložený</w:t>
      </w:r>
      <w:r w:rsidR="00F81E64">
        <w:rPr>
          <w:rFonts w:ascii="Times New Roman" w:hAnsi="Times New Roman" w:cs="Times New Roman"/>
          <w:sz w:val="24"/>
          <w:szCs w:val="24"/>
        </w:rPr>
        <w:t>m</w:t>
      </w:r>
      <w:r w:rsidRPr="00F30A71">
        <w:rPr>
          <w:rFonts w:ascii="Times New Roman" w:hAnsi="Times New Roman" w:cs="Times New Roman"/>
          <w:sz w:val="24"/>
          <w:szCs w:val="24"/>
        </w:rPr>
        <w:t xml:space="preserve"> návrh</w:t>
      </w:r>
      <w:r w:rsidR="00F81E64">
        <w:rPr>
          <w:rFonts w:ascii="Times New Roman" w:hAnsi="Times New Roman" w:cs="Times New Roman"/>
          <w:sz w:val="24"/>
          <w:szCs w:val="24"/>
        </w:rPr>
        <w:t>em</w:t>
      </w:r>
      <w:r>
        <w:rPr>
          <w:rFonts w:ascii="Times New Roman" w:hAnsi="Times New Roman" w:cs="Times New Roman"/>
          <w:sz w:val="24"/>
          <w:szCs w:val="24"/>
        </w:rPr>
        <w:t xml:space="preserve"> zákona</w:t>
      </w:r>
      <w:r w:rsidR="004A2983">
        <w:rPr>
          <w:rFonts w:ascii="Times New Roman" w:hAnsi="Times New Roman" w:cs="Times New Roman"/>
          <w:sz w:val="24"/>
          <w:szCs w:val="24"/>
        </w:rPr>
        <w:t xml:space="preserve"> se stanoví postup při výměně průkazů vydaných osobám se zdravotním postižením podle různých právních předpisů účinných před 1. 1. 2014, jejichž platnost končí nejpozději dnem 31. 12. 2015.</w:t>
      </w:r>
    </w:p>
    <w:p w:rsidR="004A2983" w:rsidRDefault="004A2983" w:rsidP="004A2983">
      <w:pPr>
        <w:spacing w:after="0"/>
        <w:ind w:firstLine="708"/>
        <w:jc w:val="both"/>
        <w:rPr>
          <w:rFonts w:ascii="Times New Roman" w:hAnsi="Times New Roman" w:cs="Times New Roman"/>
          <w:sz w:val="24"/>
          <w:szCs w:val="24"/>
        </w:rPr>
      </w:pPr>
      <w:r>
        <w:rPr>
          <w:rFonts w:ascii="Times New Roman" w:hAnsi="Times New Roman" w:cs="Times New Roman"/>
          <w:sz w:val="24"/>
          <w:szCs w:val="24"/>
        </w:rPr>
        <w:t>V rámci so</w:t>
      </w:r>
      <w:r w:rsidRPr="001E1706">
        <w:rPr>
          <w:rFonts w:ascii="Times New Roman" w:hAnsi="Times New Roman" w:cs="Times New Roman"/>
          <w:sz w:val="24"/>
          <w:szCs w:val="24"/>
        </w:rPr>
        <w:t>ciální reform</w:t>
      </w:r>
      <w:r>
        <w:rPr>
          <w:rFonts w:ascii="Times New Roman" w:hAnsi="Times New Roman" w:cs="Times New Roman"/>
          <w:sz w:val="24"/>
          <w:szCs w:val="24"/>
        </w:rPr>
        <w:t>y</w:t>
      </w:r>
      <w:r w:rsidRPr="001E1706">
        <w:rPr>
          <w:rFonts w:ascii="Times New Roman" w:hAnsi="Times New Roman" w:cs="Times New Roman"/>
          <w:sz w:val="24"/>
          <w:szCs w:val="24"/>
        </w:rPr>
        <w:t xml:space="preserve"> </w:t>
      </w:r>
      <w:r>
        <w:rPr>
          <w:rFonts w:ascii="Times New Roman" w:hAnsi="Times New Roman" w:cs="Times New Roman"/>
          <w:sz w:val="24"/>
          <w:szCs w:val="24"/>
        </w:rPr>
        <w:t>byl</w:t>
      </w:r>
      <w:r w:rsidRPr="001E1706">
        <w:rPr>
          <w:rFonts w:ascii="Times New Roman" w:hAnsi="Times New Roman" w:cs="Times New Roman"/>
          <w:sz w:val="24"/>
          <w:szCs w:val="24"/>
        </w:rPr>
        <w:t xml:space="preserve"> </w:t>
      </w:r>
      <w:r>
        <w:rPr>
          <w:rFonts w:ascii="Times New Roman" w:hAnsi="Times New Roman" w:cs="Times New Roman"/>
          <w:sz w:val="24"/>
          <w:szCs w:val="24"/>
        </w:rPr>
        <w:t>z</w:t>
      </w:r>
      <w:r w:rsidRPr="001E1706">
        <w:rPr>
          <w:rFonts w:ascii="Times New Roman" w:hAnsi="Times New Roman" w:cs="Times New Roman"/>
          <w:sz w:val="24"/>
          <w:szCs w:val="24"/>
        </w:rPr>
        <w:t>ákon</w:t>
      </w:r>
      <w:r>
        <w:rPr>
          <w:rFonts w:ascii="Times New Roman" w:hAnsi="Times New Roman" w:cs="Times New Roman"/>
          <w:sz w:val="24"/>
          <w:szCs w:val="24"/>
        </w:rPr>
        <w:t>em</w:t>
      </w:r>
      <w:r w:rsidRPr="001E1706">
        <w:rPr>
          <w:rFonts w:ascii="Times New Roman" w:hAnsi="Times New Roman" w:cs="Times New Roman"/>
          <w:sz w:val="24"/>
          <w:szCs w:val="24"/>
        </w:rPr>
        <w:t xml:space="preserve"> č. 329/201</w:t>
      </w:r>
      <w:r>
        <w:rPr>
          <w:rFonts w:ascii="Times New Roman" w:hAnsi="Times New Roman" w:cs="Times New Roman"/>
          <w:sz w:val="24"/>
          <w:szCs w:val="24"/>
        </w:rPr>
        <w:t>1</w:t>
      </w:r>
      <w:r w:rsidRPr="001E1706">
        <w:rPr>
          <w:rFonts w:ascii="Times New Roman" w:hAnsi="Times New Roman" w:cs="Times New Roman"/>
          <w:sz w:val="24"/>
          <w:szCs w:val="24"/>
        </w:rPr>
        <w:t xml:space="preserve"> Sb., o poskytování dávek osobám se zdravotním postižením a o změně souvisejících zákonů</w:t>
      </w:r>
      <w:r>
        <w:rPr>
          <w:rFonts w:ascii="Times New Roman" w:hAnsi="Times New Roman" w:cs="Times New Roman"/>
          <w:sz w:val="24"/>
          <w:szCs w:val="24"/>
        </w:rPr>
        <w:t xml:space="preserve"> (dále jen zákon č. 329/2011 Sb.), </w:t>
      </w:r>
      <w:r w:rsidRPr="001E1706">
        <w:rPr>
          <w:rFonts w:ascii="Times New Roman" w:hAnsi="Times New Roman" w:cs="Times New Roman"/>
          <w:sz w:val="24"/>
          <w:szCs w:val="24"/>
        </w:rPr>
        <w:t>zruš</w:t>
      </w:r>
      <w:r>
        <w:rPr>
          <w:rFonts w:ascii="Times New Roman" w:hAnsi="Times New Roman" w:cs="Times New Roman"/>
          <w:sz w:val="24"/>
          <w:szCs w:val="24"/>
        </w:rPr>
        <w:t>en</w:t>
      </w:r>
      <w:r w:rsidRPr="001E1706">
        <w:rPr>
          <w:rFonts w:ascii="Times New Roman" w:hAnsi="Times New Roman" w:cs="Times New Roman"/>
          <w:sz w:val="24"/>
          <w:szCs w:val="24"/>
        </w:rPr>
        <w:t xml:space="preserve"> institut mimořádných výhod</w:t>
      </w:r>
      <w:r>
        <w:rPr>
          <w:rFonts w:ascii="Times New Roman" w:hAnsi="Times New Roman" w:cs="Times New Roman"/>
          <w:sz w:val="24"/>
          <w:szCs w:val="24"/>
        </w:rPr>
        <w:t>. Průkazy osvědčující stupeň mimořádných výhod byly tímto zákone</w:t>
      </w:r>
      <w:r w:rsidR="00662C68">
        <w:rPr>
          <w:rFonts w:ascii="Times New Roman" w:hAnsi="Times New Roman" w:cs="Times New Roman"/>
          <w:sz w:val="24"/>
          <w:szCs w:val="24"/>
        </w:rPr>
        <w:t>m</w:t>
      </w:r>
      <w:r>
        <w:rPr>
          <w:rFonts w:ascii="Times New Roman" w:hAnsi="Times New Roman" w:cs="Times New Roman"/>
          <w:sz w:val="24"/>
          <w:szCs w:val="24"/>
        </w:rPr>
        <w:t xml:space="preserve"> ponechány v platnosti, </w:t>
      </w:r>
      <w:r w:rsidRPr="001E1706">
        <w:rPr>
          <w:rFonts w:ascii="Times New Roman" w:hAnsi="Times New Roman" w:cs="Times New Roman"/>
          <w:sz w:val="24"/>
          <w:szCs w:val="24"/>
        </w:rPr>
        <w:t xml:space="preserve"> nej</w:t>
      </w:r>
      <w:r w:rsidR="00662C68">
        <w:rPr>
          <w:rFonts w:ascii="Times New Roman" w:hAnsi="Times New Roman" w:cs="Times New Roman"/>
          <w:sz w:val="24"/>
          <w:szCs w:val="24"/>
        </w:rPr>
        <w:t>déle</w:t>
      </w:r>
      <w:r>
        <w:rPr>
          <w:rFonts w:ascii="Times New Roman" w:hAnsi="Times New Roman" w:cs="Times New Roman"/>
          <w:sz w:val="24"/>
          <w:szCs w:val="24"/>
        </w:rPr>
        <w:t xml:space="preserve"> však</w:t>
      </w:r>
      <w:r w:rsidRPr="001E1706">
        <w:rPr>
          <w:rFonts w:ascii="Times New Roman" w:hAnsi="Times New Roman" w:cs="Times New Roman"/>
          <w:sz w:val="24"/>
          <w:szCs w:val="24"/>
        </w:rPr>
        <w:t xml:space="preserve"> do konce roku 2015</w:t>
      </w:r>
      <w:r>
        <w:rPr>
          <w:rFonts w:ascii="Times New Roman" w:hAnsi="Times New Roman" w:cs="Times New Roman"/>
          <w:sz w:val="24"/>
          <w:szCs w:val="24"/>
        </w:rPr>
        <w:t>.</w:t>
      </w:r>
      <w:r w:rsidRPr="001E1706">
        <w:rPr>
          <w:rFonts w:ascii="Times New Roman" w:hAnsi="Times New Roman" w:cs="Times New Roman"/>
          <w:sz w:val="24"/>
          <w:szCs w:val="24"/>
        </w:rPr>
        <w:t xml:space="preserve"> </w:t>
      </w:r>
    </w:p>
    <w:p w:rsidR="004A2983" w:rsidRDefault="004A2983" w:rsidP="004A2983">
      <w:pPr>
        <w:spacing w:after="0"/>
        <w:ind w:firstLine="708"/>
        <w:jc w:val="both"/>
        <w:rPr>
          <w:rFonts w:ascii="Times New Roman" w:hAnsi="Times New Roman" w:cs="Times New Roman"/>
          <w:sz w:val="24"/>
          <w:szCs w:val="24"/>
        </w:rPr>
      </w:pPr>
    </w:p>
    <w:p w:rsidR="004A2983" w:rsidRDefault="004A2983" w:rsidP="004A2983">
      <w:pPr>
        <w:spacing w:after="0"/>
        <w:ind w:firstLine="708"/>
        <w:jc w:val="both"/>
        <w:rPr>
          <w:rFonts w:ascii="Times New Roman" w:hAnsi="Times New Roman" w:cs="Times New Roman"/>
          <w:sz w:val="24"/>
          <w:szCs w:val="24"/>
        </w:rPr>
      </w:pPr>
      <w:r>
        <w:rPr>
          <w:rFonts w:ascii="Times New Roman" w:hAnsi="Times New Roman" w:cs="Times New Roman"/>
          <w:sz w:val="24"/>
          <w:szCs w:val="24"/>
        </w:rPr>
        <w:t>Současně byl zákonem č. 329/2011 Sb. zaveden průkaz osoby se zdravotním postižením (dále jen POZP). V letech 2012 a 2013 byl POZP poskytován buď „automaticky“ k dávce (příspěvku na péči, příspěvku na mobilitu) anebo na základě správního řízení, a to osobám závislým na péči jiné fyzické osoby nebo osobám neschopným zvládat základní životní potřeby v oblasti mobilit</w:t>
      </w:r>
      <w:r w:rsidR="00662C68">
        <w:rPr>
          <w:rFonts w:ascii="Times New Roman" w:hAnsi="Times New Roman" w:cs="Times New Roman"/>
          <w:sz w:val="24"/>
          <w:szCs w:val="24"/>
        </w:rPr>
        <w:t>y</w:t>
      </w:r>
      <w:r>
        <w:rPr>
          <w:rFonts w:ascii="Times New Roman" w:hAnsi="Times New Roman" w:cs="Times New Roman"/>
          <w:sz w:val="24"/>
          <w:szCs w:val="24"/>
        </w:rPr>
        <w:t xml:space="preserve"> nebo orientace. </w:t>
      </w:r>
    </w:p>
    <w:p w:rsidR="004A2983" w:rsidRDefault="004A2983" w:rsidP="004A2983">
      <w:pPr>
        <w:spacing w:after="0"/>
        <w:ind w:firstLine="708"/>
        <w:jc w:val="both"/>
        <w:rPr>
          <w:rFonts w:ascii="Times New Roman" w:hAnsi="Times New Roman" w:cs="Times New Roman"/>
          <w:sz w:val="24"/>
          <w:szCs w:val="24"/>
        </w:rPr>
      </w:pPr>
    </w:p>
    <w:p w:rsidR="004A2983" w:rsidRDefault="004A2983" w:rsidP="004A298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Od 1. 1. 2014 lze POZP získat pouze na základě správního řízení, včetně posouzení zdravotního stavu posudkovým lékařem okresní správy sociálního zabezpečení. Podmínky nároku na POZP se značně přiblížily podmínkám nároku na mimořádné výhody. </w:t>
      </w:r>
    </w:p>
    <w:p w:rsidR="004A2983" w:rsidRDefault="004A2983" w:rsidP="004A2983">
      <w:pPr>
        <w:spacing w:after="0" w:line="240" w:lineRule="auto"/>
        <w:jc w:val="both"/>
        <w:rPr>
          <w:rFonts w:ascii="Times New Roman" w:hAnsi="Times New Roman" w:cs="Times New Roman"/>
          <w:sz w:val="24"/>
          <w:szCs w:val="24"/>
        </w:rPr>
      </w:pPr>
    </w:p>
    <w:p w:rsidR="004A2983" w:rsidRDefault="004A2983" w:rsidP="004A298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 roce 2011 byl podle Statistické ročenky z oblasti práce a sociálních věcí (MPSV) počet držitelů průkazu mimořádných výhod následující: celkem 454 525, z toho TP 90 765, ZTP 272 478, ZTP/P 13 863. </w:t>
      </w:r>
    </w:p>
    <w:p w:rsidR="00662C68" w:rsidRDefault="00F30A71" w:rsidP="00662C68">
      <w:pPr>
        <w:spacing w:after="0" w:line="240" w:lineRule="auto"/>
        <w:ind w:firstLine="708"/>
        <w:jc w:val="both"/>
        <w:rPr>
          <w:rFonts w:ascii="Times New Roman" w:hAnsi="Times New Roman" w:cs="Times New Roman"/>
          <w:sz w:val="28"/>
          <w:szCs w:val="28"/>
        </w:rPr>
      </w:pPr>
      <w:r w:rsidRPr="00F30A71">
        <w:rPr>
          <w:rFonts w:ascii="Times New Roman" w:hAnsi="Times New Roman" w:cs="Times New Roman"/>
          <w:sz w:val="28"/>
          <w:szCs w:val="28"/>
        </w:rPr>
        <w:tab/>
      </w:r>
    </w:p>
    <w:p w:rsidR="00662C68" w:rsidRDefault="00662C68" w:rsidP="00662C6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Řada držitelů průkazu mimořádných výhod spadajících do výše uvedených více než 450 000 osob získala po roce 2012 nárok na POZP, u některých došlo ke změně zdravotního stavu (jeho zlepšení v důsledku léčby), jiní naopak zemřeli. Stále zůstává početná skupina držitelů průkazu mimořádných výhod, jejichž platnost končí 31. 12. 2015. Aby tyto osoby mohly po roce 2015 využívat benefity navázané na průkaz, musejí být držiteli POZP. </w:t>
      </w:r>
    </w:p>
    <w:p w:rsidR="00662C68" w:rsidRDefault="00662C68" w:rsidP="00662C68">
      <w:pPr>
        <w:spacing w:after="0"/>
        <w:ind w:firstLine="708"/>
        <w:jc w:val="both"/>
        <w:rPr>
          <w:rFonts w:ascii="Times New Roman" w:hAnsi="Times New Roman" w:cs="Times New Roman"/>
          <w:sz w:val="24"/>
          <w:szCs w:val="24"/>
        </w:rPr>
      </w:pPr>
    </w:p>
    <w:p w:rsidR="00662C68" w:rsidRDefault="00662C68" w:rsidP="00662C6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Podle současné právní úpravy (§ 38 odst. 8 zákona č. 329/2011 Sb.) krajská pobočka před uplynutím platnosti průkazu mimořádných výhod zahájí řízení z moci úřední. V tomto řízení na základě posouzení zdravotního stavu rozhodne o přiznání průkazu osoby se zdravotním postižením. </w:t>
      </w:r>
    </w:p>
    <w:p w:rsidR="00662C68" w:rsidRDefault="00662C68" w:rsidP="00662C68">
      <w:pPr>
        <w:spacing w:after="0" w:line="240" w:lineRule="auto"/>
        <w:jc w:val="both"/>
        <w:rPr>
          <w:rFonts w:ascii="Times New Roman" w:hAnsi="Times New Roman" w:cs="Times New Roman"/>
          <w:sz w:val="24"/>
          <w:szCs w:val="24"/>
        </w:rPr>
      </w:pPr>
    </w:p>
    <w:p w:rsidR="00662C68" w:rsidRDefault="002647B3" w:rsidP="00662C68">
      <w:pPr>
        <w:spacing w:after="0"/>
        <w:ind w:firstLine="708"/>
        <w:jc w:val="both"/>
        <w:rPr>
          <w:rFonts w:ascii="Times New Roman" w:hAnsi="Times New Roman" w:cs="Times New Roman"/>
          <w:sz w:val="24"/>
          <w:szCs w:val="24"/>
        </w:rPr>
      </w:pPr>
      <w:r>
        <w:rPr>
          <w:rFonts w:ascii="Times New Roman" w:hAnsi="Times New Roman" w:cs="Times New Roman"/>
          <w:sz w:val="24"/>
          <w:szCs w:val="24"/>
        </w:rPr>
        <w:t>Předloženou právní úpravou se navrhuje zjednodušený postup. Jejím c</w:t>
      </w:r>
      <w:r w:rsidR="00662C68">
        <w:rPr>
          <w:rFonts w:ascii="Times New Roman" w:hAnsi="Times New Roman" w:cs="Times New Roman"/>
          <w:sz w:val="24"/>
          <w:szCs w:val="24"/>
        </w:rPr>
        <w:t xml:space="preserve">ílem je umožnit v zásadě automatické překlopení nároku z průkazu mimořádných výhod </w:t>
      </w:r>
      <w:r>
        <w:rPr>
          <w:rFonts w:ascii="Times New Roman" w:hAnsi="Times New Roman" w:cs="Times New Roman"/>
          <w:sz w:val="24"/>
          <w:szCs w:val="24"/>
        </w:rPr>
        <w:t>nebo</w:t>
      </w:r>
      <w:r w:rsidR="00662C68">
        <w:rPr>
          <w:rFonts w:ascii="Times New Roman" w:hAnsi="Times New Roman" w:cs="Times New Roman"/>
          <w:sz w:val="24"/>
          <w:szCs w:val="24"/>
        </w:rPr>
        <w:t xml:space="preserve"> </w:t>
      </w:r>
      <w:r w:rsidR="00AB4B24">
        <w:rPr>
          <w:rFonts w:ascii="Times New Roman" w:hAnsi="Times New Roman" w:cs="Times New Roman"/>
          <w:sz w:val="24"/>
          <w:szCs w:val="24"/>
        </w:rPr>
        <w:t>POZP</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vydaného podle předpisů účinných v letech </w:t>
      </w:r>
      <w:r w:rsidR="00662C68">
        <w:rPr>
          <w:rFonts w:ascii="Times New Roman" w:hAnsi="Times New Roman" w:cs="Times New Roman"/>
          <w:sz w:val="24"/>
          <w:szCs w:val="24"/>
        </w:rPr>
        <w:t xml:space="preserve">2012 – 2013 na </w:t>
      </w:r>
      <w:r w:rsidR="00AB4B24">
        <w:rPr>
          <w:rFonts w:ascii="Times New Roman" w:hAnsi="Times New Roman" w:cs="Times New Roman"/>
          <w:sz w:val="24"/>
          <w:szCs w:val="24"/>
        </w:rPr>
        <w:t>POZP</w:t>
      </w:r>
      <w:r w:rsidR="00662C68">
        <w:rPr>
          <w:rFonts w:ascii="Times New Roman" w:hAnsi="Times New Roman" w:cs="Times New Roman"/>
          <w:sz w:val="24"/>
          <w:szCs w:val="24"/>
        </w:rPr>
        <w:t xml:space="preserve"> podle podmínek účinných od </w:t>
      </w:r>
      <w:r>
        <w:rPr>
          <w:rFonts w:ascii="Times New Roman" w:hAnsi="Times New Roman" w:cs="Times New Roman"/>
          <w:sz w:val="24"/>
          <w:szCs w:val="24"/>
        </w:rPr>
        <w:t>1. 1. 2014</w:t>
      </w:r>
      <w:r w:rsidR="00662C68">
        <w:rPr>
          <w:rFonts w:ascii="Times New Roman" w:hAnsi="Times New Roman" w:cs="Times New Roman"/>
          <w:sz w:val="24"/>
          <w:szCs w:val="24"/>
        </w:rPr>
        <w:t xml:space="preserve">, aniž by byl posuzován zdravotní stav osob posudkovými lékaři okresní správy sociálního zabezpečení. Nárok přechází </w:t>
      </w:r>
      <w:r>
        <w:rPr>
          <w:rFonts w:ascii="Times New Roman" w:hAnsi="Times New Roman" w:cs="Times New Roman"/>
          <w:sz w:val="24"/>
          <w:szCs w:val="24"/>
        </w:rPr>
        <w:t xml:space="preserve">na stejný druh průkazu (TP, ZTP nebo ZTP/P). </w:t>
      </w:r>
      <w:r w:rsidR="00662C68">
        <w:rPr>
          <w:rFonts w:ascii="Times New Roman" w:hAnsi="Times New Roman" w:cs="Times New Roman"/>
          <w:sz w:val="24"/>
          <w:szCs w:val="24"/>
        </w:rPr>
        <w:t xml:space="preserve"> Rovněž je respektována skutečnost, zda původní nárok na průkaz mimořádných výhod nebo POZP byl časově omezen či nikoli.  Přechod nároku ani vydání POZP nepodléhá správnímu řízení, avšak osoby budou muset přechod nároku prokázat</w:t>
      </w:r>
      <w:r>
        <w:rPr>
          <w:rFonts w:ascii="Times New Roman" w:hAnsi="Times New Roman" w:cs="Times New Roman"/>
          <w:sz w:val="24"/>
          <w:szCs w:val="24"/>
        </w:rPr>
        <w:t xml:space="preserve"> nej</w:t>
      </w:r>
      <w:r w:rsidR="00662C68">
        <w:rPr>
          <w:rFonts w:ascii="Times New Roman" w:hAnsi="Times New Roman" w:cs="Times New Roman"/>
          <w:sz w:val="24"/>
          <w:szCs w:val="24"/>
        </w:rPr>
        <w:t>později do konce roku 2015. Pokud tak neučiní, nárok nepřejde. Krajským pobočkám</w:t>
      </w:r>
      <w:r w:rsidR="00F55E87">
        <w:rPr>
          <w:rFonts w:ascii="Times New Roman" w:hAnsi="Times New Roman" w:cs="Times New Roman"/>
          <w:sz w:val="24"/>
          <w:szCs w:val="24"/>
        </w:rPr>
        <w:t xml:space="preserve"> Úřadu práce</w:t>
      </w:r>
      <w:r w:rsidR="00662C68">
        <w:rPr>
          <w:rFonts w:ascii="Times New Roman" w:hAnsi="Times New Roman" w:cs="Times New Roman"/>
          <w:sz w:val="24"/>
          <w:szCs w:val="24"/>
        </w:rPr>
        <w:t xml:space="preserve"> se ukládá povinnost </w:t>
      </w:r>
      <w:r w:rsidR="00662C68" w:rsidRPr="00852DF2">
        <w:rPr>
          <w:rFonts w:ascii="Times New Roman" w:hAnsi="Times New Roman" w:cs="Times New Roman"/>
          <w:sz w:val="24"/>
          <w:szCs w:val="24"/>
        </w:rPr>
        <w:t>vyzývat ve věci přechodu nároku příjemce příspěvku na mobilitu</w:t>
      </w:r>
      <w:r w:rsidR="00662C68">
        <w:rPr>
          <w:rFonts w:ascii="Times New Roman" w:hAnsi="Times New Roman" w:cs="Times New Roman"/>
          <w:sz w:val="24"/>
          <w:szCs w:val="24"/>
        </w:rPr>
        <w:t xml:space="preserve">. Krajské pobočky </w:t>
      </w:r>
      <w:r w:rsidR="00F55E87">
        <w:rPr>
          <w:rFonts w:ascii="Times New Roman" w:hAnsi="Times New Roman" w:cs="Times New Roman"/>
          <w:sz w:val="24"/>
          <w:szCs w:val="24"/>
        </w:rPr>
        <w:t xml:space="preserve">Úřadu práce </w:t>
      </w:r>
      <w:r w:rsidR="00662C68">
        <w:rPr>
          <w:rFonts w:ascii="Times New Roman" w:hAnsi="Times New Roman" w:cs="Times New Roman"/>
          <w:sz w:val="24"/>
          <w:szCs w:val="24"/>
        </w:rPr>
        <w:t xml:space="preserve">mohou </w:t>
      </w:r>
      <w:r w:rsidR="00662C68" w:rsidRPr="00852DF2">
        <w:rPr>
          <w:rFonts w:ascii="Times New Roman" w:hAnsi="Times New Roman" w:cs="Times New Roman"/>
          <w:sz w:val="24"/>
          <w:szCs w:val="24"/>
        </w:rPr>
        <w:t xml:space="preserve">kontaktovat </w:t>
      </w:r>
      <w:r w:rsidR="00F81E64">
        <w:rPr>
          <w:rFonts w:ascii="Times New Roman" w:hAnsi="Times New Roman" w:cs="Times New Roman"/>
          <w:sz w:val="24"/>
          <w:szCs w:val="24"/>
        </w:rPr>
        <w:t>pouze osoby</w:t>
      </w:r>
      <w:r w:rsidR="00F55E87">
        <w:rPr>
          <w:rFonts w:ascii="Times New Roman" w:hAnsi="Times New Roman" w:cs="Times New Roman"/>
          <w:sz w:val="24"/>
          <w:szCs w:val="24"/>
        </w:rPr>
        <w:t xml:space="preserve"> </w:t>
      </w:r>
      <w:r w:rsidR="00F81E64">
        <w:rPr>
          <w:rFonts w:ascii="Times New Roman" w:hAnsi="Times New Roman" w:cs="Times New Roman"/>
          <w:sz w:val="24"/>
          <w:szCs w:val="24"/>
        </w:rPr>
        <w:t>-</w:t>
      </w:r>
      <w:r w:rsidR="00F55E87">
        <w:rPr>
          <w:rFonts w:ascii="Times New Roman" w:hAnsi="Times New Roman" w:cs="Times New Roman"/>
          <w:sz w:val="24"/>
          <w:szCs w:val="24"/>
        </w:rPr>
        <w:t xml:space="preserve"> </w:t>
      </w:r>
      <w:r w:rsidR="00F81E64">
        <w:rPr>
          <w:rFonts w:ascii="Times New Roman" w:hAnsi="Times New Roman" w:cs="Times New Roman"/>
          <w:sz w:val="24"/>
          <w:szCs w:val="24"/>
        </w:rPr>
        <w:t>držitele průkazu, o </w:t>
      </w:r>
      <w:r w:rsidR="00662C68" w:rsidRPr="00852DF2">
        <w:rPr>
          <w:rFonts w:ascii="Times New Roman" w:hAnsi="Times New Roman" w:cs="Times New Roman"/>
          <w:sz w:val="24"/>
          <w:szCs w:val="24"/>
        </w:rPr>
        <w:t>kterých m</w:t>
      </w:r>
      <w:r w:rsidR="00F55E87">
        <w:rPr>
          <w:rFonts w:ascii="Times New Roman" w:hAnsi="Times New Roman" w:cs="Times New Roman"/>
          <w:sz w:val="24"/>
          <w:szCs w:val="24"/>
        </w:rPr>
        <w:t>ají</w:t>
      </w:r>
      <w:r w:rsidR="00662C68" w:rsidRPr="00852DF2">
        <w:rPr>
          <w:rFonts w:ascii="Times New Roman" w:hAnsi="Times New Roman" w:cs="Times New Roman"/>
          <w:sz w:val="24"/>
          <w:szCs w:val="24"/>
        </w:rPr>
        <w:t xml:space="preserve"> prokazatelné informace, t</w:t>
      </w:r>
      <w:r w:rsidR="00F81E64">
        <w:rPr>
          <w:rFonts w:ascii="Times New Roman" w:hAnsi="Times New Roman" w:cs="Times New Roman"/>
          <w:sz w:val="24"/>
          <w:szCs w:val="24"/>
        </w:rPr>
        <w:t>j.</w:t>
      </w:r>
      <w:r w:rsidR="00662C68" w:rsidRPr="00852DF2">
        <w:rPr>
          <w:rFonts w:ascii="Times New Roman" w:hAnsi="Times New Roman" w:cs="Times New Roman"/>
          <w:sz w:val="24"/>
          <w:szCs w:val="24"/>
        </w:rPr>
        <w:t xml:space="preserve"> poživatele příspěvku na mobilitu. </w:t>
      </w:r>
      <w:r w:rsidR="00662C68">
        <w:rPr>
          <w:rFonts w:ascii="Times New Roman" w:hAnsi="Times New Roman" w:cs="Times New Roman"/>
          <w:sz w:val="24"/>
          <w:szCs w:val="24"/>
        </w:rPr>
        <w:t xml:space="preserve">Ostatní držitelé budou muset o přechod nároku požádat. </w:t>
      </w:r>
    </w:p>
    <w:p w:rsidR="00662C68" w:rsidRDefault="00662C68" w:rsidP="00662C68">
      <w:pPr>
        <w:spacing w:after="0" w:line="240" w:lineRule="auto"/>
        <w:ind w:firstLine="708"/>
        <w:jc w:val="both"/>
        <w:rPr>
          <w:rFonts w:ascii="Times New Roman" w:hAnsi="Times New Roman" w:cs="Times New Roman"/>
          <w:sz w:val="24"/>
          <w:szCs w:val="24"/>
        </w:rPr>
      </w:pPr>
    </w:p>
    <w:p w:rsidR="002647B3" w:rsidRDefault="002647B3" w:rsidP="002647B3">
      <w:pPr>
        <w:tabs>
          <w:tab w:val="left" w:pos="-720"/>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t xml:space="preserve">Další navrhované změny se týkají </w:t>
      </w:r>
      <w:r w:rsidR="00F55E87">
        <w:rPr>
          <w:rFonts w:ascii="Times New Roman" w:hAnsi="Times New Roman" w:cs="Times New Roman"/>
          <w:sz w:val="24"/>
          <w:szCs w:val="24"/>
        </w:rPr>
        <w:t xml:space="preserve">zejména </w:t>
      </w:r>
      <w:r>
        <w:rPr>
          <w:rFonts w:ascii="Times New Roman" w:hAnsi="Times New Roman" w:cs="Times New Roman"/>
          <w:sz w:val="24"/>
          <w:szCs w:val="24"/>
        </w:rPr>
        <w:t xml:space="preserve">příspěvku na mobilitu. </w:t>
      </w:r>
      <w:r>
        <w:rPr>
          <w:rFonts w:ascii="Arial" w:hAnsi="Arial" w:cs="Arial"/>
          <w:sz w:val="24"/>
          <w:szCs w:val="24"/>
        </w:rPr>
        <w:t xml:space="preserve"> </w:t>
      </w:r>
      <w:r>
        <w:rPr>
          <w:rFonts w:ascii="Times New Roman" w:hAnsi="Times New Roman" w:cs="Times New Roman"/>
          <w:sz w:val="24"/>
          <w:szCs w:val="24"/>
        </w:rPr>
        <w:t>Nárok na příspěvek na mobilitu nebude navázán na faktické držitelství průkazu</w:t>
      </w:r>
      <w:r w:rsidR="00F81E64">
        <w:rPr>
          <w:rFonts w:ascii="Times New Roman" w:hAnsi="Times New Roman" w:cs="Times New Roman"/>
          <w:sz w:val="24"/>
          <w:szCs w:val="24"/>
        </w:rPr>
        <w:t>,</w:t>
      </w:r>
      <w:r>
        <w:rPr>
          <w:rFonts w:ascii="Times New Roman" w:hAnsi="Times New Roman" w:cs="Times New Roman"/>
          <w:sz w:val="24"/>
          <w:szCs w:val="24"/>
        </w:rPr>
        <w:t xml:space="preserve"> ale na nárok na průkaz. </w:t>
      </w:r>
      <w:r w:rsidRPr="00852DF2">
        <w:rPr>
          <w:rFonts w:ascii="Times New Roman" w:hAnsi="Times New Roman" w:cs="Times New Roman"/>
          <w:sz w:val="24"/>
          <w:szCs w:val="24"/>
        </w:rPr>
        <w:t>Návrh umožní flexibilnější</w:t>
      </w:r>
      <w:r>
        <w:rPr>
          <w:rFonts w:ascii="Times New Roman" w:hAnsi="Times New Roman" w:cs="Times New Roman"/>
          <w:sz w:val="24"/>
          <w:szCs w:val="24"/>
        </w:rPr>
        <w:t xml:space="preserve"> (dřívější) </w:t>
      </w:r>
      <w:r w:rsidRPr="00852DF2">
        <w:rPr>
          <w:rFonts w:ascii="Times New Roman" w:hAnsi="Times New Roman" w:cs="Times New Roman"/>
          <w:sz w:val="24"/>
          <w:szCs w:val="24"/>
        </w:rPr>
        <w:t>přiznání příspěvku na mobilitu.</w:t>
      </w:r>
    </w:p>
    <w:p w:rsidR="002647B3" w:rsidRPr="00852DF2" w:rsidRDefault="002647B3" w:rsidP="002647B3">
      <w:pPr>
        <w:tabs>
          <w:tab w:val="left" w:pos="-720"/>
        </w:tabs>
        <w:suppressAutoHyphens/>
        <w:spacing w:after="0"/>
        <w:jc w:val="both"/>
        <w:rPr>
          <w:rFonts w:ascii="Times New Roman" w:hAnsi="Times New Roman" w:cs="Times New Roman"/>
          <w:sz w:val="24"/>
          <w:szCs w:val="24"/>
        </w:rPr>
      </w:pPr>
      <w:r w:rsidRPr="00852DF2">
        <w:rPr>
          <w:rFonts w:ascii="Times New Roman" w:hAnsi="Times New Roman" w:cs="Times New Roman"/>
          <w:sz w:val="24"/>
          <w:szCs w:val="24"/>
        </w:rPr>
        <w:t xml:space="preserve">  </w:t>
      </w:r>
    </w:p>
    <w:p w:rsidR="005A00F7" w:rsidRDefault="005A00F7" w:rsidP="002647B3">
      <w:pPr>
        <w:spacing w:after="0"/>
        <w:ind w:firstLine="708"/>
        <w:jc w:val="both"/>
        <w:rPr>
          <w:rFonts w:ascii="Times New Roman" w:hAnsi="Times New Roman" w:cs="Times New Roman"/>
          <w:sz w:val="24"/>
          <w:szCs w:val="24"/>
        </w:rPr>
      </w:pPr>
    </w:p>
    <w:p w:rsidR="005A00F7" w:rsidRDefault="005A00F7" w:rsidP="005A00F7">
      <w:pPr>
        <w:spacing w:after="0"/>
        <w:jc w:val="both"/>
        <w:rPr>
          <w:rFonts w:ascii="Times New Roman" w:hAnsi="Times New Roman" w:cs="Times New Roman"/>
          <w:b/>
          <w:sz w:val="24"/>
          <w:szCs w:val="24"/>
          <w:u w:val="single"/>
        </w:rPr>
      </w:pPr>
      <w:r w:rsidRPr="005A00F7">
        <w:rPr>
          <w:rFonts w:ascii="Times New Roman" w:hAnsi="Times New Roman" w:cs="Times New Roman"/>
          <w:b/>
          <w:sz w:val="24"/>
          <w:szCs w:val="24"/>
          <w:u w:val="single"/>
        </w:rPr>
        <w:t>Zhodnocení souladu navrhované úpravy s ústavním pořádkem České republiky</w:t>
      </w:r>
      <w:r w:rsidR="00E23DAB">
        <w:rPr>
          <w:rFonts w:ascii="Times New Roman" w:hAnsi="Times New Roman" w:cs="Times New Roman"/>
          <w:b/>
          <w:sz w:val="24"/>
          <w:szCs w:val="24"/>
          <w:u w:val="single"/>
        </w:rPr>
        <w:t xml:space="preserve"> </w:t>
      </w:r>
    </w:p>
    <w:p w:rsidR="00E23DAB" w:rsidRDefault="00E23DAB" w:rsidP="005A00F7">
      <w:pPr>
        <w:spacing w:after="0"/>
        <w:jc w:val="both"/>
        <w:rPr>
          <w:rFonts w:ascii="Times New Roman" w:hAnsi="Times New Roman" w:cs="Times New Roman"/>
          <w:b/>
          <w:sz w:val="24"/>
          <w:szCs w:val="24"/>
          <w:u w:val="single"/>
        </w:rPr>
      </w:pPr>
    </w:p>
    <w:p w:rsidR="005A00F7" w:rsidRPr="005A00F7" w:rsidRDefault="005A00F7" w:rsidP="005A00F7">
      <w:pPr>
        <w:spacing w:after="0"/>
        <w:jc w:val="both"/>
        <w:rPr>
          <w:rFonts w:ascii="Times New Roman" w:hAnsi="Times New Roman" w:cs="Times New Roman"/>
          <w:sz w:val="24"/>
          <w:szCs w:val="24"/>
        </w:rPr>
      </w:pPr>
      <w:r>
        <w:rPr>
          <w:rFonts w:ascii="Times New Roman" w:hAnsi="Times New Roman" w:cs="Times New Roman"/>
          <w:sz w:val="24"/>
          <w:szCs w:val="24"/>
        </w:rPr>
        <w:tab/>
        <w:t>Navrhovaná úprava je v souladu s ústavním pořádkem České republiky. Návrh zákona respektuje obecné zásady ústavního pořádku České republiky a není v rozporu s nálezy Ústavního soudu.</w:t>
      </w:r>
    </w:p>
    <w:p w:rsidR="005A00F7" w:rsidRDefault="005A00F7" w:rsidP="002647B3">
      <w:pPr>
        <w:spacing w:after="0"/>
        <w:ind w:firstLine="708"/>
        <w:jc w:val="both"/>
        <w:rPr>
          <w:rFonts w:ascii="Times New Roman" w:hAnsi="Times New Roman" w:cs="Times New Roman"/>
          <w:sz w:val="24"/>
          <w:szCs w:val="24"/>
        </w:rPr>
      </w:pPr>
    </w:p>
    <w:p w:rsidR="005A00F7" w:rsidRDefault="005A00F7" w:rsidP="005A00F7">
      <w:pPr>
        <w:spacing w:after="0"/>
        <w:jc w:val="both"/>
        <w:rPr>
          <w:rFonts w:ascii="Times New Roman" w:hAnsi="Times New Roman" w:cs="Times New Roman"/>
          <w:b/>
          <w:sz w:val="24"/>
          <w:szCs w:val="24"/>
          <w:u w:val="single"/>
        </w:rPr>
      </w:pPr>
      <w:r w:rsidRPr="005A00F7">
        <w:rPr>
          <w:rFonts w:ascii="Times New Roman" w:hAnsi="Times New Roman" w:cs="Times New Roman"/>
          <w:b/>
          <w:sz w:val="24"/>
          <w:szCs w:val="24"/>
          <w:u w:val="single"/>
        </w:rPr>
        <w:t>Zhodnocení souladu navrhované úpravy s mezinárodními smlouvami, slučitelnost s právními akty EU</w:t>
      </w:r>
    </w:p>
    <w:p w:rsidR="00E23DAB" w:rsidRDefault="00E23DAB" w:rsidP="00E23DAB">
      <w:pPr>
        <w:pStyle w:val="Zkladntext2"/>
        <w:spacing w:after="0" w:line="240" w:lineRule="auto"/>
        <w:jc w:val="both"/>
        <w:rPr>
          <w:sz w:val="24"/>
          <w:szCs w:val="24"/>
        </w:rPr>
      </w:pPr>
    </w:p>
    <w:p w:rsidR="00E23DAB" w:rsidRDefault="00E23DAB" w:rsidP="00E23DAB">
      <w:pPr>
        <w:pStyle w:val="Zkladntext2"/>
        <w:spacing w:after="0" w:line="240" w:lineRule="auto"/>
        <w:ind w:firstLine="708"/>
        <w:jc w:val="both"/>
        <w:rPr>
          <w:sz w:val="24"/>
          <w:szCs w:val="24"/>
        </w:rPr>
      </w:pPr>
      <w:r>
        <w:rPr>
          <w:sz w:val="24"/>
          <w:szCs w:val="24"/>
        </w:rPr>
        <w:t>K návrhu zákona se vztahuje Úmluva o právech osob se zdravotním postižením, která vstoupila pro Českou republiku v platnost dne 28. října 2009 a na základě článku 10 Ústavy se stala po svém vyhlášení dne 12. února 2010 součástí právního řádu České republiky (č. 10/2010 Sb. m. s.). Navrhovaná právní úprava je s ní slučitelná.</w:t>
      </w:r>
    </w:p>
    <w:p w:rsidR="00E23DAB" w:rsidRDefault="00E23DAB" w:rsidP="00E23DAB">
      <w:pPr>
        <w:pStyle w:val="Zkladntext2"/>
        <w:spacing w:after="0" w:line="240" w:lineRule="auto"/>
        <w:ind w:firstLine="708"/>
        <w:jc w:val="both"/>
        <w:rPr>
          <w:sz w:val="24"/>
          <w:szCs w:val="24"/>
        </w:rPr>
      </w:pPr>
    </w:p>
    <w:p w:rsidR="00E23DAB" w:rsidRDefault="00E23DAB" w:rsidP="005A00F7">
      <w:pPr>
        <w:spacing w:after="0" w:line="240" w:lineRule="auto"/>
        <w:ind w:firstLine="708"/>
        <w:jc w:val="both"/>
        <w:rPr>
          <w:rFonts w:ascii="Times New Roman" w:hAnsi="Times New Roman" w:cs="Times New Roman"/>
          <w:sz w:val="24"/>
          <w:szCs w:val="24"/>
        </w:rPr>
      </w:pPr>
    </w:p>
    <w:p w:rsidR="005A00F7" w:rsidRDefault="005A00F7" w:rsidP="005A00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Předmět úpravy není regulován právem Evropské unie, není s ním proto v rozporu.  </w:t>
      </w:r>
    </w:p>
    <w:p w:rsidR="005A00F7" w:rsidRDefault="005A00F7" w:rsidP="005A00F7">
      <w:pPr>
        <w:spacing w:after="0" w:line="240" w:lineRule="auto"/>
        <w:jc w:val="both"/>
        <w:rPr>
          <w:rFonts w:ascii="Times New Roman" w:hAnsi="Times New Roman" w:cs="Times New Roman"/>
          <w:sz w:val="24"/>
          <w:szCs w:val="24"/>
        </w:rPr>
      </w:pPr>
    </w:p>
    <w:p w:rsidR="005A00F7" w:rsidRDefault="005A00F7" w:rsidP="005A00F7">
      <w:pPr>
        <w:spacing w:after="0"/>
        <w:jc w:val="both"/>
        <w:rPr>
          <w:rFonts w:ascii="Times New Roman" w:hAnsi="Times New Roman" w:cs="Times New Roman"/>
          <w:b/>
          <w:sz w:val="24"/>
          <w:szCs w:val="24"/>
          <w:u w:val="single"/>
        </w:rPr>
      </w:pPr>
    </w:p>
    <w:p w:rsidR="005A00F7" w:rsidRDefault="005A00F7" w:rsidP="005A00F7">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Finanční dopady</w:t>
      </w:r>
    </w:p>
    <w:p w:rsidR="005A00F7" w:rsidRDefault="005A00F7" w:rsidP="005A00F7">
      <w:pPr>
        <w:spacing w:after="0"/>
        <w:jc w:val="both"/>
        <w:rPr>
          <w:rFonts w:ascii="Times New Roman" w:hAnsi="Times New Roman" w:cs="Times New Roman"/>
          <w:b/>
          <w:sz w:val="24"/>
          <w:szCs w:val="24"/>
          <w:u w:val="single"/>
        </w:rPr>
      </w:pPr>
    </w:p>
    <w:p w:rsidR="005A00F7" w:rsidRDefault="005A00F7" w:rsidP="005A00F7">
      <w:pPr>
        <w:spacing w:after="0"/>
        <w:ind w:firstLine="708"/>
        <w:jc w:val="both"/>
        <w:rPr>
          <w:rFonts w:ascii="Times New Roman" w:hAnsi="Times New Roman" w:cs="Times New Roman"/>
          <w:sz w:val="24"/>
          <w:szCs w:val="24"/>
        </w:rPr>
      </w:pPr>
      <w:r>
        <w:rPr>
          <w:rFonts w:ascii="Times New Roman" w:hAnsi="Times New Roman" w:cs="Times New Roman"/>
          <w:sz w:val="24"/>
          <w:szCs w:val="24"/>
        </w:rPr>
        <w:t>Pokud jde o dopady na státní rozpočet a veřejné rozpočty</w:t>
      </w:r>
      <w:r w:rsidR="008818C1">
        <w:rPr>
          <w:rFonts w:ascii="Times New Roman" w:hAnsi="Times New Roman" w:cs="Times New Roman"/>
          <w:sz w:val="24"/>
          <w:szCs w:val="24"/>
        </w:rPr>
        <w:t>,</w:t>
      </w:r>
      <w:r>
        <w:rPr>
          <w:rFonts w:ascii="Times New Roman" w:hAnsi="Times New Roman" w:cs="Times New Roman"/>
          <w:sz w:val="24"/>
          <w:szCs w:val="24"/>
        </w:rPr>
        <w:t xml:space="preserve"> nelze odhadnout, kolik držitelů průkazu mimořádných výhod nebo POZP podle úpravy let 2012 – 2013, by nesplnilo podmínky nároku na POZP, které platí od počátku letošního roku. Nelze tak vyčíslit náklady, které jsou se změnou spojeny. Ze sdělení České správy sociálního zabezpečení vyplývá, že přijetí navrhované úpravy pro ni znamená, že nebude muset požadovat navýšení mzdových nákladů a nákladů spojených s úhradou zdravotních výkonů ve výši více než 75 mil. Kč, což by činila, kdyby navrhovaná úprava přijata nebyla.</w:t>
      </w:r>
    </w:p>
    <w:p w:rsidR="005A00F7" w:rsidRDefault="005A00F7" w:rsidP="005A00F7">
      <w:pPr>
        <w:spacing w:after="0"/>
        <w:jc w:val="both"/>
        <w:rPr>
          <w:rFonts w:ascii="Times New Roman" w:hAnsi="Times New Roman" w:cs="Times New Roman"/>
          <w:b/>
          <w:sz w:val="24"/>
          <w:szCs w:val="24"/>
          <w:u w:val="single"/>
        </w:rPr>
      </w:pPr>
    </w:p>
    <w:p w:rsidR="002A6985" w:rsidRDefault="002A6985" w:rsidP="005A00F7">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Dopady na základ diskriminace</w:t>
      </w:r>
    </w:p>
    <w:p w:rsidR="002A6985" w:rsidRDefault="002A6985" w:rsidP="005A00F7">
      <w:pPr>
        <w:spacing w:after="0"/>
        <w:jc w:val="both"/>
        <w:rPr>
          <w:rFonts w:ascii="Times New Roman" w:hAnsi="Times New Roman" w:cs="Times New Roman"/>
          <w:b/>
          <w:sz w:val="24"/>
          <w:szCs w:val="24"/>
          <w:u w:val="single"/>
        </w:rPr>
      </w:pPr>
    </w:p>
    <w:p w:rsidR="002A6985" w:rsidRDefault="002A6985" w:rsidP="002A6985">
      <w:pPr>
        <w:spacing w:after="0"/>
        <w:ind w:firstLine="708"/>
        <w:jc w:val="both"/>
        <w:rPr>
          <w:rFonts w:ascii="Times New Roman" w:hAnsi="Times New Roman" w:cs="Times New Roman"/>
          <w:sz w:val="24"/>
          <w:szCs w:val="24"/>
        </w:rPr>
      </w:pPr>
      <w:r w:rsidRPr="002A6985">
        <w:rPr>
          <w:rFonts w:ascii="Times New Roman" w:hAnsi="Times New Roman" w:cs="Times New Roman"/>
          <w:sz w:val="24"/>
          <w:szCs w:val="24"/>
        </w:rPr>
        <w:t xml:space="preserve">Navrhovaná </w:t>
      </w:r>
      <w:r>
        <w:rPr>
          <w:rFonts w:ascii="Times New Roman" w:hAnsi="Times New Roman" w:cs="Times New Roman"/>
          <w:sz w:val="24"/>
          <w:szCs w:val="24"/>
        </w:rPr>
        <w:t>úprava neobsahuje žádná ustanovení, která by narušovala právo na rovné zacházení a vedla k diskriminaci.</w:t>
      </w:r>
    </w:p>
    <w:p w:rsidR="002A6985" w:rsidRPr="002A6985" w:rsidRDefault="002A6985" w:rsidP="005A00F7">
      <w:pPr>
        <w:spacing w:after="0"/>
        <w:jc w:val="both"/>
        <w:rPr>
          <w:rFonts w:ascii="Times New Roman" w:hAnsi="Times New Roman" w:cs="Times New Roman"/>
          <w:sz w:val="24"/>
          <w:szCs w:val="24"/>
        </w:rPr>
      </w:pPr>
    </w:p>
    <w:p w:rsidR="005A00F7" w:rsidRDefault="00BF49AC" w:rsidP="005A00F7">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Sociální dopady</w:t>
      </w:r>
    </w:p>
    <w:p w:rsidR="00BF49AC" w:rsidRDefault="00BF49AC" w:rsidP="00BF49AC">
      <w:pPr>
        <w:spacing w:after="0"/>
        <w:ind w:firstLine="708"/>
        <w:jc w:val="both"/>
        <w:rPr>
          <w:rFonts w:ascii="Times New Roman" w:hAnsi="Times New Roman" w:cs="Times New Roman"/>
          <w:sz w:val="24"/>
          <w:szCs w:val="24"/>
        </w:rPr>
      </w:pPr>
    </w:p>
    <w:p w:rsidR="00BF49AC" w:rsidRDefault="00BF49AC" w:rsidP="00BF49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Navrhovaná úprava bude mít pozitivní dopady na osoby se zdravotním postižením, případně na jejich rodiny, ostatní sociální dopady (například na národnostní menšiny) jsou neutrální. </w:t>
      </w:r>
    </w:p>
    <w:p w:rsidR="002A6985" w:rsidRDefault="002A6985" w:rsidP="005A00F7">
      <w:pPr>
        <w:spacing w:after="0"/>
        <w:jc w:val="both"/>
        <w:rPr>
          <w:rFonts w:ascii="Times New Roman" w:hAnsi="Times New Roman" w:cs="Times New Roman"/>
          <w:b/>
          <w:sz w:val="24"/>
          <w:szCs w:val="24"/>
          <w:u w:val="single"/>
        </w:rPr>
      </w:pPr>
    </w:p>
    <w:p w:rsidR="005A00F7" w:rsidRDefault="005A00F7" w:rsidP="005A00F7">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Vliv na otázku ochrany soukromí a osobních údajů</w:t>
      </w:r>
    </w:p>
    <w:p w:rsidR="005A00F7" w:rsidRDefault="005A00F7" w:rsidP="005A00F7">
      <w:pPr>
        <w:spacing w:after="0"/>
        <w:jc w:val="both"/>
        <w:rPr>
          <w:rFonts w:ascii="Times New Roman" w:hAnsi="Times New Roman" w:cs="Times New Roman"/>
          <w:b/>
          <w:sz w:val="24"/>
          <w:szCs w:val="24"/>
          <w:u w:val="single"/>
        </w:rPr>
      </w:pPr>
    </w:p>
    <w:p w:rsidR="005A00F7" w:rsidRPr="00272CEA" w:rsidRDefault="005A00F7" w:rsidP="005A00F7">
      <w:pPr>
        <w:jc w:val="both"/>
        <w:rPr>
          <w:rFonts w:ascii="Times New Roman" w:hAnsi="Times New Roman" w:cs="Times New Roman"/>
          <w:sz w:val="24"/>
          <w:szCs w:val="24"/>
        </w:rPr>
      </w:pPr>
      <w:r w:rsidRPr="005A00F7">
        <w:rPr>
          <w:rFonts w:ascii="Times New Roman" w:hAnsi="Times New Roman" w:cs="Times New Roman"/>
          <w:sz w:val="24"/>
          <w:szCs w:val="24"/>
        </w:rPr>
        <w:tab/>
        <w:t>Na</w:t>
      </w:r>
      <w:r>
        <w:rPr>
          <w:rFonts w:ascii="Times New Roman" w:hAnsi="Times New Roman" w:cs="Times New Roman"/>
          <w:sz w:val="24"/>
          <w:szCs w:val="24"/>
        </w:rPr>
        <w:t>vrhovaná úprava nezakládá nové zpracování osobních údajů. Z důvodu ochrany osobních údajů se navrhuje, aby na průkazu osoby se zdravotním postižením nebylo uváděno rodné číslo, ale jen datum narození.</w:t>
      </w:r>
    </w:p>
    <w:p w:rsidR="005A00F7" w:rsidRPr="00BF49AC" w:rsidRDefault="00BF49AC" w:rsidP="005A00F7">
      <w:pPr>
        <w:spacing w:after="0"/>
        <w:jc w:val="both"/>
        <w:rPr>
          <w:rFonts w:ascii="Times New Roman" w:hAnsi="Times New Roman" w:cs="Times New Roman"/>
          <w:b/>
          <w:sz w:val="24"/>
          <w:szCs w:val="24"/>
          <w:u w:val="single"/>
        </w:rPr>
      </w:pPr>
      <w:r w:rsidRPr="00BF49AC">
        <w:rPr>
          <w:rFonts w:ascii="Times New Roman" w:hAnsi="Times New Roman" w:cs="Times New Roman"/>
          <w:b/>
          <w:sz w:val="24"/>
          <w:szCs w:val="24"/>
          <w:u w:val="single"/>
        </w:rPr>
        <w:t>Zhodnocení korupčních rizik</w:t>
      </w:r>
    </w:p>
    <w:p w:rsidR="005A00F7" w:rsidRDefault="005A00F7" w:rsidP="002647B3">
      <w:pPr>
        <w:spacing w:after="0"/>
        <w:ind w:firstLine="708"/>
        <w:jc w:val="both"/>
        <w:rPr>
          <w:rFonts w:ascii="Times New Roman" w:hAnsi="Times New Roman" w:cs="Times New Roman"/>
          <w:sz w:val="24"/>
          <w:szCs w:val="24"/>
        </w:rPr>
      </w:pPr>
    </w:p>
    <w:p w:rsidR="00BF49AC" w:rsidRDefault="00BF49AC" w:rsidP="002647B3">
      <w:pPr>
        <w:spacing w:after="0"/>
        <w:ind w:firstLine="708"/>
        <w:jc w:val="both"/>
        <w:rPr>
          <w:rFonts w:ascii="Times New Roman" w:hAnsi="Times New Roman" w:cs="Times New Roman"/>
          <w:sz w:val="24"/>
          <w:szCs w:val="24"/>
        </w:rPr>
      </w:pPr>
      <w:r>
        <w:rPr>
          <w:rFonts w:ascii="Times New Roman" w:hAnsi="Times New Roman" w:cs="Times New Roman"/>
          <w:sz w:val="24"/>
          <w:szCs w:val="24"/>
        </w:rPr>
        <w:t>Navrhovaná úprava neobsahuje žádná</w:t>
      </w:r>
      <w:r w:rsidR="00131157">
        <w:rPr>
          <w:rFonts w:ascii="Times New Roman" w:hAnsi="Times New Roman" w:cs="Times New Roman"/>
          <w:sz w:val="24"/>
          <w:szCs w:val="24"/>
        </w:rPr>
        <w:t xml:space="preserve"> korupční</w:t>
      </w:r>
      <w:r>
        <w:rPr>
          <w:rFonts w:ascii="Times New Roman" w:hAnsi="Times New Roman" w:cs="Times New Roman"/>
          <w:sz w:val="24"/>
          <w:szCs w:val="24"/>
        </w:rPr>
        <w:t xml:space="preserve"> rizika</w:t>
      </w:r>
      <w:r w:rsidR="00131157">
        <w:rPr>
          <w:rFonts w:ascii="Times New Roman" w:hAnsi="Times New Roman" w:cs="Times New Roman"/>
          <w:sz w:val="24"/>
          <w:szCs w:val="24"/>
        </w:rPr>
        <w:t>.</w:t>
      </w:r>
    </w:p>
    <w:p w:rsidR="00BF49AC" w:rsidRDefault="00BF49AC" w:rsidP="002647B3">
      <w:pPr>
        <w:spacing w:after="0"/>
        <w:ind w:firstLine="708"/>
        <w:jc w:val="both"/>
        <w:rPr>
          <w:rFonts w:ascii="Times New Roman" w:hAnsi="Times New Roman" w:cs="Times New Roman"/>
          <w:sz w:val="24"/>
          <w:szCs w:val="24"/>
        </w:rPr>
      </w:pPr>
    </w:p>
    <w:p w:rsidR="00BF49AC" w:rsidRPr="00BF49AC" w:rsidRDefault="00BF49AC" w:rsidP="00BF49AC">
      <w:pPr>
        <w:spacing w:after="0"/>
        <w:jc w:val="both"/>
        <w:rPr>
          <w:rFonts w:ascii="Times New Roman" w:hAnsi="Times New Roman" w:cs="Times New Roman"/>
          <w:b/>
          <w:sz w:val="24"/>
          <w:szCs w:val="24"/>
          <w:u w:val="single"/>
        </w:rPr>
      </w:pPr>
      <w:r w:rsidRPr="00BF49AC">
        <w:rPr>
          <w:rFonts w:ascii="Times New Roman" w:hAnsi="Times New Roman" w:cs="Times New Roman"/>
          <w:b/>
          <w:sz w:val="24"/>
          <w:szCs w:val="24"/>
          <w:u w:val="single"/>
        </w:rPr>
        <w:t>Dopady na životní prostředí</w:t>
      </w:r>
    </w:p>
    <w:p w:rsidR="00BF49AC" w:rsidRDefault="00BF49AC" w:rsidP="00BF49AC">
      <w:pPr>
        <w:spacing w:after="0"/>
        <w:jc w:val="both"/>
        <w:rPr>
          <w:rFonts w:ascii="Times New Roman" w:hAnsi="Times New Roman" w:cs="Times New Roman"/>
          <w:sz w:val="24"/>
          <w:szCs w:val="24"/>
        </w:rPr>
      </w:pPr>
    </w:p>
    <w:p w:rsidR="00BF49AC" w:rsidRDefault="00BF49AC" w:rsidP="00BF49AC">
      <w:pPr>
        <w:spacing w:after="0"/>
        <w:jc w:val="both"/>
        <w:rPr>
          <w:rFonts w:ascii="Times New Roman" w:hAnsi="Times New Roman" w:cs="Times New Roman"/>
          <w:sz w:val="24"/>
          <w:szCs w:val="24"/>
        </w:rPr>
      </w:pPr>
      <w:r>
        <w:rPr>
          <w:rFonts w:ascii="Times New Roman" w:hAnsi="Times New Roman" w:cs="Times New Roman"/>
          <w:sz w:val="24"/>
          <w:szCs w:val="24"/>
        </w:rPr>
        <w:tab/>
        <w:t>Navrhovaná  úprava nesouvisí s problematikou ochrany životního prostředí a nemá na něj vliv.</w:t>
      </w:r>
    </w:p>
    <w:p w:rsidR="00BF49AC" w:rsidRDefault="00BF49AC" w:rsidP="002647B3">
      <w:pPr>
        <w:spacing w:after="0"/>
        <w:ind w:firstLine="708"/>
        <w:jc w:val="both"/>
        <w:rPr>
          <w:rFonts w:ascii="Times New Roman" w:hAnsi="Times New Roman" w:cs="Times New Roman"/>
          <w:sz w:val="24"/>
          <w:szCs w:val="24"/>
        </w:rPr>
      </w:pPr>
    </w:p>
    <w:p w:rsidR="005A00F7" w:rsidRPr="00BF49AC" w:rsidRDefault="00BF49AC" w:rsidP="00BF49AC">
      <w:pPr>
        <w:spacing w:after="0"/>
        <w:jc w:val="both"/>
        <w:rPr>
          <w:rFonts w:ascii="Times New Roman" w:hAnsi="Times New Roman" w:cs="Times New Roman"/>
          <w:b/>
          <w:sz w:val="24"/>
          <w:szCs w:val="24"/>
          <w:u w:val="single"/>
        </w:rPr>
      </w:pPr>
      <w:r w:rsidRPr="00BF49AC">
        <w:rPr>
          <w:rFonts w:ascii="Times New Roman" w:hAnsi="Times New Roman" w:cs="Times New Roman"/>
          <w:b/>
          <w:sz w:val="24"/>
          <w:szCs w:val="24"/>
          <w:u w:val="single"/>
        </w:rPr>
        <w:t>Dopady na podnikatelské prostředí</w:t>
      </w:r>
    </w:p>
    <w:p w:rsidR="002647B3" w:rsidRDefault="002647B3" w:rsidP="002647B3">
      <w:pPr>
        <w:spacing w:after="0" w:line="240" w:lineRule="auto"/>
        <w:jc w:val="both"/>
        <w:rPr>
          <w:rFonts w:ascii="Times New Roman" w:hAnsi="Times New Roman" w:cs="Times New Roman"/>
          <w:sz w:val="24"/>
          <w:szCs w:val="24"/>
        </w:rPr>
      </w:pPr>
    </w:p>
    <w:p w:rsidR="00BF49AC" w:rsidRDefault="00BF49AC" w:rsidP="00264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Návrh zákona nebude mít negativní dopady na podnikatelské prostředí.</w:t>
      </w:r>
    </w:p>
    <w:p w:rsidR="00BF49AC" w:rsidRDefault="00BF49AC" w:rsidP="002647B3">
      <w:pPr>
        <w:spacing w:after="0" w:line="240" w:lineRule="auto"/>
        <w:jc w:val="both"/>
        <w:rPr>
          <w:rFonts w:ascii="Times New Roman" w:hAnsi="Times New Roman" w:cs="Times New Roman"/>
          <w:sz w:val="24"/>
          <w:szCs w:val="24"/>
        </w:rPr>
      </w:pPr>
    </w:p>
    <w:p w:rsidR="00BF49AC" w:rsidRDefault="00BF49AC" w:rsidP="002647B3">
      <w:pPr>
        <w:spacing w:after="0" w:line="240" w:lineRule="auto"/>
        <w:jc w:val="both"/>
        <w:rPr>
          <w:rFonts w:ascii="Times New Roman" w:hAnsi="Times New Roman" w:cs="Times New Roman"/>
          <w:sz w:val="24"/>
          <w:szCs w:val="24"/>
        </w:rPr>
      </w:pPr>
    </w:p>
    <w:p w:rsidR="002647B3" w:rsidRPr="00857682" w:rsidRDefault="002647B3" w:rsidP="00857682">
      <w:pPr>
        <w:spacing w:after="0"/>
        <w:ind w:firstLine="708"/>
        <w:jc w:val="both"/>
        <w:rPr>
          <w:rFonts w:ascii="Times New Roman" w:hAnsi="Times New Roman" w:cs="Times New Roman"/>
          <w:b/>
          <w:sz w:val="24"/>
          <w:szCs w:val="24"/>
          <w:u w:val="single"/>
        </w:rPr>
      </w:pPr>
      <w:r w:rsidRPr="00857682">
        <w:rPr>
          <w:rFonts w:ascii="Times New Roman" w:hAnsi="Times New Roman" w:cs="Times New Roman"/>
          <w:b/>
          <w:sz w:val="24"/>
          <w:szCs w:val="24"/>
          <w:u w:val="single"/>
        </w:rPr>
        <w:t xml:space="preserve">Z důvodu naléhavosti </w:t>
      </w:r>
      <w:r w:rsidR="00857682" w:rsidRPr="00857682">
        <w:rPr>
          <w:rFonts w:ascii="Times New Roman" w:hAnsi="Times New Roman" w:cs="Times New Roman"/>
          <w:b/>
          <w:sz w:val="24"/>
          <w:szCs w:val="24"/>
          <w:u w:val="single"/>
        </w:rPr>
        <w:t xml:space="preserve">přijetí právní úpravy </w:t>
      </w:r>
      <w:r w:rsidRPr="00857682">
        <w:rPr>
          <w:rFonts w:ascii="Times New Roman" w:hAnsi="Times New Roman" w:cs="Times New Roman"/>
          <w:b/>
          <w:sz w:val="24"/>
          <w:szCs w:val="24"/>
          <w:u w:val="single"/>
        </w:rPr>
        <w:t xml:space="preserve">se </w:t>
      </w:r>
      <w:r w:rsidR="00857682" w:rsidRPr="00857682">
        <w:rPr>
          <w:rFonts w:ascii="Times New Roman" w:hAnsi="Times New Roman" w:cs="Times New Roman"/>
          <w:b/>
          <w:sz w:val="24"/>
          <w:szCs w:val="24"/>
          <w:u w:val="single"/>
        </w:rPr>
        <w:t>podle § 90 odst. 2 zákona č. 90/1995 Sb., o jednacím řádu Poslanecké sněmovny, ve znění pozdějších předpisů, navrhuje, aby Poslanecká sněmovna vyslovila s návrhem zákona souhlas již v prvém čtení.</w:t>
      </w:r>
      <w:r w:rsidRPr="00857682">
        <w:rPr>
          <w:rFonts w:ascii="Times New Roman" w:hAnsi="Times New Roman" w:cs="Times New Roman"/>
          <w:b/>
          <w:sz w:val="24"/>
          <w:szCs w:val="24"/>
          <w:u w:val="single"/>
        </w:rPr>
        <w:t xml:space="preserve"> </w:t>
      </w:r>
    </w:p>
    <w:p w:rsidR="002647B3" w:rsidRPr="00857682" w:rsidRDefault="002647B3" w:rsidP="00857682">
      <w:pPr>
        <w:spacing w:after="0"/>
        <w:ind w:firstLine="708"/>
        <w:jc w:val="both"/>
        <w:rPr>
          <w:rFonts w:ascii="Times New Roman" w:hAnsi="Times New Roman" w:cs="Times New Roman"/>
          <w:b/>
          <w:sz w:val="24"/>
          <w:szCs w:val="24"/>
        </w:rPr>
      </w:pPr>
    </w:p>
    <w:p w:rsidR="002647B3" w:rsidRDefault="002647B3" w:rsidP="00662C68">
      <w:pPr>
        <w:spacing w:after="0" w:line="240" w:lineRule="auto"/>
        <w:ind w:firstLine="708"/>
        <w:jc w:val="both"/>
        <w:rPr>
          <w:rFonts w:ascii="Times New Roman" w:hAnsi="Times New Roman" w:cs="Times New Roman"/>
          <w:sz w:val="24"/>
          <w:szCs w:val="24"/>
        </w:rPr>
      </w:pPr>
    </w:p>
    <w:p w:rsidR="00234A72" w:rsidRDefault="00234A72" w:rsidP="00662C68">
      <w:pPr>
        <w:spacing w:after="0" w:line="240" w:lineRule="auto"/>
        <w:ind w:firstLine="708"/>
        <w:jc w:val="both"/>
        <w:rPr>
          <w:rFonts w:ascii="Times New Roman" w:hAnsi="Times New Roman" w:cs="Times New Roman"/>
          <w:sz w:val="24"/>
          <w:szCs w:val="24"/>
        </w:rPr>
      </w:pPr>
    </w:p>
    <w:p w:rsidR="002647B3" w:rsidRPr="00234A72" w:rsidRDefault="002647B3" w:rsidP="002647B3">
      <w:pPr>
        <w:rPr>
          <w:rFonts w:ascii="Times New Roman" w:hAnsi="Times New Roman" w:cs="Times New Roman"/>
          <w:b/>
          <w:sz w:val="28"/>
          <w:szCs w:val="28"/>
          <w:u w:val="single"/>
        </w:rPr>
      </w:pPr>
      <w:r w:rsidRPr="00234A72">
        <w:rPr>
          <w:rFonts w:ascii="Times New Roman" w:hAnsi="Times New Roman" w:cs="Times New Roman"/>
          <w:b/>
          <w:sz w:val="28"/>
          <w:szCs w:val="28"/>
          <w:u w:val="single"/>
        </w:rPr>
        <w:t>Zvláštní část</w:t>
      </w:r>
    </w:p>
    <w:p w:rsidR="002647B3" w:rsidRDefault="002647B3" w:rsidP="002647B3">
      <w:pPr>
        <w:rPr>
          <w:rFonts w:ascii="Times New Roman" w:hAnsi="Times New Roman" w:cs="Times New Roman"/>
          <w:b/>
          <w:sz w:val="24"/>
          <w:szCs w:val="24"/>
          <w:u w:val="single"/>
        </w:rPr>
      </w:pPr>
      <w:r>
        <w:rPr>
          <w:rFonts w:ascii="Times New Roman" w:hAnsi="Times New Roman" w:cs="Times New Roman"/>
          <w:b/>
          <w:sz w:val="24"/>
          <w:szCs w:val="24"/>
          <w:u w:val="single"/>
        </w:rPr>
        <w:t>K čl. I</w:t>
      </w:r>
    </w:p>
    <w:p w:rsidR="002647B3" w:rsidRDefault="002647B3" w:rsidP="002647B3">
      <w:pPr>
        <w:rPr>
          <w:rFonts w:ascii="Times New Roman" w:hAnsi="Times New Roman" w:cs="Times New Roman"/>
          <w:sz w:val="24"/>
          <w:szCs w:val="24"/>
          <w:u w:val="single"/>
        </w:rPr>
      </w:pPr>
      <w:r w:rsidRPr="00D05BB3">
        <w:rPr>
          <w:rFonts w:ascii="Times New Roman" w:hAnsi="Times New Roman" w:cs="Times New Roman"/>
          <w:sz w:val="24"/>
          <w:szCs w:val="24"/>
          <w:u w:val="single"/>
        </w:rPr>
        <w:t>K bodu 1</w:t>
      </w:r>
      <w:r>
        <w:rPr>
          <w:rFonts w:ascii="Times New Roman" w:hAnsi="Times New Roman" w:cs="Times New Roman"/>
          <w:sz w:val="24"/>
          <w:szCs w:val="24"/>
          <w:u w:val="single"/>
        </w:rPr>
        <w:t>:</w:t>
      </w:r>
    </w:p>
    <w:p w:rsidR="002647B3" w:rsidRDefault="002647B3" w:rsidP="002647B3">
      <w:pPr>
        <w:jc w:val="both"/>
        <w:rPr>
          <w:rFonts w:ascii="Times New Roman" w:hAnsi="Times New Roman" w:cs="Times New Roman"/>
          <w:sz w:val="24"/>
          <w:szCs w:val="24"/>
        </w:rPr>
      </w:pPr>
      <w:r>
        <w:rPr>
          <w:rFonts w:ascii="Times New Roman" w:hAnsi="Times New Roman" w:cs="Times New Roman"/>
          <w:sz w:val="24"/>
          <w:szCs w:val="24"/>
        </w:rPr>
        <w:t xml:space="preserve">Podle současné právní úpravy má nárok na příspěvek na mobilitu - při splnění dalších podmínek – osoba, která je držitelem </w:t>
      </w:r>
      <w:r w:rsidR="00AB4B24">
        <w:rPr>
          <w:rFonts w:ascii="Times New Roman" w:hAnsi="Times New Roman" w:cs="Times New Roman"/>
          <w:sz w:val="24"/>
          <w:szCs w:val="24"/>
        </w:rPr>
        <w:t>POZP</w:t>
      </w:r>
      <w:r>
        <w:rPr>
          <w:rFonts w:ascii="Times New Roman" w:hAnsi="Times New Roman" w:cs="Times New Roman"/>
          <w:sz w:val="24"/>
          <w:szCs w:val="24"/>
        </w:rPr>
        <w:t xml:space="preserve"> ZTP nebo ZTP/P.  Navrhuje se nevázat nárok na </w:t>
      </w:r>
      <w:r>
        <w:rPr>
          <w:rFonts w:ascii="Times New Roman" w:hAnsi="Times New Roman" w:cs="Times New Roman"/>
          <w:sz w:val="24"/>
          <w:szCs w:val="24"/>
        </w:rPr>
        <w:lastRenderedPageBreak/>
        <w:t xml:space="preserve">příspěvek na mobilitu na faktické držitelství některého z uvedených průkazů, ale na nárok na průkaz. Tato úprava je pro poživatele příspěvku na mobilitu výhodnější, protože umožňuje dřívější přiznání tohoto příspěvku. Podle § 35 odst. 5 zákona může být nárok na </w:t>
      </w:r>
      <w:r w:rsidR="00AB4B24">
        <w:rPr>
          <w:rFonts w:ascii="Times New Roman" w:hAnsi="Times New Roman" w:cs="Times New Roman"/>
          <w:sz w:val="24"/>
          <w:szCs w:val="24"/>
        </w:rPr>
        <w:t>POZP</w:t>
      </w:r>
      <w:r>
        <w:rPr>
          <w:rFonts w:ascii="Times New Roman" w:hAnsi="Times New Roman" w:cs="Times New Roman"/>
          <w:sz w:val="24"/>
          <w:szCs w:val="24"/>
        </w:rPr>
        <w:t xml:space="preserve"> přiznán nejdříve ode dne zahájení řízení o přiznání průkazu. Nárok na průkaz lze proto přiznat zpětně od data zahájení řízení o průkazu, kdežto držitelem průkazu se osoba stává až faktickým vydáním průkazu po právní moci rozhodnutí o přiznání průkazu. Ode dne vzniku nároku na průkaz bude přiznán i nárok na příspěvek na mobilitu, pokud budou k tomuto dni splněny i další podmínky nároku.</w:t>
      </w:r>
    </w:p>
    <w:p w:rsidR="00272CEA" w:rsidRDefault="00272CEA" w:rsidP="002647B3">
      <w:pPr>
        <w:jc w:val="both"/>
        <w:rPr>
          <w:rFonts w:ascii="Times New Roman" w:hAnsi="Times New Roman" w:cs="Times New Roman"/>
          <w:sz w:val="24"/>
          <w:szCs w:val="24"/>
          <w:u w:val="single"/>
        </w:rPr>
      </w:pPr>
      <w:r>
        <w:rPr>
          <w:rFonts w:ascii="Times New Roman" w:hAnsi="Times New Roman" w:cs="Times New Roman"/>
          <w:sz w:val="24"/>
          <w:szCs w:val="24"/>
          <w:u w:val="single"/>
        </w:rPr>
        <w:t>K bodu 2:</w:t>
      </w:r>
    </w:p>
    <w:p w:rsidR="00272CEA" w:rsidRPr="00272CEA" w:rsidRDefault="00272CEA" w:rsidP="002647B3">
      <w:pPr>
        <w:jc w:val="both"/>
        <w:rPr>
          <w:rFonts w:ascii="Times New Roman" w:hAnsi="Times New Roman" w:cs="Times New Roman"/>
          <w:sz w:val="24"/>
          <w:szCs w:val="24"/>
        </w:rPr>
      </w:pPr>
      <w:r>
        <w:rPr>
          <w:rFonts w:ascii="Times New Roman" w:hAnsi="Times New Roman" w:cs="Times New Roman"/>
          <w:sz w:val="24"/>
          <w:szCs w:val="24"/>
        </w:rPr>
        <w:t>Z důvodu ochrany osobních údajů se navrhuje, aby na průkazu osoby se zdravotním postižením nebylo uváděno rodné číslo, ale jen datum narození.</w:t>
      </w:r>
    </w:p>
    <w:p w:rsidR="00272CEA" w:rsidRDefault="00272CEA" w:rsidP="00272CEA">
      <w:pPr>
        <w:pStyle w:val="Bezmezer"/>
      </w:pPr>
    </w:p>
    <w:p w:rsidR="002647B3" w:rsidRDefault="002647B3" w:rsidP="002647B3">
      <w:pPr>
        <w:jc w:val="both"/>
        <w:rPr>
          <w:rFonts w:ascii="Times New Roman" w:hAnsi="Times New Roman" w:cs="Times New Roman"/>
          <w:sz w:val="24"/>
          <w:szCs w:val="24"/>
          <w:u w:val="single"/>
        </w:rPr>
      </w:pPr>
      <w:r w:rsidRPr="009D189D">
        <w:rPr>
          <w:rFonts w:ascii="Times New Roman" w:hAnsi="Times New Roman" w:cs="Times New Roman"/>
          <w:sz w:val="24"/>
          <w:szCs w:val="24"/>
          <w:u w:val="single"/>
        </w:rPr>
        <w:t xml:space="preserve">K bodu </w:t>
      </w:r>
      <w:r w:rsidR="00272CEA">
        <w:rPr>
          <w:rFonts w:ascii="Times New Roman" w:hAnsi="Times New Roman" w:cs="Times New Roman"/>
          <w:sz w:val="24"/>
          <w:szCs w:val="24"/>
          <w:u w:val="single"/>
        </w:rPr>
        <w:t>3</w:t>
      </w:r>
      <w:r>
        <w:rPr>
          <w:rFonts w:ascii="Times New Roman" w:hAnsi="Times New Roman" w:cs="Times New Roman"/>
          <w:sz w:val="24"/>
          <w:szCs w:val="24"/>
          <w:u w:val="single"/>
        </w:rPr>
        <w:t>:</w:t>
      </w:r>
    </w:p>
    <w:p w:rsidR="002647B3" w:rsidRDefault="002647B3" w:rsidP="002647B3">
      <w:pPr>
        <w:jc w:val="both"/>
        <w:rPr>
          <w:rFonts w:ascii="Times New Roman" w:hAnsi="Times New Roman" w:cs="Times New Roman"/>
          <w:sz w:val="24"/>
          <w:szCs w:val="24"/>
        </w:rPr>
      </w:pPr>
      <w:r w:rsidRPr="009D189D">
        <w:rPr>
          <w:rFonts w:ascii="Times New Roman" w:hAnsi="Times New Roman" w:cs="Times New Roman"/>
          <w:sz w:val="24"/>
          <w:szCs w:val="24"/>
        </w:rPr>
        <w:t>Na základě žádosti některých organizací sdružujících osoby se zdravotním postižením</w:t>
      </w:r>
      <w:r>
        <w:rPr>
          <w:rFonts w:ascii="Times New Roman" w:hAnsi="Times New Roman" w:cs="Times New Roman"/>
          <w:sz w:val="24"/>
          <w:szCs w:val="24"/>
        </w:rPr>
        <w:t xml:space="preserve">, zejména zástupců osob se sluchovým postižením, </w:t>
      </w:r>
      <w:r w:rsidRPr="009D189D">
        <w:rPr>
          <w:rFonts w:ascii="Times New Roman" w:hAnsi="Times New Roman" w:cs="Times New Roman"/>
          <w:sz w:val="24"/>
          <w:szCs w:val="24"/>
        </w:rPr>
        <w:t>se navrhuje</w:t>
      </w:r>
      <w:r>
        <w:rPr>
          <w:rFonts w:ascii="Times New Roman" w:hAnsi="Times New Roman" w:cs="Times New Roman"/>
          <w:sz w:val="24"/>
          <w:szCs w:val="24"/>
        </w:rPr>
        <w:t xml:space="preserve">, aby symboly označující některé druhy zdravotního postižení, byly na </w:t>
      </w:r>
      <w:r w:rsidR="00AB4B24">
        <w:rPr>
          <w:rFonts w:ascii="Times New Roman" w:hAnsi="Times New Roman" w:cs="Times New Roman"/>
          <w:sz w:val="24"/>
          <w:szCs w:val="24"/>
        </w:rPr>
        <w:t>POZP</w:t>
      </w:r>
      <w:r>
        <w:rPr>
          <w:rFonts w:ascii="Times New Roman" w:hAnsi="Times New Roman" w:cs="Times New Roman"/>
          <w:sz w:val="24"/>
          <w:szCs w:val="24"/>
        </w:rPr>
        <w:t xml:space="preserve"> uvedeny jen v případě, kdy držitel průkazu o uvedení těchto symbolů požádá</w:t>
      </w:r>
      <w:r w:rsidR="0075774D">
        <w:rPr>
          <w:rFonts w:ascii="Times New Roman" w:hAnsi="Times New Roman" w:cs="Times New Roman"/>
          <w:sz w:val="24"/>
          <w:szCs w:val="24"/>
        </w:rPr>
        <w:t xml:space="preserve"> při podání žádosti o přiznání průkazu nebo žádosti o jeho změnu</w:t>
      </w:r>
      <w:r>
        <w:rPr>
          <w:rFonts w:ascii="Times New Roman" w:hAnsi="Times New Roman" w:cs="Times New Roman"/>
          <w:sz w:val="24"/>
          <w:szCs w:val="24"/>
        </w:rPr>
        <w:t>.</w:t>
      </w:r>
    </w:p>
    <w:p w:rsidR="0075774D" w:rsidRDefault="0075774D" w:rsidP="002647B3">
      <w:pPr>
        <w:pStyle w:val="Bezmezer"/>
        <w:rPr>
          <w:rFonts w:ascii="Times New Roman" w:hAnsi="Times New Roman" w:cs="Times New Roman"/>
          <w:sz w:val="24"/>
          <w:szCs w:val="24"/>
          <w:u w:val="single"/>
        </w:rPr>
      </w:pPr>
    </w:p>
    <w:p w:rsidR="002647B3" w:rsidRPr="00DF6B3C" w:rsidRDefault="002647B3" w:rsidP="002647B3">
      <w:pPr>
        <w:jc w:val="both"/>
        <w:rPr>
          <w:rFonts w:ascii="Times New Roman" w:hAnsi="Times New Roman" w:cs="Times New Roman"/>
          <w:sz w:val="24"/>
          <w:szCs w:val="24"/>
          <w:u w:val="single"/>
        </w:rPr>
      </w:pPr>
      <w:r w:rsidRPr="00DF6B3C">
        <w:rPr>
          <w:rFonts w:ascii="Times New Roman" w:hAnsi="Times New Roman" w:cs="Times New Roman"/>
          <w:sz w:val="24"/>
          <w:szCs w:val="24"/>
          <w:u w:val="single"/>
        </w:rPr>
        <w:t xml:space="preserve">K bodům </w:t>
      </w:r>
      <w:r w:rsidR="00272CEA">
        <w:rPr>
          <w:rFonts w:ascii="Times New Roman" w:hAnsi="Times New Roman" w:cs="Times New Roman"/>
          <w:sz w:val="24"/>
          <w:szCs w:val="24"/>
          <w:u w:val="single"/>
        </w:rPr>
        <w:t>4</w:t>
      </w:r>
      <w:r w:rsidR="0075774D">
        <w:rPr>
          <w:rFonts w:ascii="Times New Roman" w:hAnsi="Times New Roman" w:cs="Times New Roman"/>
          <w:sz w:val="24"/>
          <w:szCs w:val="24"/>
          <w:u w:val="single"/>
        </w:rPr>
        <w:t xml:space="preserve">, </w:t>
      </w:r>
      <w:r w:rsidR="00272CEA">
        <w:rPr>
          <w:rFonts w:ascii="Times New Roman" w:hAnsi="Times New Roman" w:cs="Times New Roman"/>
          <w:sz w:val="24"/>
          <w:szCs w:val="24"/>
          <w:u w:val="single"/>
        </w:rPr>
        <w:t>6</w:t>
      </w:r>
      <w:r w:rsidR="0075774D">
        <w:rPr>
          <w:rFonts w:ascii="Times New Roman" w:hAnsi="Times New Roman" w:cs="Times New Roman"/>
          <w:sz w:val="24"/>
          <w:szCs w:val="24"/>
          <w:u w:val="single"/>
        </w:rPr>
        <w:t xml:space="preserve"> a </w:t>
      </w:r>
      <w:r w:rsidRPr="00DF6B3C">
        <w:rPr>
          <w:rFonts w:ascii="Times New Roman" w:hAnsi="Times New Roman" w:cs="Times New Roman"/>
          <w:sz w:val="24"/>
          <w:szCs w:val="24"/>
          <w:u w:val="single"/>
        </w:rPr>
        <w:t xml:space="preserve"> </w:t>
      </w:r>
      <w:r w:rsidR="00272CEA">
        <w:rPr>
          <w:rFonts w:ascii="Times New Roman" w:hAnsi="Times New Roman" w:cs="Times New Roman"/>
          <w:sz w:val="24"/>
          <w:szCs w:val="24"/>
          <w:u w:val="single"/>
        </w:rPr>
        <w:t>7</w:t>
      </w:r>
      <w:r>
        <w:rPr>
          <w:rFonts w:ascii="Times New Roman" w:hAnsi="Times New Roman" w:cs="Times New Roman"/>
          <w:sz w:val="24"/>
          <w:szCs w:val="24"/>
          <w:u w:val="single"/>
        </w:rPr>
        <w:t>:</w:t>
      </w:r>
    </w:p>
    <w:p w:rsidR="002647B3" w:rsidRDefault="002647B3" w:rsidP="002647B3">
      <w:pPr>
        <w:jc w:val="both"/>
        <w:rPr>
          <w:rFonts w:ascii="Times New Roman" w:hAnsi="Times New Roman" w:cs="Times New Roman"/>
          <w:sz w:val="24"/>
          <w:szCs w:val="24"/>
        </w:rPr>
      </w:pPr>
      <w:r>
        <w:rPr>
          <w:rFonts w:ascii="Times New Roman" w:hAnsi="Times New Roman" w:cs="Times New Roman"/>
          <w:sz w:val="24"/>
          <w:szCs w:val="24"/>
        </w:rPr>
        <w:t xml:space="preserve">Cílem navrhované úpravy je jednoznačně odlišit dobu trvání nároku na </w:t>
      </w:r>
      <w:r w:rsidR="00AB4B24">
        <w:rPr>
          <w:rFonts w:ascii="Times New Roman" w:hAnsi="Times New Roman" w:cs="Times New Roman"/>
          <w:sz w:val="24"/>
          <w:szCs w:val="24"/>
        </w:rPr>
        <w:t>POZP</w:t>
      </w:r>
      <w:r>
        <w:rPr>
          <w:rFonts w:ascii="Times New Roman" w:hAnsi="Times New Roman" w:cs="Times New Roman"/>
          <w:sz w:val="24"/>
          <w:szCs w:val="24"/>
        </w:rPr>
        <w:t xml:space="preserve"> a dobu platnosti průkazu – jako dokladu, veřejné listiny. Doba trvání nároku na průkaz závisí na době platnosti posudku o zdravotním stavu držitele průkazu. Tato doba může být podle povahy a závažnosti zdravotního postižením časově omezená, popřípadě může být vydán posudek bez časového omezení platnosti. Doba platnosti průkazu jako veřejné listiny se určí v rámci doby trvání nároku na průkaz, nemůže být delší než tato doba.  Tato úprava je pro držitele průkazu příznivá, neboť pokud skončí doba platnosti průkazu, avšak nárok na průkaz trvá, dojde pouze k výměně průkazu, nevede se řízení ani se znovu neposuzuje zdravotní stav. Uvedenou úpravou dojde k odstranění výkladových nejasností současné právní úpravy v praxi.</w:t>
      </w:r>
    </w:p>
    <w:p w:rsidR="0075774D" w:rsidRDefault="0075774D" w:rsidP="0075774D">
      <w:pPr>
        <w:pStyle w:val="Bezmezer"/>
        <w:rPr>
          <w:rFonts w:ascii="Times New Roman" w:hAnsi="Times New Roman" w:cs="Times New Roman"/>
          <w:sz w:val="24"/>
          <w:szCs w:val="24"/>
          <w:u w:val="single"/>
        </w:rPr>
      </w:pPr>
      <w:r w:rsidRPr="0075774D">
        <w:rPr>
          <w:rFonts w:ascii="Times New Roman" w:hAnsi="Times New Roman" w:cs="Times New Roman"/>
          <w:sz w:val="24"/>
          <w:szCs w:val="24"/>
          <w:u w:val="single"/>
        </w:rPr>
        <w:t xml:space="preserve">K bodu </w:t>
      </w:r>
      <w:r w:rsidR="00272CEA">
        <w:rPr>
          <w:rFonts w:ascii="Times New Roman" w:hAnsi="Times New Roman" w:cs="Times New Roman"/>
          <w:sz w:val="24"/>
          <w:szCs w:val="24"/>
          <w:u w:val="single"/>
        </w:rPr>
        <w:t>5</w:t>
      </w:r>
      <w:r w:rsidRPr="0075774D">
        <w:rPr>
          <w:rFonts w:ascii="Times New Roman" w:hAnsi="Times New Roman" w:cs="Times New Roman"/>
          <w:sz w:val="24"/>
          <w:szCs w:val="24"/>
          <w:u w:val="single"/>
        </w:rPr>
        <w:t>:</w:t>
      </w:r>
    </w:p>
    <w:p w:rsidR="0075774D" w:rsidRDefault="0075774D" w:rsidP="0075774D">
      <w:pPr>
        <w:pStyle w:val="Bezmezer"/>
        <w:rPr>
          <w:rFonts w:ascii="Times New Roman" w:hAnsi="Times New Roman" w:cs="Times New Roman"/>
          <w:sz w:val="24"/>
          <w:szCs w:val="24"/>
          <w:u w:val="single"/>
        </w:rPr>
      </w:pPr>
    </w:p>
    <w:p w:rsidR="0075774D" w:rsidRPr="0075774D" w:rsidRDefault="0075774D" w:rsidP="0075774D">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Ustanovení se upřesňuje s</w:t>
      </w:r>
      <w:r w:rsidRPr="0075774D">
        <w:rPr>
          <w:rFonts w:ascii="Times New Roman" w:hAnsi="Times New Roman" w:cs="Times New Roman"/>
          <w:sz w:val="24"/>
          <w:szCs w:val="24"/>
        </w:rPr>
        <w:t> ohledem na znění § 34b odst. 1</w:t>
      </w:r>
      <w:r>
        <w:rPr>
          <w:rFonts w:ascii="Times New Roman" w:hAnsi="Times New Roman" w:cs="Times New Roman"/>
          <w:sz w:val="24"/>
          <w:szCs w:val="24"/>
        </w:rPr>
        <w:t xml:space="preserve"> zákona. Posouzení zdravotního stavu je nedílnou součástí každého posouzení prováděného okresní správou sociálního zabezpečení, tedy i posouzení schopnosti pohyblivosti a orientace žadatele o průkaz. Je proto nadbytečné zvlášť uvádět, že je posuzován zdravotní stav. </w:t>
      </w:r>
    </w:p>
    <w:p w:rsidR="0075774D" w:rsidRDefault="0075774D" w:rsidP="0075774D">
      <w:pPr>
        <w:pStyle w:val="Bezmezer"/>
      </w:pPr>
    </w:p>
    <w:p w:rsidR="002647B3" w:rsidRDefault="002647B3" w:rsidP="002647B3">
      <w:pPr>
        <w:jc w:val="both"/>
        <w:rPr>
          <w:rFonts w:ascii="Times New Roman" w:hAnsi="Times New Roman" w:cs="Times New Roman"/>
          <w:sz w:val="24"/>
          <w:szCs w:val="24"/>
          <w:u w:val="single"/>
        </w:rPr>
      </w:pPr>
      <w:r w:rsidRPr="003A3BC2">
        <w:rPr>
          <w:rFonts w:ascii="Times New Roman" w:hAnsi="Times New Roman" w:cs="Times New Roman"/>
          <w:sz w:val="24"/>
          <w:szCs w:val="24"/>
          <w:u w:val="single"/>
        </w:rPr>
        <w:t xml:space="preserve">K bodu </w:t>
      </w:r>
      <w:r w:rsidR="00272CEA">
        <w:rPr>
          <w:rFonts w:ascii="Times New Roman" w:hAnsi="Times New Roman" w:cs="Times New Roman"/>
          <w:sz w:val="24"/>
          <w:szCs w:val="24"/>
          <w:u w:val="single"/>
        </w:rPr>
        <w:t>8</w:t>
      </w:r>
      <w:r w:rsidRPr="003A3BC2">
        <w:rPr>
          <w:rFonts w:ascii="Times New Roman" w:hAnsi="Times New Roman" w:cs="Times New Roman"/>
          <w:sz w:val="24"/>
          <w:szCs w:val="24"/>
          <w:u w:val="single"/>
        </w:rPr>
        <w:t>:</w:t>
      </w:r>
    </w:p>
    <w:p w:rsidR="002647B3" w:rsidRDefault="002647B3" w:rsidP="002647B3">
      <w:pPr>
        <w:jc w:val="both"/>
        <w:rPr>
          <w:rFonts w:ascii="Times New Roman" w:hAnsi="Times New Roman" w:cs="Times New Roman"/>
          <w:sz w:val="24"/>
          <w:szCs w:val="24"/>
        </w:rPr>
      </w:pPr>
      <w:r w:rsidRPr="003A3BC2">
        <w:rPr>
          <w:rFonts w:ascii="Times New Roman" w:hAnsi="Times New Roman" w:cs="Times New Roman"/>
          <w:sz w:val="24"/>
          <w:szCs w:val="24"/>
        </w:rPr>
        <w:t>Podle</w:t>
      </w:r>
      <w:r>
        <w:rPr>
          <w:rFonts w:ascii="Times New Roman" w:hAnsi="Times New Roman" w:cs="Times New Roman"/>
          <w:sz w:val="24"/>
          <w:szCs w:val="24"/>
        </w:rPr>
        <w:t xml:space="preserve"> přechodného ustanovení § 38 odst. 8 zákona č. 329/2011 Sb. končí platnost průkazů mimořádných výhod vydaných podle předpisů účinných před 1. lednem 2012 nejpozději </w:t>
      </w:r>
      <w:r>
        <w:rPr>
          <w:rFonts w:ascii="Times New Roman" w:hAnsi="Times New Roman" w:cs="Times New Roman"/>
          <w:sz w:val="24"/>
          <w:szCs w:val="24"/>
        </w:rPr>
        <w:lastRenderedPageBreak/>
        <w:t xml:space="preserve">dnem 31. prosince 2015.  Podle tohoto ustanovení má být před skončení platnosti průkazu mimořádných výhod o dalším nároku na </w:t>
      </w:r>
      <w:r w:rsidR="00AB4B24">
        <w:rPr>
          <w:rFonts w:ascii="Times New Roman" w:hAnsi="Times New Roman" w:cs="Times New Roman"/>
          <w:sz w:val="24"/>
          <w:szCs w:val="24"/>
        </w:rPr>
        <w:t>POZP</w:t>
      </w:r>
      <w:r>
        <w:rPr>
          <w:rFonts w:ascii="Times New Roman" w:hAnsi="Times New Roman" w:cs="Times New Roman"/>
          <w:sz w:val="24"/>
          <w:szCs w:val="24"/>
        </w:rPr>
        <w:t xml:space="preserve">  rozhodnuto v rámci správního řízení a na základě posouzení zdravotního stavu. Vzhledem k navrhovanému přechodu nároku na </w:t>
      </w:r>
      <w:r w:rsidR="00AB4B24">
        <w:rPr>
          <w:rFonts w:ascii="Times New Roman" w:hAnsi="Times New Roman" w:cs="Times New Roman"/>
          <w:sz w:val="24"/>
          <w:szCs w:val="24"/>
        </w:rPr>
        <w:t>POZP</w:t>
      </w:r>
      <w:r>
        <w:rPr>
          <w:rFonts w:ascii="Times New Roman" w:hAnsi="Times New Roman" w:cs="Times New Roman"/>
          <w:sz w:val="24"/>
          <w:szCs w:val="24"/>
        </w:rPr>
        <w:t xml:space="preserve"> bez řízení a posouzení zdravotního stavu se tato úprava v § 38 odst. 8 zrušuje.</w:t>
      </w:r>
    </w:p>
    <w:p w:rsidR="00AB4B24" w:rsidRDefault="00AB4B24" w:rsidP="00234A72">
      <w:pPr>
        <w:pStyle w:val="Bezmezer"/>
      </w:pPr>
    </w:p>
    <w:p w:rsidR="002647B3" w:rsidRDefault="002647B3" w:rsidP="002647B3">
      <w:pPr>
        <w:jc w:val="both"/>
        <w:rPr>
          <w:rFonts w:ascii="Times New Roman" w:hAnsi="Times New Roman" w:cs="Times New Roman"/>
          <w:b/>
          <w:sz w:val="24"/>
          <w:szCs w:val="24"/>
        </w:rPr>
      </w:pPr>
      <w:r w:rsidRPr="00876FE8">
        <w:rPr>
          <w:rFonts w:ascii="Times New Roman" w:hAnsi="Times New Roman" w:cs="Times New Roman"/>
          <w:b/>
          <w:sz w:val="24"/>
          <w:szCs w:val="24"/>
        </w:rPr>
        <w:t>K čl. II</w:t>
      </w:r>
    </w:p>
    <w:p w:rsidR="002647B3" w:rsidRDefault="002647B3" w:rsidP="002647B3">
      <w:pPr>
        <w:jc w:val="both"/>
        <w:rPr>
          <w:rFonts w:ascii="Times New Roman" w:hAnsi="Times New Roman" w:cs="Times New Roman"/>
          <w:sz w:val="24"/>
          <w:szCs w:val="24"/>
          <w:u w:val="single"/>
        </w:rPr>
      </w:pPr>
      <w:r w:rsidRPr="002F5F94">
        <w:rPr>
          <w:rFonts w:ascii="Times New Roman" w:hAnsi="Times New Roman" w:cs="Times New Roman"/>
          <w:sz w:val="24"/>
          <w:szCs w:val="24"/>
          <w:u w:val="single"/>
        </w:rPr>
        <w:t>K bodu 1</w:t>
      </w:r>
      <w:r>
        <w:rPr>
          <w:rFonts w:ascii="Times New Roman" w:hAnsi="Times New Roman" w:cs="Times New Roman"/>
          <w:sz w:val="24"/>
          <w:szCs w:val="24"/>
          <w:u w:val="single"/>
        </w:rPr>
        <w:t>:</w:t>
      </w:r>
    </w:p>
    <w:p w:rsidR="002647B3" w:rsidRDefault="002647B3" w:rsidP="002647B3">
      <w:pPr>
        <w:jc w:val="both"/>
        <w:rPr>
          <w:rFonts w:ascii="Times New Roman" w:hAnsi="Times New Roman" w:cs="Times New Roman"/>
          <w:sz w:val="24"/>
          <w:szCs w:val="24"/>
        </w:rPr>
      </w:pPr>
      <w:r w:rsidRPr="002F5F94">
        <w:rPr>
          <w:rFonts w:ascii="Times New Roman" w:hAnsi="Times New Roman" w:cs="Times New Roman"/>
          <w:sz w:val="24"/>
          <w:szCs w:val="24"/>
        </w:rPr>
        <w:t>V souvislosti se zrušením části ustanovení § 38 odst. 8 (čl. I bod 6)</w:t>
      </w:r>
      <w:r>
        <w:rPr>
          <w:rFonts w:ascii="Times New Roman" w:hAnsi="Times New Roman" w:cs="Times New Roman"/>
          <w:sz w:val="24"/>
          <w:szCs w:val="24"/>
        </w:rPr>
        <w:t xml:space="preserve"> se upravuje postup v řízeních, která nebyla ke dni nabytí účinnosti tohoto zákona pravomocně skončena.</w:t>
      </w:r>
    </w:p>
    <w:p w:rsidR="0075774D" w:rsidRDefault="0075774D" w:rsidP="002647B3">
      <w:pPr>
        <w:jc w:val="both"/>
        <w:rPr>
          <w:rFonts w:ascii="Times New Roman" w:hAnsi="Times New Roman" w:cs="Times New Roman"/>
          <w:sz w:val="24"/>
          <w:szCs w:val="24"/>
          <w:u w:val="single"/>
        </w:rPr>
      </w:pPr>
      <w:r>
        <w:rPr>
          <w:rFonts w:ascii="Times New Roman" w:hAnsi="Times New Roman" w:cs="Times New Roman"/>
          <w:sz w:val="24"/>
          <w:szCs w:val="24"/>
          <w:u w:val="single"/>
        </w:rPr>
        <w:t>K bodu 2:</w:t>
      </w:r>
    </w:p>
    <w:p w:rsidR="0075774D" w:rsidRPr="0075774D" w:rsidRDefault="0075774D" w:rsidP="002647B3">
      <w:pPr>
        <w:jc w:val="both"/>
        <w:rPr>
          <w:rFonts w:ascii="Times New Roman" w:hAnsi="Times New Roman" w:cs="Times New Roman"/>
          <w:sz w:val="24"/>
          <w:szCs w:val="24"/>
        </w:rPr>
      </w:pPr>
      <w:r w:rsidRPr="0075774D">
        <w:rPr>
          <w:rFonts w:ascii="Times New Roman" w:hAnsi="Times New Roman" w:cs="Times New Roman"/>
          <w:sz w:val="24"/>
          <w:szCs w:val="24"/>
        </w:rPr>
        <w:t xml:space="preserve">Upravuje se postup v řízeních o přiznání </w:t>
      </w:r>
      <w:r w:rsidR="00AB4B24">
        <w:rPr>
          <w:rFonts w:ascii="Times New Roman" w:hAnsi="Times New Roman" w:cs="Times New Roman"/>
          <w:sz w:val="24"/>
          <w:szCs w:val="24"/>
        </w:rPr>
        <w:t>POZP</w:t>
      </w:r>
      <w:r w:rsidRPr="0075774D">
        <w:rPr>
          <w:rFonts w:ascii="Times New Roman" w:hAnsi="Times New Roman" w:cs="Times New Roman"/>
          <w:sz w:val="24"/>
          <w:szCs w:val="24"/>
        </w:rPr>
        <w:t xml:space="preserve"> podle právní úpravy účinné před 1. lednem 2014, která nebyla</w:t>
      </w:r>
      <w:r>
        <w:rPr>
          <w:rFonts w:ascii="Times New Roman" w:hAnsi="Times New Roman" w:cs="Times New Roman"/>
          <w:sz w:val="24"/>
          <w:szCs w:val="24"/>
        </w:rPr>
        <w:t xml:space="preserve"> pravomocně</w:t>
      </w:r>
      <w:r w:rsidRPr="0075774D">
        <w:rPr>
          <w:rFonts w:ascii="Times New Roman" w:hAnsi="Times New Roman" w:cs="Times New Roman"/>
          <w:sz w:val="24"/>
          <w:szCs w:val="24"/>
        </w:rPr>
        <w:t xml:space="preserve"> skončena </w:t>
      </w:r>
      <w:r>
        <w:rPr>
          <w:rFonts w:ascii="Times New Roman" w:hAnsi="Times New Roman" w:cs="Times New Roman"/>
          <w:sz w:val="24"/>
          <w:szCs w:val="24"/>
        </w:rPr>
        <w:t>ke dni nabytí účinnosti tohoto zákona.</w:t>
      </w:r>
    </w:p>
    <w:p w:rsidR="002647B3" w:rsidRDefault="002647B3" w:rsidP="002647B3">
      <w:pPr>
        <w:jc w:val="both"/>
        <w:rPr>
          <w:rFonts w:ascii="Times New Roman" w:hAnsi="Times New Roman" w:cs="Times New Roman"/>
          <w:sz w:val="24"/>
          <w:szCs w:val="24"/>
          <w:u w:val="single"/>
        </w:rPr>
      </w:pPr>
      <w:r w:rsidRPr="002F5F94">
        <w:rPr>
          <w:rFonts w:ascii="Times New Roman" w:hAnsi="Times New Roman" w:cs="Times New Roman"/>
          <w:sz w:val="24"/>
          <w:szCs w:val="24"/>
          <w:u w:val="single"/>
        </w:rPr>
        <w:t xml:space="preserve">K bodům </w:t>
      </w:r>
      <w:r w:rsidR="0075774D">
        <w:rPr>
          <w:rFonts w:ascii="Times New Roman" w:hAnsi="Times New Roman" w:cs="Times New Roman"/>
          <w:sz w:val="24"/>
          <w:szCs w:val="24"/>
          <w:u w:val="single"/>
        </w:rPr>
        <w:t>3</w:t>
      </w:r>
      <w:r w:rsidRPr="002F5F94">
        <w:rPr>
          <w:rFonts w:ascii="Times New Roman" w:hAnsi="Times New Roman" w:cs="Times New Roman"/>
          <w:sz w:val="24"/>
          <w:szCs w:val="24"/>
          <w:u w:val="single"/>
        </w:rPr>
        <w:t xml:space="preserve"> a </w:t>
      </w:r>
      <w:r w:rsidR="0075774D">
        <w:rPr>
          <w:rFonts w:ascii="Times New Roman" w:hAnsi="Times New Roman" w:cs="Times New Roman"/>
          <w:sz w:val="24"/>
          <w:szCs w:val="24"/>
          <w:u w:val="single"/>
        </w:rPr>
        <w:t>4</w:t>
      </w:r>
      <w:r w:rsidRPr="002F5F94">
        <w:rPr>
          <w:rFonts w:ascii="Times New Roman" w:hAnsi="Times New Roman" w:cs="Times New Roman"/>
          <w:sz w:val="24"/>
          <w:szCs w:val="24"/>
          <w:u w:val="single"/>
        </w:rPr>
        <w:t>:</w:t>
      </w:r>
    </w:p>
    <w:p w:rsidR="002647B3" w:rsidRDefault="002647B3" w:rsidP="002647B3">
      <w:pPr>
        <w:jc w:val="both"/>
        <w:rPr>
          <w:rFonts w:ascii="Times New Roman" w:hAnsi="Times New Roman" w:cs="Times New Roman"/>
          <w:sz w:val="24"/>
          <w:szCs w:val="24"/>
        </w:rPr>
      </w:pPr>
      <w:r w:rsidRPr="00033A40">
        <w:rPr>
          <w:rFonts w:ascii="Times New Roman" w:hAnsi="Times New Roman" w:cs="Times New Roman"/>
          <w:sz w:val="24"/>
          <w:szCs w:val="24"/>
        </w:rPr>
        <w:t xml:space="preserve">Pro držitele </w:t>
      </w:r>
      <w:r>
        <w:rPr>
          <w:rFonts w:ascii="Times New Roman" w:hAnsi="Times New Roman" w:cs="Times New Roman"/>
          <w:sz w:val="24"/>
          <w:szCs w:val="24"/>
        </w:rPr>
        <w:t xml:space="preserve">průkazů mimořádných výhod vydaných podle předpisů účinných před 1. 1. 2012 a pro držitele </w:t>
      </w:r>
      <w:r w:rsidR="00AB4B24">
        <w:rPr>
          <w:rFonts w:ascii="Times New Roman" w:hAnsi="Times New Roman" w:cs="Times New Roman"/>
          <w:sz w:val="24"/>
          <w:szCs w:val="24"/>
        </w:rPr>
        <w:t>POZP</w:t>
      </w:r>
      <w:r>
        <w:rPr>
          <w:rFonts w:ascii="Times New Roman" w:hAnsi="Times New Roman" w:cs="Times New Roman"/>
          <w:sz w:val="24"/>
          <w:szCs w:val="24"/>
        </w:rPr>
        <w:t xml:space="preserve"> vydaných podle předpisů účinných od 1. 1. 2012 do 31. 12. 2013 se navrhuje přechod nároku na </w:t>
      </w:r>
      <w:r w:rsidR="00AB4B24">
        <w:rPr>
          <w:rFonts w:ascii="Times New Roman" w:hAnsi="Times New Roman" w:cs="Times New Roman"/>
          <w:sz w:val="24"/>
          <w:szCs w:val="24"/>
        </w:rPr>
        <w:t>POZP</w:t>
      </w:r>
      <w:r>
        <w:rPr>
          <w:rFonts w:ascii="Times New Roman" w:hAnsi="Times New Roman" w:cs="Times New Roman"/>
          <w:sz w:val="24"/>
          <w:szCs w:val="24"/>
        </w:rPr>
        <w:t xml:space="preserve"> podle předpisů účinných od 1.</w:t>
      </w:r>
      <w:r w:rsidR="00AB4B24">
        <w:rPr>
          <w:rFonts w:ascii="Times New Roman" w:hAnsi="Times New Roman" w:cs="Times New Roman"/>
          <w:sz w:val="24"/>
          <w:szCs w:val="24"/>
        </w:rPr>
        <w:t xml:space="preserve"> </w:t>
      </w:r>
      <w:r>
        <w:rPr>
          <w:rFonts w:ascii="Times New Roman" w:hAnsi="Times New Roman" w:cs="Times New Roman"/>
          <w:sz w:val="24"/>
          <w:szCs w:val="24"/>
        </w:rPr>
        <w:t>1.</w:t>
      </w:r>
      <w:r w:rsidR="00AB4B24">
        <w:rPr>
          <w:rFonts w:ascii="Times New Roman" w:hAnsi="Times New Roman" w:cs="Times New Roman"/>
          <w:sz w:val="24"/>
          <w:szCs w:val="24"/>
        </w:rPr>
        <w:t xml:space="preserve"> </w:t>
      </w:r>
      <w:r>
        <w:rPr>
          <w:rFonts w:ascii="Times New Roman" w:hAnsi="Times New Roman" w:cs="Times New Roman"/>
          <w:sz w:val="24"/>
          <w:szCs w:val="24"/>
        </w:rPr>
        <w:t xml:space="preserve">2014. Nárok přechází v zásadě automaticky, na stejný druh průkazu, bez správního řízení a posuzování zdravotního stavu. </w:t>
      </w:r>
    </w:p>
    <w:p w:rsidR="002647B3" w:rsidRPr="00A952B9" w:rsidRDefault="002647B3" w:rsidP="002647B3">
      <w:pPr>
        <w:pStyle w:val="Odstavecseseznamem"/>
        <w:spacing w:after="0"/>
        <w:ind w:left="0"/>
        <w:jc w:val="both"/>
        <w:rPr>
          <w:rFonts w:ascii="Times New Roman" w:hAnsi="Times New Roman"/>
          <w:sz w:val="24"/>
          <w:szCs w:val="24"/>
        </w:rPr>
      </w:pPr>
      <w:r>
        <w:rPr>
          <w:rFonts w:ascii="Times New Roman" w:hAnsi="Times New Roman"/>
          <w:sz w:val="24"/>
          <w:szCs w:val="24"/>
        </w:rPr>
        <w:t>Dále se s</w:t>
      </w:r>
      <w:r w:rsidRPr="00A952B9">
        <w:rPr>
          <w:rFonts w:ascii="Times New Roman" w:hAnsi="Times New Roman"/>
          <w:sz w:val="24"/>
          <w:szCs w:val="24"/>
        </w:rPr>
        <w:t xml:space="preserve">tanoví, že u osob, kterým byly mimořádné výhody přiznány na základě posouzení jejich zdravotního stavu na dobu neurčitou, přechází nárok na </w:t>
      </w:r>
      <w:r w:rsidR="00AB4B24">
        <w:rPr>
          <w:rFonts w:ascii="Times New Roman" w:hAnsi="Times New Roman"/>
          <w:sz w:val="24"/>
          <w:szCs w:val="24"/>
        </w:rPr>
        <w:t>POZP</w:t>
      </w:r>
      <w:r w:rsidRPr="00A952B9">
        <w:rPr>
          <w:rFonts w:ascii="Times New Roman" w:hAnsi="Times New Roman"/>
          <w:sz w:val="24"/>
          <w:szCs w:val="24"/>
        </w:rPr>
        <w:t xml:space="preserve"> rovněž na dobu neurčitou. U osob, kterým byly mimořádné výhody přiznány s časovým omezením</w:t>
      </w:r>
      <w:r>
        <w:rPr>
          <w:rFonts w:ascii="Times New Roman" w:hAnsi="Times New Roman"/>
          <w:sz w:val="24"/>
          <w:szCs w:val="24"/>
        </w:rPr>
        <w:t>,</w:t>
      </w:r>
      <w:r w:rsidRPr="00A952B9">
        <w:rPr>
          <w:rFonts w:ascii="Times New Roman" w:hAnsi="Times New Roman"/>
          <w:sz w:val="24"/>
          <w:szCs w:val="24"/>
        </w:rPr>
        <w:t xml:space="preserve"> přechází nárok časově omezený, a to shodně.</w:t>
      </w:r>
      <w:r>
        <w:rPr>
          <w:rFonts w:ascii="Times New Roman" w:hAnsi="Times New Roman"/>
          <w:sz w:val="24"/>
          <w:szCs w:val="24"/>
        </w:rPr>
        <w:t xml:space="preserve"> </w:t>
      </w:r>
      <w:r w:rsidRPr="00A952B9">
        <w:rPr>
          <w:rFonts w:ascii="Times New Roman" w:hAnsi="Times New Roman"/>
          <w:sz w:val="24"/>
          <w:szCs w:val="24"/>
        </w:rPr>
        <w:t xml:space="preserve">Časově neomezené přiznání mimořádných výhod bylo stanoveno u těch osob, u kterých nebyl předpoklad změny zdravotního stavu. U osob, u nichž byl předpoklad změny zdravotního stavu, byl nárok na mimořádné výhody časově omezen, následně měly být ověřeny podmínky. </w:t>
      </w:r>
    </w:p>
    <w:p w:rsidR="002647B3" w:rsidRDefault="002647B3" w:rsidP="002647B3">
      <w:pPr>
        <w:pStyle w:val="Odstavecseseznamem"/>
        <w:spacing w:after="0"/>
        <w:ind w:left="0"/>
        <w:jc w:val="both"/>
        <w:rPr>
          <w:rFonts w:ascii="Times New Roman" w:hAnsi="Times New Roman"/>
          <w:sz w:val="24"/>
          <w:szCs w:val="24"/>
        </w:rPr>
      </w:pPr>
    </w:p>
    <w:p w:rsidR="002647B3" w:rsidRPr="00A952B9" w:rsidRDefault="002647B3" w:rsidP="002647B3">
      <w:pPr>
        <w:pStyle w:val="Odstavecseseznamem"/>
        <w:spacing w:after="0"/>
        <w:ind w:left="0"/>
        <w:jc w:val="both"/>
        <w:rPr>
          <w:rFonts w:ascii="Times New Roman" w:hAnsi="Times New Roman"/>
          <w:sz w:val="24"/>
          <w:szCs w:val="24"/>
        </w:rPr>
      </w:pPr>
      <w:r w:rsidRPr="00A952B9">
        <w:rPr>
          <w:rFonts w:ascii="Times New Roman" w:hAnsi="Times New Roman"/>
          <w:sz w:val="24"/>
          <w:szCs w:val="24"/>
        </w:rPr>
        <w:t>Uvedená zásada o časové omezenosti/neomezenosti přechodu nároku platí i pro osoby s</w:t>
      </w:r>
      <w:r w:rsidR="00AB4B24">
        <w:rPr>
          <w:rFonts w:ascii="Times New Roman" w:hAnsi="Times New Roman"/>
          <w:sz w:val="24"/>
          <w:szCs w:val="24"/>
        </w:rPr>
        <w:t> POZP podle předpisů účinných v letech</w:t>
      </w:r>
      <w:r w:rsidRPr="00A952B9">
        <w:rPr>
          <w:rFonts w:ascii="Times New Roman" w:hAnsi="Times New Roman"/>
          <w:sz w:val="24"/>
          <w:szCs w:val="24"/>
        </w:rPr>
        <w:t xml:space="preserve"> 2012 – 2013. Tam, kde je neomezený nárok na </w:t>
      </w:r>
      <w:r w:rsidR="00AB4B24">
        <w:rPr>
          <w:rFonts w:ascii="Times New Roman" w:hAnsi="Times New Roman"/>
          <w:sz w:val="24"/>
          <w:szCs w:val="24"/>
        </w:rPr>
        <w:t>POZP</w:t>
      </w:r>
      <w:r w:rsidRPr="00A952B9">
        <w:rPr>
          <w:rFonts w:ascii="Times New Roman" w:hAnsi="Times New Roman"/>
          <w:sz w:val="24"/>
          <w:szCs w:val="24"/>
        </w:rPr>
        <w:t xml:space="preserve"> 2012 – 2013, přechází neomezený nárok</w:t>
      </w:r>
      <w:r w:rsidR="00F55E87">
        <w:rPr>
          <w:rFonts w:ascii="Times New Roman" w:hAnsi="Times New Roman"/>
          <w:sz w:val="24"/>
          <w:szCs w:val="24"/>
        </w:rPr>
        <w:t xml:space="preserve"> i</w:t>
      </w:r>
      <w:r w:rsidRPr="00A952B9">
        <w:rPr>
          <w:rFonts w:ascii="Times New Roman" w:hAnsi="Times New Roman"/>
          <w:sz w:val="24"/>
          <w:szCs w:val="24"/>
        </w:rPr>
        <w:t xml:space="preserve"> na </w:t>
      </w:r>
      <w:r w:rsidR="00AB4B24">
        <w:rPr>
          <w:rFonts w:ascii="Times New Roman" w:hAnsi="Times New Roman"/>
          <w:sz w:val="24"/>
          <w:szCs w:val="24"/>
        </w:rPr>
        <w:t xml:space="preserve">POZP podle předpisů účinných od 1. 1. </w:t>
      </w:r>
      <w:r w:rsidRPr="00A952B9">
        <w:rPr>
          <w:rFonts w:ascii="Times New Roman" w:hAnsi="Times New Roman"/>
          <w:sz w:val="24"/>
          <w:szCs w:val="24"/>
        </w:rPr>
        <w:t xml:space="preserve">2014. </w:t>
      </w:r>
    </w:p>
    <w:p w:rsidR="002647B3" w:rsidRDefault="002647B3" w:rsidP="00E23DAB">
      <w:pPr>
        <w:pStyle w:val="Bezmezer"/>
      </w:pPr>
    </w:p>
    <w:p w:rsidR="002647B3" w:rsidRPr="00A952B9" w:rsidRDefault="002647B3" w:rsidP="002647B3">
      <w:pPr>
        <w:pStyle w:val="Odstavecseseznamem"/>
        <w:spacing w:after="0"/>
        <w:ind w:left="69" w:hanging="69"/>
        <w:jc w:val="both"/>
        <w:rPr>
          <w:rFonts w:ascii="Times New Roman" w:hAnsi="Times New Roman"/>
          <w:sz w:val="24"/>
          <w:szCs w:val="24"/>
        </w:rPr>
      </w:pPr>
      <w:r w:rsidRPr="00A952B9">
        <w:rPr>
          <w:rFonts w:ascii="Times New Roman" w:hAnsi="Times New Roman"/>
          <w:sz w:val="24"/>
          <w:szCs w:val="24"/>
        </w:rPr>
        <w:t xml:space="preserve">Podstatná je vždy doba nároku na průkaz nikoli doba platnosti veřejné listiny.    </w:t>
      </w:r>
    </w:p>
    <w:p w:rsidR="002647B3" w:rsidRPr="00A952B9" w:rsidRDefault="002647B3" w:rsidP="00E23DAB">
      <w:pPr>
        <w:pStyle w:val="Bezmezer"/>
      </w:pPr>
    </w:p>
    <w:p w:rsidR="002647B3" w:rsidRDefault="002647B3" w:rsidP="002647B3">
      <w:pPr>
        <w:jc w:val="both"/>
        <w:rPr>
          <w:rFonts w:ascii="Times New Roman" w:hAnsi="Times New Roman" w:cs="Times New Roman"/>
          <w:sz w:val="24"/>
          <w:szCs w:val="24"/>
          <w:u w:val="single"/>
        </w:rPr>
      </w:pPr>
      <w:r w:rsidRPr="00033A40">
        <w:rPr>
          <w:rFonts w:ascii="Times New Roman" w:hAnsi="Times New Roman" w:cs="Times New Roman"/>
          <w:sz w:val="24"/>
          <w:szCs w:val="24"/>
          <w:u w:val="single"/>
        </w:rPr>
        <w:t xml:space="preserve">K bodu </w:t>
      </w:r>
      <w:r w:rsidR="0075774D">
        <w:rPr>
          <w:rFonts w:ascii="Times New Roman" w:hAnsi="Times New Roman" w:cs="Times New Roman"/>
          <w:sz w:val="24"/>
          <w:szCs w:val="24"/>
          <w:u w:val="single"/>
        </w:rPr>
        <w:t>5</w:t>
      </w:r>
      <w:r w:rsidRPr="00033A40">
        <w:rPr>
          <w:rFonts w:ascii="Times New Roman" w:hAnsi="Times New Roman" w:cs="Times New Roman"/>
          <w:sz w:val="24"/>
          <w:szCs w:val="24"/>
          <w:u w:val="single"/>
        </w:rPr>
        <w:t>:</w:t>
      </w:r>
    </w:p>
    <w:p w:rsidR="002647B3" w:rsidRDefault="002647B3" w:rsidP="002647B3">
      <w:pPr>
        <w:pStyle w:val="Textpoznpodarou"/>
        <w:spacing w:line="276" w:lineRule="auto"/>
        <w:jc w:val="both"/>
        <w:rPr>
          <w:sz w:val="24"/>
          <w:szCs w:val="24"/>
        </w:rPr>
      </w:pPr>
      <w:r w:rsidRPr="00A952B9">
        <w:rPr>
          <w:sz w:val="24"/>
          <w:szCs w:val="24"/>
        </w:rPr>
        <w:t>Navrhuje se, aby označení průkazu symbolem označujícím osoby s úplnou nebo praktickou hluchotou nebo osoby hluchoslepé nebo osoby úplně nebo prakticky nevidomé bylo založeno na projevu vůle žadatele, je tedy na bázi dobrovolnosti. Požadavek na dobrovolnost označení průkazu tzv. piktogramem vzešel od zástupců</w:t>
      </w:r>
      <w:r>
        <w:rPr>
          <w:sz w:val="24"/>
          <w:szCs w:val="24"/>
        </w:rPr>
        <w:t xml:space="preserve"> organizací</w:t>
      </w:r>
      <w:r w:rsidRPr="00A952B9">
        <w:rPr>
          <w:sz w:val="24"/>
          <w:szCs w:val="24"/>
        </w:rPr>
        <w:t xml:space="preserve"> osob se sluchovým postižením.   </w:t>
      </w:r>
    </w:p>
    <w:p w:rsidR="00415482" w:rsidRDefault="00415482" w:rsidP="002647B3">
      <w:pPr>
        <w:pStyle w:val="Textpoznpodarou"/>
        <w:spacing w:line="276" w:lineRule="auto"/>
        <w:jc w:val="both"/>
        <w:rPr>
          <w:sz w:val="24"/>
          <w:szCs w:val="24"/>
          <w:u w:val="single"/>
        </w:rPr>
      </w:pPr>
    </w:p>
    <w:p w:rsidR="002647B3" w:rsidRDefault="002647B3" w:rsidP="002647B3">
      <w:pPr>
        <w:pStyle w:val="Textpoznpodarou"/>
        <w:spacing w:line="276" w:lineRule="auto"/>
        <w:jc w:val="both"/>
        <w:rPr>
          <w:sz w:val="24"/>
          <w:szCs w:val="24"/>
          <w:u w:val="single"/>
        </w:rPr>
      </w:pPr>
      <w:r w:rsidRPr="00A952B9">
        <w:rPr>
          <w:sz w:val="24"/>
          <w:szCs w:val="24"/>
          <w:u w:val="single"/>
        </w:rPr>
        <w:lastRenderedPageBreak/>
        <w:t xml:space="preserve">K bodu </w:t>
      </w:r>
      <w:r w:rsidR="0075774D">
        <w:rPr>
          <w:sz w:val="24"/>
          <w:szCs w:val="24"/>
          <w:u w:val="single"/>
        </w:rPr>
        <w:t>6</w:t>
      </w:r>
      <w:r w:rsidRPr="00A952B9">
        <w:rPr>
          <w:sz w:val="24"/>
          <w:szCs w:val="24"/>
          <w:u w:val="single"/>
        </w:rPr>
        <w:t>:</w:t>
      </w:r>
    </w:p>
    <w:p w:rsidR="003378E6" w:rsidRDefault="003378E6" w:rsidP="00E23DAB">
      <w:pPr>
        <w:pStyle w:val="Bezmezer"/>
      </w:pPr>
    </w:p>
    <w:p w:rsidR="002647B3" w:rsidRPr="00A952B9" w:rsidRDefault="002647B3" w:rsidP="002647B3">
      <w:pPr>
        <w:jc w:val="both"/>
        <w:rPr>
          <w:rFonts w:ascii="Times New Roman" w:hAnsi="Times New Roman" w:cs="Times New Roman"/>
          <w:sz w:val="24"/>
          <w:szCs w:val="24"/>
        </w:rPr>
      </w:pPr>
      <w:r w:rsidRPr="00A952B9">
        <w:rPr>
          <w:rFonts w:ascii="Times New Roman" w:hAnsi="Times New Roman" w:cs="Times New Roman"/>
          <w:sz w:val="24"/>
          <w:szCs w:val="24"/>
        </w:rPr>
        <w:t xml:space="preserve">Pro zabezpečení plynulého přechodu nároku se krajským pobočkám Úřadu práce České republiky ukládá povinnost vyzývat ve věci přechodu nároku na </w:t>
      </w:r>
      <w:r w:rsidR="00AB4B24">
        <w:rPr>
          <w:rFonts w:ascii="Times New Roman" w:hAnsi="Times New Roman" w:cs="Times New Roman"/>
          <w:sz w:val="24"/>
          <w:szCs w:val="24"/>
        </w:rPr>
        <w:t>POZP</w:t>
      </w:r>
      <w:r w:rsidRPr="00A952B9">
        <w:rPr>
          <w:rFonts w:ascii="Times New Roman" w:hAnsi="Times New Roman" w:cs="Times New Roman"/>
          <w:sz w:val="24"/>
          <w:szCs w:val="24"/>
        </w:rPr>
        <w:t xml:space="preserve"> 2014 příjemce příspěvku na mobilitu (osoby pobírající příspěvek na mobilitu podle § 38 odst. 8 věty první i osoby, které pobírají příspěvek na mobilitu podle právních předpisů účinných od 1. 1. 2012 do 31. 2013). Úřad práce České republiky může kontaktovat pouze držitele průkazu, o kterých má prokazatelné informace, </w:t>
      </w:r>
      <w:r>
        <w:rPr>
          <w:rFonts w:ascii="Times New Roman" w:hAnsi="Times New Roman" w:cs="Times New Roman"/>
          <w:sz w:val="24"/>
          <w:szCs w:val="24"/>
        </w:rPr>
        <w:t xml:space="preserve">tj. </w:t>
      </w:r>
      <w:r w:rsidRPr="00A952B9">
        <w:rPr>
          <w:rFonts w:ascii="Times New Roman" w:hAnsi="Times New Roman" w:cs="Times New Roman"/>
          <w:sz w:val="24"/>
          <w:szCs w:val="24"/>
        </w:rPr>
        <w:t>poživatele příspěvku na mobilitu. Výzva se doručuje do vlastních rukou kvůli právní jistotě</w:t>
      </w:r>
      <w:r>
        <w:rPr>
          <w:rFonts w:ascii="Times New Roman" w:hAnsi="Times New Roman" w:cs="Times New Roman"/>
          <w:sz w:val="24"/>
          <w:szCs w:val="24"/>
        </w:rPr>
        <w:t xml:space="preserve"> a</w:t>
      </w:r>
      <w:r w:rsidRPr="00A952B9">
        <w:rPr>
          <w:rFonts w:ascii="Times New Roman" w:hAnsi="Times New Roman" w:cs="Times New Roman"/>
          <w:sz w:val="24"/>
          <w:szCs w:val="24"/>
        </w:rPr>
        <w:t xml:space="preserve"> průkaznosti </w:t>
      </w:r>
      <w:r>
        <w:rPr>
          <w:rFonts w:ascii="Times New Roman" w:hAnsi="Times New Roman" w:cs="Times New Roman"/>
          <w:sz w:val="24"/>
          <w:szCs w:val="24"/>
        </w:rPr>
        <w:t>výzvy.</w:t>
      </w:r>
    </w:p>
    <w:p w:rsidR="002647B3" w:rsidRPr="004E178F" w:rsidRDefault="002647B3" w:rsidP="002647B3">
      <w:pPr>
        <w:jc w:val="both"/>
        <w:rPr>
          <w:rFonts w:ascii="Times New Roman" w:hAnsi="Times New Roman" w:cs="Times New Roman"/>
          <w:sz w:val="24"/>
          <w:szCs w:val="24"/>
        </w:rPr>
      </w:pPr>
      <w:r w:rsidRPr="004E178F">
        <w:rPr>
          <w:rFonts w:ascii="Times New Roman" w:hAnsi="Times New Roman" w:cs="Times New Roman"/>
          <w:sz w:val="24"/>
          <w:szCs w:val="24"/>
        </w:rPr>
        <w:t xml:space="preserve">Vyzývaná osoba musí doložit právo na přechod nároku, podniknout další kroky k vydání průkazu (např. předložení fotografie) a projevit vůli ve vztahu k označení průkazu tzv. piktogramem. </w:t>
      </w:r>
    </w:p>
    <w:p w:rsidR="002647B3" w:rsidRPr="004E178F" w:rsidRDefault="002647B3" w:rsidP="002647B3">
      <w:pPr>
        <w:pStyle w:val="Odstavecseseznamem"/>
        <w:spacing w:after="0"/>
        <w:ind w:left="0"/>
        <w:jc w:val="both"/>
        <w:rPr>
          <w:rFonts w:ascii="Times New Roman" w:hAnsi="Times New Roman"/>
          <w:sz w:val="24"/>
          <w:szCs w:val="24"/>
        </w:rPr>
      </w:pPr>
      <w:r w:rsidRPr="004E178F">
        <w:rPr>
          <w:rFonts w:ascii="Times New Roman" w:hAnsi="Times New Roman"/>
          <w:sz w:val="24"/>
          <w:szCs w:val="24"/>
        </w:rPr>
        <w:t xml:space="preserve">Výzva krajské pobočky Úřadu práce bude obsahovat informaci, jakým způsobem je třeba prokázat nárok na vydání nového průkazu. Nárok lze doložit předložením platného průkazu mimořádných výhod nebo </w:t>
      </w:r>
      <w:r w:rsidR="00AB4B24">
        <w:rPr>
          <w:rFonts w:ascii="Times New Roman" w:hAnsi="Times New Roman"/>
          <w:sz w:val="24"/>
          <w:szCs w:val="24"/>
        </w:rPr>
        <w:t>POZP</w:t>
      </w:r>
      <w:r>
        <w:rPr>
          <w:rFonts w:ascii="Times New Roman" w:hAnsi="Times New Roman"/>
          <w:sz w:val="24"/>
          <w:szCs w:val="24"/>
        </w:rPr>
        <w:t xml:space="preserve"> podle předpisů platných v letech</w:t>
      </w:r>
      <w:r w:rsidRPr="004E178F">
        <w:rPr>
          <w:rFonts w:ascii="Times New Roman" w:hAnsi="Times New Roman"/>
          <w:sz w:val="24"/>
          <w:szCs w:val="24"/>
        </w:rPr>
        <w:t xml:space="preserve"> 2012</w:t>
      </w:r>
      <w:r>
        <w:rPr>
          <w:rFonts w:ascii="Times New Roman" w:hAnsi="Times New Roman"/>
          <w:sz w:val="24"/>
          <w:szCs w:val="24"/>
        </w:rPr>
        <w:t xml:space="preserve"> a</w:t>
      </w:r>
      <w:r w:rsidRPr="004E178F">
        <w:rPr>
          <w:rFonts w:ascii="Times New Roman" w:hAnsi="Times New Roman"/>
          <w:sz w:val="24"/>
          <w:szCs w:val="24"/>
        </w:rPr>
        <w:t xml:space="preserve"> 2013, případně rozhodnutím v dané věci, je-li to potřebné pro </w:t>
      </w:r>
      <w:r w:rsidR="00F55E87">
        <w:rPr>
          <w:rFonts w:ascii="Times New Roman" w:hAnsi="Times New Roman"/>
          <w:sz w:val="24"/>
          <w:szCs w:val="24"/>
        </w:rPr>
        <w:t>stanovení</w:t>
      </w:r>
      <w:r w:rsidRPr="004E178F">
        <w:rPr>
          <w:rFonts w:ascii="Times New Roman" w:hAnsi="Times New Roman"/>
          <w:sz w:val="24"/>
          <w:szCs w:val="24"/>
        </w:rPr>
        <w:t xml:space="preserve"> doby, na kterou nárok přechází. </w:t>
      </w:r>
    </w:p>
    <w:p w:rsidR="002647B3" w:rsidRPr="004E178F" w:rsidRDefault="002647B3" w:rsidP="002647B3">
      <w:pPr>
        <w:pStyle w:val="Textpoznpodarou"/>
        <w:spacing w:line="276" w:lineRule="auto"/>
        <w:jc w:val="both"/>
        <w:rPr>
          <w:sz w:val="24"/>
          <w:szCs w:val="24"/>
        </w:rPr>
      </w:pPr>
    </w:p>
    <w:p w:rsidR="002647B3" w:rsidRDefault="002647B3" w:rsidP="002647B3">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BB3E40">
        <w:rPr>
          <w:rFonts w:ascii="Times New Roman" w:hAnsi="Times New Roman" w:cs="Times New Roman"/>
          <w:sz w:val="24"/>
          <w:szCs w:val="24"/>
          <w:u w:val="single"/>
        </w:rPr>
        <w:t>7</w:t>
      </w:r>
      <w:r>
        <w:rPr>
          <w:rFonts w:ascii="Times New Roman" w:hAnsi="Times New Roman" w:cs="Times New Roman"/>
          <w:sz w:val="24"/>
          <w:szCs w:val="24"/>
          <w:u w:val="single"/>
        </w:rPr>
        <w:t>:</w:t>
      </w:r>
    </w:p>
    <w:p w:rsidR="002647B3" w:rsidRPr="00F62310" w:rsidRDefault="002647B3" w:rsidP="002647B3">
      <w:pPr>
        <w:pStyle w:val="Odstavecseseznamem"/>
        <w:spacing w:after="0"/>
        <w:ind w:left="0"/>
        <w:jc w:val="both"/>
        <w:rPr>
          <w:rFonts w:ascii="Times New Roman" w:hAnsi="Times New Roman"/>
          <w:sz w:val="24"/>
          <w:szCs w:val="24"/>
        </w:rPr>
      </w:pPr>
      <w:r w:rsidRPr="00F62310">
        <w:rPr>
          <w:rFonts w:ascii="Times New Roman" w:hAnsi="Times New Roman"/>
          <w:sz w:val="24"/>
          <w:szCs w:val="24"/>
        </w:rPr>
        <w:t xml:space="preserve">Krajská pobočka Úřadu práce může v souvislosti s přechodem nároku na průkaz vyzývat pouze příjemce příspěvku na mobilitu. Ostatní osoby uplatní svůj nárok na přechod u krajské pobočky Úřadu práce na předepsaném tiskopise, neboť o nich nejsou k dispozici relevantní údaje, jenž by umožňovaly jiný postup. Nárok se prokazuje stejným způsobem jako u osob, které jsou vyzývány. </w:t>
      </w:r>
    </w:p>
    <w:p w:rsidR="002647B3" w:rsidRPr="00F62310" w:rsidRDefault="002647B3" w:rsidP="002647B3">
      <w:pPr>
        <w:pStyle w:val="Odstavecseseznamem"/>
        <w:spacing w:after="0"/>
        <w:ind w:left="0" w:firstLine="360"/>
        <w:jc w:val="both"/>
        <w:rPr>
          <w:rFonts w:ascii="Times New Roman" w:hAnsi="Times New Roman"/>
          <w:sz w:val="24"/>
          <w:szCs w:val="24"/>
        </w:rPr>
      </w:pPr>
    </w:p>
    <w:p w:rsidR="002647B3" w:rsidRDefault="002647B3" w:rsidP="002647B3">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BB3E40">
        <w:rPr>
          <w:rFonts w:ascii="Times New Roman" w:hAnsi="Times New Roman" w:cs="Times New Roman"/>
          <w:sz w:val="24"/>
          <w:szCs w:val="24"/>
          <w:u w:val="single"/>
        </w:rPr>
        <w:t>8</w:t>
      </w:r>
      <w:r>
        <w:rPr>
          <w:rFonts w:ascii="Times New Roman" w:hAnsi="Times New Roman" w:cs="Times New Roman"/>
          <w:sz w:val="24"/>
          <w:szCs w:val="24"/>
          <w:u w:val="single"/>
        </w:rPr>
        <w:t>:</w:t>
      </w:r>
    </w:p>
    <w:p w:rsidR="002647B3" w:rsidRDefault="002647B3" w:rsidP="002647B3">
      <w:pPr>
        <w:jc w:val="both"/>
        <w:rPr>
          <w:rFonts w:ascii="Times New Roman" w:hAnsi="Times New Roman" w:cs="Times New Roman"/>
          <w:sz w:val="24"/>
          <w:szCs w:val="24"/>
        </w:rPr>
      </w:pPr>
      <w:r w:rsidRPr="00F62310">
        <w:rPr>
          <w:rFonts w:ascii="Times New Roman" w:hAnsi="Times New Roman" w:cs="Times New Roman"/>
          <w:sz w:val="24"/>
          <w:szCs w:val="24"/>
        </w:rPr>
        <w:t xml:space="preserve">Uplatnění nároku na vydání </w:t>
      </w:r>
      <w:r w:rsidR="00AB4B24">
        <w:rPr>
          <w:rFonts w:ascii="Times New Roman" w:hAnsi="Times New Roman" w:cs="Times New Roman"/>
          <w:sz w:val="24"/>
          <w:szCs w:val="24"/>
        </w:rPr>
        <w:t>POZP</w:t>
      </w:r>
      <w:r w:rsidRPr="00F62310">
        <w:rPr>
          <w:rFonts w:ascii="Times New Roman" w:hAnsi="Times New Roman" w:cs="Times New Roman"/>
          <w:sz w:val="24"/>
          <w:szCs w:val="24"/>
        </w:rPr>
        <w:t xml:space="preserve">, ať už na základě výzvy krajské pobočky Úřadu práce nebo podáním žádosti, je časově omezeno </w:t>
      </w:r>
      <w:r>
        <w:rPr>
          <w:rFonts w:ascii="Times New Roman" w:hAnsi="Times New Roman" w:cs="Times New Roman"/>
          <w:sz w:val="24"/>
          <w:szCs w:val="24"/>
        </w:rPr>
        <w:t>dnem 31. 12. 2015. Pokud osoba v této lhůtě neuplatní  nárok na vydání průkazu podle bodu 2 nebo 3, tento nárok zaniká. Pokud tato osoba bude mít poté zájem o vydání průkazu, musí podat žádost o průkaz, o které bude rozhodnuto ve správním řízení a v jehož průběhu bude posouzen zdravotní stav.</w:t>
      </w:r>
    </w:p>
    <w:p w:rsidR="002647B3" w:rsidRDefault="002647B3" w:rsidP="002647B3">
      <w:pPr>
        <w:pStyle w:val="Bezmezer"/>
      </w:pPr>
    </w:p>
    <w:p w:rsidR="002647B3" w:rsidRDefault="002647B3" w:rsidP="002647B3">
      <w:pPr>
        <w:jc w:val="both"/>
        <w:rPr>
          <w:rFonts w:ascii="Times New Roman" w:hAnsi="Times New Roman" w:cs="Times New Roman"/>
          <w:sz w:val="24"/>
          <w:szCs w:val="24"/>
          <w:u w:val="single"/>
        </w:rPr>
      </w:pPr>
      <w:r w:rsidRPr="00F62310">
        <w:rPr>
          <w:rFonts w:ascii="Times New Roman" w:hAnsi="Times New Roman" w:cs="Times New Roman"/>
          <w:sz w:val="24"/>
          <w:szCs w:val="24"/>
          <w:u w:val="single"/>
        </w:rPr>
        <w:t xml:space="preserve">K bodu </w:t>
      </w:r>
      <w:r w:rsidR="00BB3E40">
        <w:rPr>
          <w:rFonts w:ascii="Times New Roman" w:hAnsi="Times New Roman" w:cs="Times New Roman"/>
          <w:sz w:val="24"/>
          <w:szCs w:val="24"/>
          <w:u w:val="single"/>
        </w:rPr>
        <w:t>9</w:t>
      </w:r>
      <w:r w:rsidRPr="00F62310">
        <w:rPr>
          <w:rFonts w:ascii="Times New Roman" w:hAnsi="Times New Roman" w:cs="Times New Roman"/>
          <w:sz w:val="24"/>
          <w:szCs w:val="24"/>
          <w:u w:val="single"/>
        </w:rPr>
        <w:t>:</w:t>
      </w:r>
    </w:p>
    <w:p w:rsidR="002647B3" w:rsidRDefault="002647B3" w:rsidP="002647B3">
      <w:pPr>
        <w:pStyle w:val="Odstavecseseznamem"/>
        <w:spacing w:after="0"/>
        <w:ind w:left="0"/>
        <w:jc w:val="both"/>
        <w:rPr>
          <w:rFonts w:ascii="Times New Roman" w:hAnsi="Times New Roman"/>
          <w:sz w:val="24"/>
          <w:szCs w:val="24"/>
        </w:rPr>
      </w:pPr>
      <w:r>
        <w:rPr>
          <w:rFonts w:ascii="Times New Roman" w:hAnsi="Times New Roman"/>
          <w:sz w:val="24"/>
          <w:szCs w:val="24"/>
        </w:rPr>
        <w:t xml:space="preserve">Řízení o přechodu nároku na </w:t>
      </w:r>
      <w:r w:rsidR="00AB4B24">
        <w:rPr>
          <w:rFonts w:ascii="Times New Roman" w:hAnsi="Times New Roman"/>
          <w:sz w:val="24"/>
          <w:szCs w:val="24"/>
        </w:rPr>
        <w:t>POZP</w:t>
      </w:r>
      <w:r>
        <w:rPr>
          <w:rFonts w:ascii="Times New Roman" w:hAnsi="Times New Roman"/>
          <w:sz w:val="24"/>
          <w:szCs w:val="24"/>
        </w:rPr>
        <w:t xml:space="preserve"> se nevede. </w:t>
      </w:r>
      <w:r w:rsidRPr="00F62310">
        <w:rPr>
          <w:rFonts w:ascii="Times New Roman" w:hAnsi="Times New Roman"/>
          <w:sz w:val="24"/>
          <w:szCs w:val="24"/>
        </w:rPr>
        <w:t xml:space="preserve">Přechod nároku, jeho prokázání apod. je třeba s ohledem na nároky vyplývající z držitelství průkazu zaznamenat do spisu. </w:t>
      </w:r>
    </w:p>
    <w:p w:rsidR="001048A9" w:rsidRDefault="001048A9" w:rsidP="002647B3">
      <w:pPr>
        <w:pStyle w:val="Odstavecseseznamem"/>
        <w:spacing w:after="0"/>
        <w:ind w:left="0"/>
        <w:jc w:val="both"/>
        <w:rPr>
          <w:rFonts w:ascii="Times New Roman" w:hAnsi="Times New Roman"/>
          <w:sz w:val="24"/>
          <w:szCs w:val="24"/>
        </w:rPr>
      </w:pPr>
    </w:p>
    <w:p w:rsidR="002647B3" w:rsidRDefault="002647B3" w:rsidP="002647B3">
      <w:pPr>
        <w:pStyle w:val="Odstavecseseznamem"/>
        <w:spacing w:after="0"/>
        <w:ind w:left="0"/>
        <w:jc w:val="both"/>
        <w:rPr>
          <w:rFonts w:ascii="Times New Roman" w:hAnsi="Times New Roman"/>
          <w:sz w:val="24"/>
          <w:szCs w:val="24"/>
          <w:u w:val="single"/>
        </w:rPr>
      </w:pPr>
      <w:r w:rsidRPr="005C42D2">
        <w:rPr>
          <w:rFonts w:ascii="Times New Roman" w:hAnsi="Times New Roman"/>
          <w:sz w:val="24"/>
          <w:szCs w:val="24"/>
          <w:u w:val="single"/>
        </w:rPr>
        <w:t xml:space="preserve">K bodu </w:t>
      </w:r>
      <w:r w:rsidR="00BB3E40">
        <w:rPr>
          <w:rFonts w:ascii="Times New Roman" w:hAnsi="Times New Roman"/>
          <w:sz w:val="24"/>
          <w:szCs w:val="24"/>
          <w:u w:val="single"/>
        </w:rPr>
        <w:t>10</w:t>
      </w:r>
      <w:r w:rsidRPr="005C42D2">
        <w:rPr>
          <w:rFonts w:ascii="Times New Roman" w:hAnsi="Times New Roman"/>
          <w:sz w:val="24"/>
          <w:szCs w:val="24"/>
          <w:u w:val="single"/>
        </w:rPr>
        <w:t>:</w:t>
      </w:r>
    </w:p>
    <w:p w:rsidR="001048A9" w:rsidRDefault="001048A9" w:rsidP="001048A9">
      <w:pPr>
        <w:pStyle w:val="Bezmezer"/>
      </w:pPr>
    </w:p>
    <w:p w:rsidR="002647B3" w:rsidRDefault="002647B3" w:rsidP="002647B3">
      <w:pPr>
        <w:pStyle w:val="Odstavecseseznamem"/>
        <w:spacing w:after="0"/>
        <w:ind w:left="0"/>
        <w:jc w:val="both"/>
        <w:rPr>
          <w:rFonts w:ascii="Times New Roman" w:hAnsi="Times New Roman"/>
          <w:sz w:val="24"/>
          <w:szCs w:val="24"/>
        </w:rPr>
      </w:pPr>
      <w:r w:rsidRPr="005C42D2">
        <w:rPr>
          <w:rFonts w:ascii="Times New Roman" w:hAnsi="Times New Roman"/>
          <w:sz w:val="24"/>
          <w:szCs w:val="24"/>
        </w:rPr>
        <w:t>Nelze vyloučit</w:t>
      </w:r>
      <w:r w:rsidR="00D33BE2">
        <w:rPr>
          <w:rFonts w:ascii="Times New Roman" w:hAnsi="Times New Roman"/>
          <w:sz w:val="24"/>
          <w:szCs w:val="24"/>
        </w:rPr>
        <w:t xml:space="preserve"> ojedinělé</w:t>
      </w:r>
      <w:r w:rsidRPr="005C42D2">
        <w:rPr>
          <w:rFonts w:ascii="Times New Roman" w:hAnsi="Times New Roman"/>
          <w:sz w:val="24"/>
          <w:szCs w:val="24"/>
        </w:rPr>
        <w:t xml:space="preserve"> situace, kdy pro přechod nároku na </w:t>
      </w:r>
      <w:r w:rsidR="00AB4B24">
        <w:rPr>
          <w:rFonts w:ascii="Times New Roman" w:hAnsi="Times New Roman"/>
          <w:sz w:val="24"/>
          <w:szCs w:val="24"/>
        </w:rPr>
        <w:t>POZP</w:t>
      </w:r>
      <w:r w:rsidRPr="005C42D2">
        <w:rPr>
          <w:rFonts w:ascii="Times New Roman" w:hAnsi="Times New Roman"/>
          <w:sz w:val="24"/>
          <w:szCs w:val="24"/>
        </w:rPr>
        <w:t xml:space="preserve"> budou krajské pobočce Úřadu práce předkládány veřejné listiny, u kterých bude mít důvodnou pochybnost o jejich </w:t>
      </w:r>
      <w:bookmarkStart w:id="0" w:name="_GoBack"/>
      <w:bookmarkEnd w:id="0"/>
      <w:r w:rsidRPr="005C42D2">
        <w:rPr>
          <w:rFonts w:ascii="Times New Roman" w:hAnsi="Times New Roman"/>
          <w:sz w:val="24"/>
          <w:szCs w:val="24"/>
        </w:rPr>
        <w:t xml:space="preserve">pravosti/platnosti. </w:t>
      </w:r>
      <w:r>
        <w:rPr>
          <w:rFonts w:ascii="Times New Roman" w:hAnsi="Times New Roman"/>
          <w:sz w:val="24"/>
          <w:szCs w:val="24"/>
        </w:rPr>
        <w:t>Stanoví se proto postup pro tyto případy.</w:t>
      </w:r>
    </w:p>
    <w:p w:rsidR="002647B3" w:rsidRDefault="002647B3" w:rsidP="002647B3">
      <w:pPr>
        <w:pStyle w:val="Odstavecseseznamem"/>
        <w:spacing w:after="0"/>
        <w:ind w:left="0"/>
        <w:jc w:val="both"/>
        <w:rPr>
          <w:rFonts w:ascii="Times New Roman" w:hAnsi="Times New Roman"/>
          <w:sz w:val="24"/>
          <w:szCs w:val="24"/>
          <w:u w:val="single"/>
        </w:rPr>
      </w:pPr>
      <w:r w:rsidRPr="005C42D2">
        <w:rPr>
          <w:rFonts w:ascii="Times New Roman" w:hAnsi="Times New Roman"/>
          <w:sz w:val="24"/>
          <w:szCs w:val="24"/>
          <w:u w:val="single"/>
        </w:rPr>
        <w:lastRenderedPageBreak/>
        <w:t>K bodu 1</w:t>
      </w:r>
      <w:r w:rsidR="00BB3E40">
        <w:rPr>
          <w:rFonts w:ascii="Times New Roman" w:hAnsi="Times New Roman"/>
          <w:sz w:val="24"/>
          <w:szCs w:val="24"/>
          <w:u w:val="single"/>
        </w:rPr>
        <w:t>1</w:t>
      </w:r>
      <w:r w:rsidRPr="005C42D2">
        <w:rPr>
          <w:rFonts w:ascii="Times New Roman" w:hAnsi="Times New Roman"/>
          <w:sz w:val="24"/>
          <w:szCs w:val="24"/>
          <w:u w:val="single"/>
        </w:rPr>
        <w:t>:</w:t>
      </w:r>
    </w:p>
    <w:p w:rsidR="002647B3" w:rsidRPr="001048A9" w:rsidRDefault="002647B3" w:rsidP="001048A9">
      <w:pPr>
        <w:pStyle w:val="Bezmezer"/>
      </w:pPr>
    </w:p>
    <w:p w:rsidR="002647B3" w:rsidRPr="003C48BD" w:rsidRDefault="002647B3" w:rsidP="002647B3">
      <w:pPr>
        <w:pStyle w:val="Odstavecseseznamem"/>
        <w:spacing w:after="0"/>
        <w:ind w:left="0"/>
        <w:jc w:val="both"/>
        <w:rPr>
          <w:rFonts w:ascii="Times New Roman" w:hAnsi="Times New Roman"/>
          <w:sz w:val="24"/>
          <w:szCs w:val="24"/>
        </w:rPr>
      </w:pPr>
      <w:r w:rsidRPr="003C48BD">
        <w:rPr>
          <w:rFonts w:ascii="Times New Roman" w:hAnsi="Times New Roman"/>
          <w:sz w:val="24"/>
          <w:szCs w:val="24"/>
        </w:rPr>
        <w:t xml:space="preserve">Průkazy mimořádných výhod nebyly oproti </w:t>
      </w:r>
      <w:r w:rsidR="001016D2">
        <w:rPr>
          <w:rFonts w:ascii="Times New Roman" w:hAnsi="Times New Roman"/>
          <w:sz w:val="24"/>
          <w:szCs w:val="24"/>
        </w:rPr>
        <w:t>POZP</w:t>
      </w:r>
      <w:r w:rsidRPr="003C48BD">
        <w:rPr>
          <w:rFonts w:ascii="Times New Roman" w:hAnsi="Times New Roman"/>
          <w:sz w:val="24"/>
          <w:szCs w:val="24"/>
        </w:rPr>
        <w:t xml:space="preserve"> označovány symbolem označující osoby s úplnou nebo praktickou hluchotou nebo osoby hluchoslepé nebo osoby úplně nebo prakticky nevidomé. Zda se jedná o tuto osobu, je možné zjistit z rozhodnutí ve věci mimořádných výhod nebo z posudku o zdravotním stavu vypracovaného pro tyto účely,</w:t>
      </w:r>
      <w:r>
        <w:rPr>
          <w:rFonts w:ascii="Times New Roman" w:hAnsi="Times New Roman"/>
          <w:sz w:val="24"/>
          <w:szCs w:val="24"/>
        </w:rPr>
        <w:t xml:space="preserve"> po</w:t>
      </w:r>
      <w:r w:rsidRPr="003C48BD">
        <w:rPr>
          <w:rFonts w:ascii="Times New Roman" w:hAnsi="Times New Roman"/>
          <w:sz w:val="24"/>
          <w:szCs w:val="24"/>
        </w:rPr>
        <w:t>případě</w:t>
      </w:r>
      <w:r>
        <w:rPr>
          <w:rFonts w:ascii="Times New Roman" w:hAnsi="Times New Roman"/>
          <w:sz w:val="24"/>
          <w:szCs w:val="24"/>
        </w:rPr>
        <w:t xml:space="preserve"> pro</w:t>
      </w:r>
      <w:r w:rsidRPr="003C48BD">
        <w:rPr>
          <w:rFonts w:ascii="Times New Roman" w:hAnsi="Times New Roman"/>
          <w:sz w:val="24"/>
          <w:szCs w:val="24"/>
        </w:rPr>
        <w:t xml:space="preserve"> jiné účely (například pro účely příspěvku na zvláštní pomůcku). </w:t>
      </w:r>
    </w:p>
    <w:p w:rsidR="002647B3" w:rsidRDefault="002647B3" w:rsidP="002647B3">
      <w:pPr>
        <w:pStyle w:val="Odstavecseseznamem"/>
        <w:spacing w:after="0"/>
        <w:ind w:left="0" w:firstLine="708"/>
        <w:jc w:val="both"/>
        <w:rPr>
          <w:rFonts w:ascii="Times New Roman" w:hAnsi="Times New Roman"/>
          <w:sz w:val="24"/>
          <w:szCs w:val="24"/>
        </w:rPr>
      </w:pPr>
    </w:p>
    <w:p w:rsidR="002647B3" w:rsidRPr="003C48BD" w:rsidRDefault="002647B3" w:rsidP="002647B3">
      <w:pPr>
        <w:pStyle w:val="Odstavecseseznamem"/>
        <w:spacing w:after="0"/>
        <w:ind w:left="0"/>
        <w:jc w:val="both"/>
        <w:rPr>
          <w:rFonts w:ascii="Times New Roman" w:hAnsi="Times New Roman"/>
          <w:sz w:val="24"/>
          <w:szCs w:val="24"/>
        </w:rPr>
      </w:pPr>
      <w:r w:rsidRPr="003C48BD">
        <w:rPr>
          <w:rFonts w:ascii="Times New Roman" w:hAnsi="Times New Roman"/>
          <w:sz w:val="24"/>
          <w:szCs w:val="24"/>
        </w:rPr>
        <w:t xml:space="preserve">Tam, kde takové informace chybí, požádá krajská pobočka Úřadu práce </w:t>
      </w:r>
      <w:r w:rsidRPr="003C48BD">
        <w:rPr>
          <w:rFonts w:ascii="Times New Roman" w:hAnsi="Times New Roman"/>
          <w:sz w:val="24"/>
          <w:szCs w:val="24"/>
        </w:rPr>
        <w:br/>
        <w:t xml:space="preserve">o součinnost okresní správu sociálního zabezpečení. </w:t>
      </w:r>
      <w:r w:rsidR="00D33BE2">
        <w:rPr>
          <w:rFonts w:ascii="Times New Roman" w:hAnsi="Times New Roman"/>
          <w:sz w:val="24"/>
          <w:szCs w:val="24"/>
        </w:rPr>
        <w:t xml:space="preserve">Odhadnout počet takových případů není reálné. V kontextu celkového počtu držitelů průkazu nelze tuto skupinu osob považovat za velikostně významnou. </w:t>
      </w:r>
      <w:r w:rsidRPr="003C48BD">
        <w:rPr>
          <w:rFonts w:ascii="Times New Roman" w:hAnsi="Times New Roman"/>
          <w:sz w:val="24"/>
          <w:szCs w:val="24"/>
        </w:rPr>
        <w:t xml:space="preserve">Při hodnocení skutečnosti, zda jde o osobu s úplnou nebo praktickou hluchotou nebo osobu hluchoslepou anebo úplně nebo prakticky nevidomou, může </w:t>
      </w:r>
      <w:r w:rsidR="00BB3E40">
        <w:rPr>
          <w:rFonts w:ascii="Times New Roman" w:hAnsi="Times New Roman"/>
          <w:sz w:val="24"/>
          <w:szCs w:val="24"/>
        </w:rPr>
        <w:t>vzniknout pochybnost</w:t>
      </w:r>
      <w:r w:rsidRPr="003C48BD">
        <w:rPr>
          <w:rFonts w:ascii="Times New Roman" w:hAnsi="Times New Roman"/>
          <w:sz w:val="24"/>
          <w:szCs w:val="24"/>
        </w:rPr>
        <w:t xml:space="preserve">, </w:t>
      </w:r>
      <w:r w:rsidR="00BB3E40">
        <w:rPr>
          <w:rFonts w:ascii="Times New Roman" w:hAnsi="Times New Roman"/>
          <w:sz w:val="24"/>
          <w:szCs w:val="24"/>
        </w:rPr>
        <w:t>zda</w:t>
      </w:r>
      <w:r w:rsidRPr="003C48BD">
        <w:rPr>
          <w:rFonts w:ascii="Times New Roman" w:hAnsi="Times New Roman"/>
          <w:sz w:val="24"/>
          <w:szCs w:val="24"/>
        </w:rPr>
        <w:t xml:space="preserve"> osoba plní podmínky nároku na </w:t>
      </w:r>
      <w:r w:rsidR="001016D2">
        <w:rPr>
          <w:rFonts w:ascii="Times New Roman" w:hAnsi="Times New Roman"/>
          <w:sz w:val="24"/>
          <w:szCs w:val="24"/>
        </w:rPr>
        <w:t>POZP</w:t>
      </w:r>
      <w:r w:rsidRPr="003C48BD">
        <w:rPr>
          <w:rFonts w:ascii="Times New Roman" w:hAnsi="Times New Roman"/>
          <w:sz w:val="24"/>
          <w:szCs w:val="24"/>
        </w:rPr>
        <w:t xml:space="preserve"> 2014</w:t>
      </w:r>
      <w:r w:rsidR="001016D2">
        <w:rPr>
          <w:rFonts w:ascii="Times New Roman" w:hAnsi="Times New Roman"/>
          <w:sz w:val="24"/>
          <w:szCs w:val="24"/>
        </w:rPr>
        <w:t xml:space="preserve">, stejně tak mohou získané informace nasvědčovat tomu, </w:t>
      </w:r>
      <w:r w:rsidR="00BB3E40">
        <w:rPr>
          <w:rFonts w:ascii="Times New Roman" w:hAnsi="Times New Roman"/>
          <w:sz w:val="24"/>
          <w:szCs w:val="24"/>
        </w:rPr>
        <w:t>že</w:t>
      </w:r>
      <w:r w:rsidRPr="003C48BD">
        <w:rPr>
          <w:rFonts w:ascii="Times New Roman" w:hAnsi="Times New Roman"/>
          <w:sz w:val="24"/>
          <w:szCs w:val="24"/>
        </w:rPr>
        <w:t xml:space="preserve"> plní podmínky nároku na jiný druh</w:t>
      </w:r>
      <w:r w:rsidR="00BB3E40">
        <w:rPr>
          <w:rFonts w:ascii="Times New Roman" w:hAnsi="Times New Roman"/>
          <w:sz w:val="24"/>
          <w:szCs w:val="24"/>
        </w:rPr>
        <w:t xml:space="preserve"> průkazu</w:t>
      </w:r>
      <w:r w:rsidRPr="003C48BD">
        <w:rPr>
          <w:rFonts w:ascii="Times New Roman" w:hAnsi="Times New Roman"/>
          <w:sz w:val="24"/>
          <w:szCs w:val="24"/>
        </w:rPr>
        <w:t xml:space="preserve">. Na toto zjištění je třeba reagovat. Navrhuje se, aby nárok na </w:t>
      </w:r>
      <w:r w:rsidR="001016D2">
        <w:rPr>
          <w:rFonts w:ascii="Times New Roman" w:hAnsi="Times New Roman"/>
          <w:sz w:val="24"/>
          <w:szCs w:val="24"/>
        </w:rPr>
        <w:t>POZP</w:t>
      </w:r>
      <w:r w:rsidRPr="003C48BD">
        <w:rPr>
          <w:rFonts w:ascii="Times New Roman" w:hAnsi="Times New Roman"/>
          <w:sz w:val="24"/>
          <w:szCs w:val="24"/>
        </w:rPr>
        <w:t xml:space="preserve"> 2014 přešel </w:t>
      </w:r>
      <w:r w:rsidR="00F55E87">
        <w:rPr>
          <w:rFonts w:ascii="Times New Roman" w:hAnsi="Times New Roman"/>
          <w:sz w:val="24"/>
          <w:szCs w:val="24"/>
        </w:rPr>
        <w:t xml:space="preserve">v těchto případech </w:t>
      </w:r>
      <w:r w:rsidR="001016D2">
        <w:rPr>
          <w:rFonts w:ascii="Times New Roman" w:hAnsi="Times New Roman"/>
          <w:sz w:val="24"/>
          <w:szCs w:val="24"/>
        </w:rPr>
        <w:t>na časově omezenou dobu a </w:t>
      </w:r>
      <w:r w:rsidRPr="003C48BD">
        <w:rPr>
          <w:rFonts w:ascii="Times New Roman" w:hAnsi="Times New Roman"/>
          <w:sz w:val="24"/>
          <w:szCs w:val="24"/>
        </w:rPr>
        <w:t xml:space="preserve">současně s tím bylo zahájeno z moci úřední řízení o změně nároku na </w:t>
      </w:r>
      <w:r w:rsidR="001016D2">
        <w:rPr>
          <w:rFonts w:ascii="Times New Roman" w:hAnsi="Times New Roman"/>
          <w:sz w:val="24"/>
          <w:szCs w:val="24"/>
        </w:rPr>
        <w:t>POZP</w:t>
      </w:r>
      <w:r w:rsidRPr="003C48BD">
        <w:rPr>
          <w:rFonts w:ascii="Times New Roman" w:hAnsi="Times New Roman"/>
          <w:sz w:val="24"/>
          <w:szCs w:val="24"/>
        </w:rPr>
        <w:t xml:space="preserve">. Tím dojde </w:t>
      </w:r>
      <w:r w:rsidR="00AB4B24">
        <w:rPr>
          <w:rFonts w:ascii="Times New Roman" w:hAnsi="Times New Roman"/>
          <w:sz w:val="24"/>
          <w:szCs w:val="24"/>
        </w:rPr>
        <w:t>k</w:t>
      </w:r>
      <w:r w:rsidRPr="003C48BD">
        <w:rPr>
          <w:rFonts w:ascii="Times New Roman" w:hAnsi="Times New Roman"/>
          <w:sz w:val="24"/>
          <w:szCs w:val="24"/>
        </w:rPr>
        <w:t xml:space="preserve"> verifikaci nároku na </w:t>
      </w:r>
      <w:r w:rsidR="001016D2">
        <w:rPr>
          <w:rFonts w:ascii="Times New Roman" w:hAnsi="Times New Roman"/>
          <w:sz w:val="24"/>
          <w:szCs w:val="24"/>
        </w:rPr>
        <w:t>POZP</w:t>
      </w:r>
      <w:r>
        <w:rPr>
          <w:rFonts w:ascii="Times New Roman" w:hAnsi="Times New Roman"/>
          <w:sz w:val="24"/>
          <w:szCs w:val="24"/>
        </w:rPr>
        <w:t xml:space="preserve"> podle předpisů účinných od 1. 1. </w:t>
      </w:r>
      <w:r w:rsidR="00F55E87">
        <w:rPr>
          <w:rFonts w:ascii="Times New Roman" w:hAnsi="Times New Roman"/>
          <w:sz w:val="24"/>
          <w:szCs w:val="24"/>
        </w:rPr>
        <w:t>2014 a </w:t>
      </w:r>
      <w:r w:rsidRPr="003C48BD">
        <w:rPr>
          <w:rFonts w:ascii="Times New Roman" w:hAnsi="Times New Roman"/>
          <w:sz w:val="24"/>
          <w:szCs w:val="24"/>
        </w:rPr>
        <w:t xml:space="preserve">průkaz bude náležet pouze osobě s nárokem na něj.   </w:t>
      </w:r>
    </w:p>
    <w:p w:rsidR="002647B3" w:rsidRPr="005C42D2" w:rsidRDefault="002647B3" w:rsidP="002647B3">
      <w:pPr>
        <w:pStyle w:val="Odstavecseseznamem"/>
        <w:spacing w:after="0"/>
        <w:ind w:left="0"/>
        <w:jc w:val="both"/>
        <w:rPr>
          <w:rFonts w:ascii="Times New Roman" w:hAnsi="Times New Roman"/>
          <w:sz w:val="24"/>
          <w:szCs w:val="24"/>
          <w:u w:val="single"/>
        </w:rPr>
      </w:pPr>
    </w:p>
    <w:p w:rsidR="00BB3E40" w:rsidRDefault="00BB3E40" w:rsidP="002647B3">
      <w:pPr>
        <w:pStyle w:val="Odstavecseseznamem"/>
        <w:spacing w:after="0"/>
        <w:ind w:left="0"/>
        <w:jc w:val="both"/>
        <w:rPr>
          <w:rFonts w:ascii="Times New Roman" w:hAnsi="Times New Roman"/>
          <w:b/>
          <w:sz w:val="24"/>
          <w:szCs w:val="24"/>
          <w:u w:val="single"/>
        </w:rPr>
      </w:pPr>
    </w:p>
    <w:p w:rsidR="002647B3" w:rsidRPr="003C48BD" w:rsidRDefault="002647B3" w:rsidP="002647B3">
      <w:pPr>
        <w:pStyle w:val="Odstavecseseznamem"/>
        <w:spacing w:after="0"/>
        <w:ind w:left="0"/>
        <w:jc w:val="both"/>
        <w:rPr>
          <w:rFonts w:ascii="Times New Roman" w:hAnsi="Times New Roman"/>
          <w:b/>
          <w:sz w:val="24"/>
          <w:szCs w:val="24"/>
          <w:u w:val="single"/>
        </w:rPr>
      </w:pPr>
      <w:r w:rsidRPr="003C48BD">
        <w:rPr>
          <w:rFonts w:ascii="Times New Roman" w:hAnsi="Times New Roman"/>
          <w:b/>
          <w:sz w:val="24"/>
          <w:szCs w:val="24"/>
          <w:u w:val="single"/>
        </w:rPr>
        <w:t>K čl. III</w:t>
      </w:r>
    </w:p>
    <w:p w:rsidR="002647B3" w:rsidRDefault="002647B3" w:rsidP="002647B3">
      <w:pPr>
        <w:pStyle w:val="Bezmezer"/>
      </w:pPr>
    </w:p>
    <w:p w:rsidR="002647B3" w:rsidRPr="003C48BD" w:rsidRDefault="002647B3" w:rsidP="002647B3">
      <w:pPr>
        <w:jc w:val="both"/>
        <w:rPr>
          <w:rFonts w:ascii="Times New Roman" w:hAnsi="Times New Roman" w:cs="Times New Roman"/>
          <w:sz w:val="24"/>
          <w:szCs w:val="24"/>
        </w:rPr>
      </w:pPr>
      <w:r w:rsidRPr="003C48BD">
        <w:rPr>
          <w:rFonts w:ascii="Times New Roman" w:hAnsi="Times New Roman" w:cs="Times New Roman"/>
          <w:sz w:val="24"/>
          <w:szCs w:val="24"/>
        </w:rPr>
        <w:t>Účinnost</w:t>
      </w:r>
      <w:r>
        <w:rPr>
          <w:rFonts w:ascii="Times New Roman" w:hAnsi="Times New Roman" w:cs="Times New Roman"/>
          <w:sz w:val="24"/>
          <w:szCs w:val="24"/>
        </w:rPr>
        <w:t xml:space="preserve"> zákona se předpokládá dnem 1. ledna 2015, s výjimkou ustanovení o povinnosti krajské pobočky Úřadu práce zaslat výzvu příjemcům příspěvku na mobilitu k uplatnění nároku na </w:t>
      </w:r>
      <w:r w:rsidR="001016D2">
        <w:rPr>
          <w:rFonts w:ascii="Times New Roman" w:hAnsi="Times New Roman" w:cs="Times New Roman"/>
          <w:sz w:val="24"/>
          <w:szCs w:val="24"/>
        </w:rPr>
        <w:t>POZP</w:t>
      </w:r>
      <w:r>
        <w:rPr>
          <w:rFonts w:ascii="Times New Roman" w:hAnsi="Times New Roman" w:cs="Times New Roman"/>
          <w:sz w:val="24"/>
          <w:szCs w:val="24"/>
        </w:rPr>
        <w:t>, které nabyde účinnosti dřívějším dnem.</w:t>
      </w:r>
    </w:p>
    <w:p w:rsidR="002647B3" w:rsidRDefault="002647B3" w:rsidP="00662C68">
      <w:pPr>
        <w:spacing w:after="0" w:line="240" w:lineRule="auto"/>
        <w:ind w:firstLine="708"/>
        <w:jc w:val="both"/>
        <w:rPr>
          <w:rFonts w:ascii="Times New Roman" w:hAnsi="Times New Roman" w:cs="Times New Roman"/>
          <w:sz w:val="24"/>
          <w:szCs w:val="24"/>
        </w:rPr>
      </w:pPr>
    </w:p>
    <w:sectPr w:rsidR="002647B3" w:rsidSect="00377D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46" w:rsidRDefault="00377D46" w:rsidP="00377D46">
      <w:pPr>
        <w:spacing w:after="0" w:line="240" w:lineRule="auto"/>
      </w:pPr>
      <w:r>
        <w:separator/>
      </w:r>
    </w:p>
  </w:endnote>
  <w:endnote w:type="continuationSeparator" w:id="0">
    <w:p w:rsidR="00377D46" w:rsidRDefault="00377D46" w:rsidP="0037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46" w:rsidRDefault="00377D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92596"/>
      <w:docPartObj>
        <w:docPartGallery w:val="Page Numbers (Bottom of Page)"/>
        <w:docPartUnique/>
      </w:docPartObj>
    </w:sdtPr>
    <w:sdtEndPr/>
    <w:sdtContent>
      <w:p w:rsidR="00377D46" w:rsidRDefault="00377D46">
        <w:pPr>
          <w:pStyle w:val="Zpat"/>
          <w:jc w:val="center"/>
        </w:pPr>
        <w:r>
          <w:fldChar w:fldCharType="begin"/>
        </w:r>
        <w:r>
          <w:instrText>PAGE   \* MERGEFORMAT</w:instrText>
        </w:r>
        <w:r>
          <w:fldChar w:fldCharType="separate"/>
        </w:r>
        <w:r w:rsidR="002A6985">
          <w:rPr>
            <w:noProof/>
          </w:rPr>
          <w:t>11</w:t>
        </w:r>
        <w:r>
          <w:fldChar w:fldCharType="end"/>
        </w:r>
      </w:p>
    </w:sdtContent>
  </w:sdt>
  <w:p w:rsidR="00377D46" w:rsidRDefault="00377D4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46" w:rsidRDefault="00377D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46" w:rsidRDefault="00377D46" w:rsidP="00377D46">
      <w:pPr>
        <w:spacing w:after="0" w:line="240" w:lineRule="auto"/>
      </w:pPr>
      <w:r>
        <w:separator/>
      </w:r>
    </w:p>
  </w:footnote>
  <w:footnote w:type="continuationSeparator" w:id="0">
    <w:p w:rsidR="00377D46" w:rsidRDefault="00377D46" w:rsidP="00377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46" w:rsidRDefault="00377D4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46" w:rsidRDefault="00377D4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46" w:rsidRDefault="00377D4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71"/>
    <w:rsid w:val="001016D2"/>
    <w:rsid w:val="001048A9"/>
    <w:rsid w:val="00131157"/>
    <w:rsid w:val="002114AD"/>
    <w:rsid w:val="00234A72"/>
    <w:rsid w:val="002647B3"/>
    <w:rsid w:val="00272CEA"/>
    <w:rsid w:val="002A6985"/>
    <w:rsid w:val="003378E6"/>
    <w:rsid w:val="00377D46"/>
    <w:rsid w:val="003910B3"/>
    <w:rsid w:val="00415482"/>
    <w:rsid w:val="00425F7C"/>
    <w:rsid w:val="00452C68"/>
    <w:rsid w:val="004A2983"/>
    <w:rsid w:val="005A00F7"/>
    <w:rsid w:val="00641928"/>
    <w:rsid w:val="0064421F"/>
    <w:rsid w:val="00662C68"/>
    <w:rsid w:val="0075774D"/>
    <w:rsid w:val="007C6444"/>
    <w:rsid w:val="00857682"/>
    <w:rsid w:val="008818C1"/>
    <w:rsid w:val="0099460E"/>
    <w:rsid w:val="00AB4B24"/>
    <w:rsid w:val="00BB3E40"/>
    <w:rsid w:val="00BF49AC"/>
    <w:rsid w:val="00C02038"/>
    <w:rsid w:val="00D33BE2"/>
    <w:rsid w:val="00D81255"/>
    <w:rsid w:val="00E23DAB"/>
    <w:rsid w:val="00F30A71"/>
    <w:rsid w:val="00F55E87"/>
    <w:rsid w:val="00F81E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647B3"/>
    <w:pPr>
      <w:spacing w:after="0" w:line="240" w:lineRule="auto"/>
    </w:pPr>
  </w:style>
  <w:style w:type="paragraph" w:styleId="Textpoznpodarou">
    <w:name w:val="footnote text"/>
    <w:basedOn w:val="Normln"/>
    <w:link w:val="TextpoznpodarouChar"/>
    <w:uiPriority w:val="99"/>
    <w:semiHidden/>
    <w:rsid w:val="002647B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2647B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647B3"/>
    <w:pPr>
      <w:ind w:left="720"/>
      <w:contextualSpacing/>
    </w:pPr>
    <w:rPr>
      <w:rFonts w:ascii="Calibri" w:eastAsia="Calibri" w:hAnsi="Calibri" w:cs="Times New Roman"/>
    </w:rPr>
  </w:style>
  <w:style w:type="paragraph" w:styleId="Zhlav">
    <w:name w:val="header"/>
    <w:basedOn w:val="Normln"/>
    <w:link w:val="ZhlavChar"/>
    <w:uiPriority w:val="99"/>
    <w:unhideWhenUsed/>
    <w:rsid w:val="00377D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7D46"/>
  </w:style>
  <w:style w:type="paragraph" w:styleId="Zpat">
    <w:name w:val="footer"/>
    <w:basedOn w:val="Normln"/>
    <w:link w:val="ZpatChar"/>
    <w:uiPriority w:val="99"/>
    <w:unhideWhenUsed/>
    <w:rsid w:val="00377D46"/>
    <w:pPr>
      <w:tabs>
        <w:tab w:val="center" w:pos="4536"/>
        <w:tab w:val="right" w:pos="9072"/>
      </w:tabs>
      <w:spacing w:after="0" w:line="240" w:lineRule="auto"/>
    </w:pPr>
  </w:style>
  <w:style w:type="character" w:customStyle="1" w:styleId="ZpatChar">
    <w:name w:val="Zápatí Char"/>
    <w:basedOn w:val="Standardnpsmoodstavce"/>
    <w:link w:val="Zpat"/>
    <w:uiPriority w:val="99"/>
    <w:rsid w:val="00377D46"/>
  </w:style>
  <w:style w:type="paragraph" w:styleId="Zkladntext2">
    <w:name w:val="Body Text 2"/>
    <w:basedOn w:val="Normln"/>
    <w:link w:val="Zkladntext2Char"/>
    <w:uiPriority w:val="99"/>
    <w:semiHidden/>
    <w:unhideWhenUsed/>
    <w:rsid w:val="00E23DAB"/>
    <w:pPr>
      <w:overflowPunct w:val="0"/>
      <w:autoSpaceDE w:val="0"/>
      <w:autoSpaceDN w:val="0"/>
      <w:spacing w:after="120" w:line="480" w:lineRule="auto"/>
    </w:pPr>
    <w:rPr>
      <w:rFonts w:ascii="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semiHidden/>
    <w:rsid w:val="00E23DAB"/>
    <w:rPr>
      <w:rFonts w:ascii="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647B3"/>
    <w:pPr>
      <w:spacing w:after="0" w:line="240" w:lineRule="auto"/>
    </w:pPr>
  </w:style>
  <w:style w:type="paragraph" w:styleId="Textpoznpodarou">
    <w:name w:val="footnote text"/>
    <w:basedOn w:val="Normln"/>
    <w:link w:val="TextpoznpodarouChar"/>
    <w:uiPriority w:val="99"/>
    <w:semiHidden/>
    <w:rsid w:val="002647B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2647B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647B3"/>
    <w:pPr>
      <w:ind w:left="720"/>
      <w:contextualSpacing/>
    </w:pPr>
    <w:rPr>
      <w:rFonts w:ascii="Calibri" w:eastAsia="Calibri" w:hAnsi="Calibri" w:cs="Times New Roman"/>
    </w:rPr>
  </w:style>
  <w:style w:type="paragraph" w:styleId="Zhlav">
    <w:name w:val="header"/>
    <w:basedOn w:val="Normln"/>
    <w:link w:val="ZhlavChar"/>
    <w:uiPriority w:val="99"/>
    <w:unhideWhenUsed/>
    <w:rsid w:val="00377D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7D46"/>
  </w:style>
  <w:style w:type="paragraph" w:styleId="Zpat">
    <w:name w:val="footer"/>
    <w:basedOn w:val="Normln"/>
    <w:link w:val="ZpatChar"/>
    <w:uiPriority w:val="99"/>
    <w:unhideWhenUsed/>
    <w:rsid w:val="00377D46"/>
    <w:pPr>
      <w:tabs>
        <w:tab w:val="center" w:pos="4536"/>
        <w:tab w:val="right" w:pos="9072"/>
      </w:tabs>
      <w:spacing w:after="0" w:line="240" w:lineRule="auto"/>
    </w:pPr>
  </w:style>
  <w:style w:type="character" w:customStyle="1" w:styleId="ZpatChar">
    <w:name w:val="Zápatí Char"/>
    <w:basedOn w:val="Standardnpsmoodstavce"/>
    <w:link w:val="Zpat"/>
    <w:uiPriority w:val="99"/>
    <w:rsid w:val="00377D46"/>
  </w:style>
  <w:style w:type="paragraph" w:styleId="Zkladntext2">
    <w:name w:val="Body Text 2"/>
    <w:basedOn w:val="Normln"/>
    <w:link w:val="Zkladntext2Char"/>
    <w:uiPriority w:val="99"/>
    <w:semiHidden/>
    <w:unhideWhenUsed/>
    <w:rsid w:val="00E23DAB"/>
    <w:pPr>
      <w:overflowPunct w:val="0"/>
      <w:autoSpaceDE w:val="0"/>
      <w:autoSpaceDN w:val="0"/>
      <w:spacing w:after="120" w:line="480" w:lineRule="auto"/>
    </w:pPr>
    <w:rPr>
      <w:rFonts w:ascii="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semiHidden/>
    <w:rsid w:val="00E23DAB"/>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0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2163</Words>
  <Characters>12768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Králová Jarmila JUDr. (MPSV)</dc:creator>
  <cp:lastModifiedBy>Králová Jarmila JUDr. (MPSV)</cp:lastModifiedBy>
  <cp:revision>9</cp:revision>
  <dcterms:created xsi:type="dcterms:W3CDTF">2014-07-22T11:01:00Z</dcterms:created>
  <dcterms:modified xsi:type="dcterms:W3CDTF">2014-07-28T13:06:00Z</dcterms:modified>
</cp:coreProperties>
</file>