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55" w:rsidRPr="00AA6955" w:rsidRDefault="00AA6955" w:rsidP="00AA695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A6955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5" style="width:0;height:1.5pt" o:hralign="center" o:hrstd="t" o:hr="t" fillcolor="#aca899" stroked="f"/>
        </w:pict>
      </w:r>
    </w:p>
    <w:p w:rsidR="00AA6955" w:rsidRPr="00AA6955" w:rsidRDefault="00AA6955" w:rsidP="00AA6955">
      <w:pPr>
        <w:spacing w:after="0" w:line="240" w:lineRule="auto"/>
        <w:outlineLvl w:val="1"/>
        <w:rPr>
          <w:rFonts w:ascii="Tahoma" w:eastAsia="Times New Roman" w:hAnsi="Tahoma" w:cs="Tahoma"/>
          <w:color w:val="000000"/>
          <w:sz w:val="45"/>
          <w:szCs w:val="45"/>
          <w:lang w:eastAsia="cs-CZ"/>
        </w:rPr>
      </w:pPr>
      <w:r>
        <w:rPr>
          <w:rFonts w:ascii="Tahoma" w:eastAsia="Times New Roman" w:hAnsi="Tahoma" w:cs="Tahoma"/>
          <w:noProof/>
          <w:color w:val="003974"/>
          <w:sz w:val="45"/>
          <w:szCs w:val="45"/>
          <w:lang w:eastAsia="cs-CZ"/>
        </w:rPr>
        <w:drawing>
          <wp:inline distT="0" distB="0" distL="0" distR="0">
            <wp:extent cx="1760855" cy="382270"/>
            <wp:effectExtent l="19050" t="0" r="0" b="0"/>
            <wp:docPr id="2" name="obrázek 2" descr="iDNES.cz">
              <a:hlinkClick xmlns:a="http://schemas.openxmlformats.org/drawingml/2006/main" r:id="rId5" tooltip="iDNES.cz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NES.cz">
                      <a:hlinkClick r:id="rId5" tooltip="iDNES.cz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45"/>
          <w:szCs w:val="45"/>
          <w:lang w:eastAsia="cs-CZ"/>
        </w:rPr>
        <w:drawing>
          <wp:inline distT="0" distB="0" distL="0" distR="0">
            <wp:extent cx="313690" cy="409575"/>
            <wp:effectExtent l="19050" t="0" r="0" b="0"/>
            <wp:docPr id="3" name="obrázek 3" descr="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3974"/>
          <w:sz w:val="45"/>
          <w:szCs w:val="45"/>
          <w:lang w:eastAsia="cs-CZ"/>
        </w:rPr>
        <w:drawing>
          <wp:inline distT="0" distB="0" distL="0" distR="0">
            <wp:extent cx="1815465" cy="382270"/>
            <wp:effectExtent l="19050" t="0" r="0" b="0"/>
            <wp:docPr id="4" name="obrázek 4" descr="Ekonomika">
              <a:hlinkClick xmlns:a="http://schemas.openxmlformats.org/drawingml/2006/main" r:id="rId8" tooltip="Ekonomik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nomika">
                      <a:hlinkClick r:id="rId8" tooltip="Ekonomik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55" w:rsidRPr="00AA6955" w:rsidRDefault="00AA6955" w:rsidP="00AA69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A695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pict>
          <v:rect id="_x0000_i1029" style="width:0;height:1.5pt" o:hralign="center" o:hrstd="t" o:hr="t" fillcolor="#aca899" stroked="f"/>
        </w:pict>
      </w:r>
    </w:p>
    <w:p w:rsidR="00AA6955" w:rsidRPr="00AA6955" w:rsidRDefault="00AA6955" w:rsidP="00AA6955">
      <w:pPr>
        <w:spacing w:after="0" w:line="240" w:lineRule="auto"/>
        <w:rPr>
          <w:rFonts w:ascii="Tahoma" w:eastAsia="Times New Roman" w:hAnsi="Tahoma" w:cs="Tahoma"/>
          <w:color w:val="3C3C3C"/>
          <w:sz w:val="15"/>
          <w:szCs w:val="15"/>
          <w:lang w:eastAsia="cs-CZ"/>
        </w:rPr>
      </w:pPr>
      <w:r w:rsidRPr="00AA6955">
        <w:rPr>
          <w:rFonts w:ascii="Tahoma" w:eastAsia="Times New Roman" w:hAnsi="Tahoma" w:cs="Tahoma"/>
          <w:color w:val="3C3C3C"/>
          <w:sz w:val="15"/>
          <w:szCs w:val="15"/>
          <w:lang w:eastAsia="cs-CZ"/>
        </w:rPr>
        <w:t>Pátek, 15. června 2012. Svátek má Vít.</w:t>
      </w:r>
    </w:p>
    <w:p w:rsidR="00AA6955" w:rsidRPr="00AA6955" w:rsidRDefault="00AA6955" w:rsidP="00AA69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A695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A6955" w:rsidRPr="00AA6955" w:rsidRDefault="00AA6955" w:rsidP="00AA695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A695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25pt" o:ole="">
            <v:imagedata r:id="rId10" o:title=""/>
          </v:shape>
          <w:control r:id="rId11" w:name="DefaultOcxName" w:shapeid="_x0000_i1046"/>
        </w:object>
      </w:r>
      <w:r w:rsidRPr="00AA695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object w:dxaOrig="1000" w:dyaOrig="500">
          <v:shape id="_x0000_i1045" type="#_x0000_t75" style="width:34.4pt;height:22.55pt" o:ole="">
            <v:imagedata r:id="rId12" o:title=""/>
          </v:shape>
          <w:control r:id="rId13" w:name="DefaultOcxName1" w:shapeid="_x0000_i1045"/>
        </w:object>
      </w:r>
    </w:p>
    <w:p w:rsidR="00AA6955" w:rsidRPr="00AA6955" w:rsidRDefault="00AA6955" w:rsidP="00AA69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A695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A6955" w:rsidRPr="00AA6955" w:rsidRDefault="00AA6955" w:rsidP="00AA6955">
      <w:pPr>
        <w:spacing w:after="0" w:line="0" w:lineRule="auto"/>
        <w:rPr>
          <w:rFonts w:ascii="Tahoma" w:eastAsia="Times New Roman" w:hAnsi="Tahoma" w:cs="Tahoma"/>
          <w:color w:val="000000"/>
          <w:sz w:val="2"/>
          <w:szCs w:val="2"/>
          <w:lang w:eastAsia="cs-CZ"/>
        </w:rPr>
      </w:pPr>
      <w:r w:rsidRPr="00AA6955">
        <w:rPr>
          <w:rFonts w:ascii="Tahoma" w:eastAsia="Times New Roman" w:hAnsi="Tahoma" w:cs="Tahoma"/>
          <w:color w:val="000000"/>
          <w:sz w:val="2"/>
          <w:szCs w:val="2"/>
          <w:lang w:eastAsia="cs-CZ"/>
        </w:rPr>
        <w:pict>
          <v:rect id="_x0000_i1030" style="width:0;height:1.5pt" o:hralign="center" o:hrstd="t" o:hr="t" fillcolor="#aca899" stroked="f"/>
        </w:pict>
      </w:r>
    </w:p>
    <w:p w:rsidR="00AA6955" w:rsidRPr="00AA6955" w:rsidRDefault="00AA6955" w:rsidP="00AA6955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A695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Hlavní menu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14" w:tooltip="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iDNES.cz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15" w:tooltip="Zprávy - zpravy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Zprávy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16" w:tooltip="Kraje - kraje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Kraje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17" w:tooltip="Sport - sport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Sport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18" w:tooltip="Kultura - kultura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Kultura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19" w:tooltip="Ekonomika - ekonomika.idnes.cz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shd w:val="clear" w:color="auto" w:fill="1159A5"/>
            <w:lang w:eastAsia="cs-CZ"/>
          </w:rPr>
          <w:t>Ekonomika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0" w:tooltip="Finance - finance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Finance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1" w:tooltip="Bydlení - bydleni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Bydlení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2" w:tooltip="Cestování - cestovani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Cestování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3" w:tooltip="Auto - auto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Auto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4" w:tooltip="Hobby - www.hobby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Hobby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5" w:tooltip="Mobil - www.mobil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Mobil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6" w:tooltip="Technet - www.technet.cz" w:history="1">
        <w:proofErr w:type="spellStart"/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Technet</w:t>
        </w:r>
        <w:proofErr w:type="spellEnd"/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7" w:tooltip="Ona - ona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Ona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8" w:tooltip="Xman - www.xman.cz" w:history="1">
        <w:proofErr w:type="spellStart"/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Xman</w:t>
        </w:r>
        <w:proofErr w:type="spellEnd"/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29" w:tooltip="Revue - revue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Revue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0" w:tooltip="Blog - blog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Blog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1" w:tooltip="Video - video.idnes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Video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2" w:tooltip="Hry - www.bonusweb.cz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Hry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3" w:tooltip="Rozcestník na všechny naše služby a weby..." w:history="1">
        <w:r w:rsidRPr="00AA6955">
          <w:rPr>
            <w:rFonts w:ascii="Tahoma" w:eastAsia="Times New Roman" w:hAnsi="Tahoma" w:cs="Tahoma"/>
            <w:b/>
            <w:bCs/>
            <w:color w:val="3C3C3C"/>
            <w:sz w:val="17"/>
            <w:szCs w:val="17"/>
            <w:lang w:eastAsia="cs-CZ"/>
          </w:rPr>
          <w:t>více</w:t>
        </w:r>
      </w:hyperlink>
    </w:p>
    <w:p w:rsidR="00AA6955" w:rsidRPr="00AA6955" w:rsidRDefault="00AA6955" w:rsidP="00AA6955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A695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Menu rubriky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4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Domácí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5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Zahraniční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6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Podniky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7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Doprava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8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Evropská unie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39" w:history="1">
        <w:proofErr w:type="spellStart"/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Dilbert</w:t>
        </w:r>
        <w:proofErr w:type="spellEnd"/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hyperlink r:id="rId40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Test a spotřebitel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hd w:val="clear" w:color="auto" w:fill="1058A6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AA6955">
        <w:rPr>
          <w:rFonts w:ascii="Tahoma" w:eastAsia="Times New Roman" w:hAnsi="Symbol" w:cs="Tahoma"/>
          <w:color w:val="000000"/>
          <w:sz w:val="17"/>
          <w:szCs w:val="17"/>
          <w:lang w:eastAsia="cs-CZ"/>
        </w:rPr>
        <w:t></w:t>
      </w:r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 </w:t>
      </w:r>
      <w:r w:rsidRPr="00AA6955">
        <w:rPr>
          <w:rFonts w:ascii="Tahoma" w:eastAsia="Times New Roman" w:hAnsi="Tahoma" w:cs="Tahoma"/>
          <w:color w:val="DDDDDD"/>
          <w:sz w:val="19"/>
          <w:szCs w:val="19"/>
          <w:lang w:eastAsia="cs-CZ"/>
        </w:rPr>
        <w:t xml:space="preserve">reklama </w:t>
      </w:r>
    </w:p>
    <w:p w:rsidR="00AA6955" w:rsidRPr="00AA6955" w:rsidRDefault="00AA6955" w:rsidP="00AA6955">
      <w:pPr>
        <w:numPr>
          <w:ilvl w:val="1"/>
          <w:numId w:val="1"/>
        </w:numPr>
        <w:shd w:val="clear" w:color="auto" w:fill="1058A6"/>
        <w:spacing w:after="0" w:line="456" w:lineRule="atLeast"/>
        <w:ind w:left="699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hyperlink r:id="rId41" w:history="1">
        <w:r w:rsidRPr="00AA6955">
          <w:rPr>
            <w:rFonts w:ascii="Tahoma" w:eastAsia="Times New Roman" w:hAnsi="Tahoma" w:cs="Tahoma"/>
            <w:b/>
            <w:bCs/>
            <w:color w:val="FFFFFF"/>
            <w:sz w:val="17"/>
            <w:szCs w:val="17"/>
            <w:lang w:eastAsia="cs-CZ"/>
          </w:rPr>
          <w:t>Firemní články</w:t>
        </w:r>
      </w:hyperlink>
      <w:r w:rsidRPr="00AA6955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</w:p>
    <w:p w:rsidR="00AA6955" w:rsidRPr="00AA6955" w:rsidRDefault="00AA6955" w:rsidP="00AA6955">
      <w:pPr>
        <w:spacing w:line="0" w:lineRule="auto"/>
        <w:rPr>
          <w:rFonts w:ascii="Tahoma" w:eastAsia="Times New Roman" w:hAnsi="Tahoma" w:cs="Tahoma"/>
          <w:color w:val="000000"/>
          <w:sz w:val="2"/>
          <w:szCs w:val="2"/>
          <w:lang w:eastAsia="cs-CZ"/>
        </w:rPr>
      </w:pPr>
      <w:r w:rsidRPr="00AA6955">
        <w:rPr>
          <w:rFonts w:ascii="Tahoma" w:eastAsia="Times New Roman" w:hAnsi="Tahoma" w:cs="Tahoma"/>
          <w:color w:val="000000"/>
          <w:sz w:val="2"/>
          <w:szCs w:val="2"/>
          <w:lang w:eastAsia="cs-CZ"/>
        </w:rPr>
        <w:pict>
          <v:rect id="_x0000_i1031" style="width:0;height:1.5pt" o:hralign="center" o:hrstd="t" o:hr="t" fillcolor="#aca899" stroked="f"/>
        </w:pict>
      </w:r>
    </w:p>
    <w:p w:rsidR="00AA6955" w:rsidRPr="00AA6955" w:rsidRDefault="00AA6955" w:rsidP="00AA6955">
      <w:pPr>
        <w:spacing w:after="172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 w:rsidRPr="00AA695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 xml:space="preserve">Složenky brzy skončí, sociální dávky dostanete jen na </w:t>
      </w:r>
      <w:proofErr w:type="spellStart"/>
      <w:r w:rsidRPr="00AA695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sKartu</w:t>
      </w:r>
      <w:proofErr w:type="spellEnd"/>
    </w:p>
    <w:p w:rsidR="00AA6955" w:rsidRPr="00AA6955" w:rsidRDefault="00AA6955" w:rsidP="00AA6955">
      <w:pPr>
        <w:spacing w:after="72" w:line="387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2C66B1"/>
          <w:sz w:val="20"/>
          <w:lang w:eastAsia="cs-CZ"/>
        </w:rPr>
        <w:t xml:space="preserve">15. června 2012  4:00 </w:t>
      </w:r>
    </w:p>
    <w:p w:rsidR="00AA6955" w:rsidRPr="00AA6955" w:rsidRDefault="00AA6955" w:rsidP="00AA695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červenci mají začít úředníci úřadů práce rozesílat první výzvy k vyzvednutí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sKarty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Mají nevyřčený úkol od nadřízených – tlačit na klienty, aby zapomněli na složenky a naučili se pracovat s bankomatem. Ministr práce Jaromír Drábek chce, aby přes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sKarty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proteklo 80 miliard korun. </w:t>
      </w:r>
    </w:p>
    <w:p w:rsidR="00AA6955" w:rsidRPr="00AA6955" w:rsidRDefault="00AA6955" w:rsidP="00AA69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6005195" cy="3985260"/>
            <wp:effectExtent l="19050" t="0" r="0" b="0"/>
            <wp:docPr id="8" name="obrázek 8" descr="(ilustrační sním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ilustrační snímek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55" w:rsidRPr="00AA6955" w:rsidRDefault="00AA6955" w:rsidP="00AA695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Sociální dávky už na složenku nedostanete, ministr Drábek prosazuje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sKarty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foto: Jiří Benák, </w:t>
      </w:r>
      <w:hyperlink r:id="rId43" w:tgtFrame="_blank" w:history="1">
        <w:r w:rsidRPr="00AA6955">
          <w:rPr>
            <w:rFonts w:ascii="Arial" w:eastAsia="Times New Roman" w:hAnsi="Arial" w:cs="Arial"/>
            <w:color w:val="666666"/>
            <w:sz w:val="24"/>
            <w:szCs w:val="24"/>
            <w:lang w:eastAsia="cs-CZ"/>
          </w:rPr>
          <w:t>iDNES.cz</w:t>
        </w:r>
      </w:hyperlink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"Žádám, aby dávky, které pobírám, byly trvale odesílány poštovní poukázkou na moji adresu," chystá se napsat vozíčkář Václav </w:t>
      </w:r>
      <w:hyperlink r:id="rId44" w:tgtFrame="_blank" w:history="1">
        <w:r w:rsidRPr="00AA6955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Krása</w:t>
        </w:r>
      </w:hyperlink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předseda Národní rady zdravotně postižených, svému úřadu práce a vyzývá k tomu i ostatní postižené. Jenže podle interního mailu, které úřadům práce v reakci na výzvu rozeslalo Generální ředitelství úřadů práce a </w:t>
      </w:r>
      <w:proofErr w:type="gram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který</w:t>
      </w:r>
      <w:proofErr w:type="gram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má MF DNES k dispozici, má smůlu – o složenkách se prý v zákoně nemluví.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Ředitelství odkazuje na zákony k jednotlivým dávkám, podle nichž se dávky sice dají vyplácet v hotovosti, ale jedině "prostřednictvím karty sociálních systémů". Na složenku se přitom posílá 40 </w:t>
      </w:r>
      <w:proofErr w:type="gram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procent z 1,5</w:t>
      </w:r>
      <w:proofErr w:type="gram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milionu dávek, které úřady práce každý měsíc vyplácejí. Od srpna by měly všechny peníze (podpora v nezaměstnanosti zatím ne) chodit na účet k sociální kartě do České spořitelny, která zakázku na správu peněz vyhrála. "V platné smlouvě se nepočítá s výplatou prostřednictvím složenek," uvedla Česká spořitelna.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"Představa, že by se 40 procent dávek vyplácelo jiným způsobem (než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sKartou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), je nereálná a není ani z hlediska uživatele nutná či potřebná. Za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sKartu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nic neplatí, hotovost může vybrat v bankomatu či u prodejce, platit s ní může v </w:t>
      </w:r>
      <w:hyperlink r:id="rId45" w:tgtFrame="_blank" w:history="1">
        <w:r w:rsidRPr="00AA6955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obchodech</w:t>
        </w:r>
      </w:hyperlink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," uvedl ministr práce Jaromír Drábek (TOP 09).</w:t>
      </w:r>
    </w:p>
    <w:p w:rsidR="00AA6955" w:rsidRPr="00AA6955" w:rsidRDefault="00AA6955" w:rsidP="00AA6955">
      <w:pPr>
        <w:spacing w:before="240" w:after="96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AA695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Pracovníkům úřadů práce chybí instrukce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Filozofii vnutit klientům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sKarty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každou cenu odpovídají i školení k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sKartám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jimiž procházejí pracovníci "pracáků". "Zatím nemáme žádné instrukce ohledně toho, že by se měly posílat složenky i nadále. Chtějí, aby to šlo všechno přes kartu," popsal zaměstnanec jednoho ze severočeských úřadů práce, který si nepřál zveřejnit své </w:t>
      </w: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jméno. Zaměstnanci tak měsíc před ostrým startem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sKaret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vůbec nevědí, jak reagovat, pokud by člověk chtěl peníze na složenku. Může mu pouze nabídnout přeposílat </w:t>
      </w:r>
      <w:proofErr w:type="gram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peníze z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sKarty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</w:t>
      </w:r>
      <w:proofErr w:type="gram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jeho soukromý účet – jeden převod měsíčně je </w:t>
      </w:r>
      <w:hyperlink r:id="rId46" w:tgtFrame="_blank" w:history="1">
        <w:r w:rsidRPr="00AA6955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zdarma</w:t>
        </w:r>
      </w:hyperlink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Zaměstnancům úřadů práce nezbývá než se snažit klienty ze všech sil přesvědčit, aby dávka šla přes sociální kartu a aby nechtěli složenku. "Pokud klient trvá na nadstandardní službě, budou s ním probrány další možnosti včetně případného využití poštovních poukázek, ovšem jako placená služby," uvedl první náměstek MPSV Vladimír Šiška.</w:t>
      </w:r>
    </w:p>
    <w:p w:rsidR="00AA6955" w:rsidRPr="00AA6955" w:rsidRDefault="00AA6955" w:rsidP="00AA6955">
      <w:pPr>
        <w:spacing w:before="240" w:after="96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AA6955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Složenky půjde použít jen výjimečně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Podle ministra Drábka tak půjde přes složenky vyplácet jen výjimečně: například u dávky mimořádné okamžité pomoci, kde je nutné předat prostředky v co nejkratší době a pokud žadatel nemá kartu, nebo jde o živelní událost. "Složenky státní kasu stojí ročně přes 200 milionů korun," uvedl jako argument k používání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sKaret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ministr.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Jenže problém mají lidé v obcích, kde není bankomat, dále ti, kteří bankomat obsluhovat neumějí (mentálně postižení) nebo nemohou (zdravotně postižení). Navíc vybrat si z bankomatu </w:t>
      </w:r>
      <w:hyperlink r:id="rId47" w:tgtFrame="_blank" w:history="1">
        <w:r w:rsidRPr="00AA6955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celou</w:t>
        </w:r>
      </w:hyperlink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dávku nepůjde – nejmenší </w:t>
      </w:r>
      <w:hyperlink r:id="rId48" w:tgtFrame="_blank" w:history="1">
        <w:r w:rsidRPr="00AA6955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bankovky</w:t>
        </w:r>
      </w:hyperlink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</w:t>
      </w:r>
      <w:proofErr w:type="spellStart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dvousetkoruny</w:t>
      </w:r>
      <w:proofErr w:type="spellEnd"/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A6955" w:rsidRPr="00AA6955" w:rsidRDefault="00AA6955" w:rsidP="00AA6955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Lenka Kohoutová, poslankyně ODS z výboru pro sociální politiku, je ze situace překvapená. "Předmětem dohody koalice byla dobrovolnost používání karty a možnost výběru způsobu výplaty u těch, kteří dávky nezneužívají. Jen za té podmínky ODS pro karty sociálních systémů zvedla ruku," říká.</w:t>
      </w:r>
    </w:p>
    <w:p w:rsidR="00AA6955" w:rsidRPr="00AA6955" w:rsidRDefault="00AA6955" w:rsidP="00AA6955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A69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Autor: </w:t>
      </w:r>
      <w:hyperlink r:id="rId49" w:history="1">
        <w:r w:rsidRPr="00AA6955">
          <w:rPr>
            <w:rFonts w:ascii="Arial" w:eastAsia="Times New Roman" w:hAnsi="Arial" w:cs="Arial"/>
            <w:color w:val="003974"/>
            <w:sz w:val="24"/>
            <w:szCs w:val="24"/>
            <w:u w:val="single"/>
            <w:lang w:eastAsia="cs-CZ"/>
          </w:rPr>
          <w:t>Jitka Vlková</w:t>
        </w:r>
      </w:hyperlink>
    </w:p>
    <w:p w:rsidR="00AA6955" w:rsidRPr="00AA6955" w:rsidRDefault="00AA6955" w:rsidP="00AA6955">
      <w:pPr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A695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Zdroj: </w:t>
      </w:r>
      <w:hyperlink r:id="rId50" w:history="1">
        <w:r w:rsidRPr="00AA6955">
          <w:rPr>
            <w:rFonts w:ascii="Arial" w:eastAsia="Times New Roman" w:hAnsi="Arial" w:cs="Arial"/>
            <w:color w:val="003974"/>
            <w:sz w:val="18"/>
            <w:u w:val="single"/>
            <w:lang w:eastAsia="cs-CZ"/>
          </w:rPr>
          <w:t>http://ekonomika.idnes.cz/skarty-nahradi-zastarale-slozenky-dtq-/ekonomika.aspx?c=A120614_211050_ekonomika_ert</w:t>
        </w:r>
      </w:hyperlink>
    </w:p>
    <w:p w:rsidR="004B5754" w:rsidRDefault="004B5754"/>
    <w:sectPr w:rsidR="004B5754" w:rsidSect="004B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0CA"/>
    <w:multiLevelType w:val="multilevel"/>
    <w:tmpl w:val="AF7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AA6955"/>
    <w:rsid w:val="004B5754"/>
    <w:rsid w:val="00A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754"/>
  </w:style>
  <w:style w:type="paragraph" w:styleId="Nadpis2">
    <w:name w:val="heading 2"/>
    <w:basedOn w:val="Normln"/>
    <w:link w:val="Nadpis2Char"/>
    <w:uiPriority w:val="9"/>
    <w:qFormat/>
    <w:rsid w:val="00AA6955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6955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69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69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6955"/>
    <w:rPr>
      <w:color w:val="003974"/>
      <w:u w:val="single"/>
    </w:rPr>
  </w:style>
  <w:style w:type="paragraph" w:styleId="Normlnweb">
    <w:name w:val="Normal (Web)"/>
    <w:basedOn w:val="Normln"/>
    <w:uiPriority w:val="99"/>
    <w:semiHidden/>
    <w:unhideWhenUsed/>
    <w:rsid w:val="00AA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pener-foto-info">
    <w:name w:val="opener-foto-info"/>
    <w:basedOn w:val="Normln"/>
    <w:rsid w:val="00AA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A69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A695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A69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A695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ime8">
    <w:name w:val="time8"/>
    <w:basedOn w:val="Standardnpsmoodstavce"/>
    <w:rsid w:val="00AA695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AA6955"/>
  </w:style>
  <w:style w:type="character" w:customStyle="1" w:styleId="autor">
    <w:name w:val="autor"/>
    <w:basedOn w:val="Standardnpsmoodstavce"/>
    <w:rsid w:val="00AA6955"/>
  </w:style>
  <w:style w:type="paragraph" w:styleId="Textbubliny">
    <w:name w:val="Balloon Text"/>
    <w:basedOn w:val="Normln"/>
    <w:link w:val="TextbublinyChar"/>
    <w:uiPriority w:val="99"/>
    <w:semiHidden/>
    <w:unhideWhenUsed/>
    <w:rsid w:val="00A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755">
                  <w:marLeft w:val="0"/>
                  <w:marRight w:val="0"/>
                  <w:marTop w:val="0"/>
                  <w:marBottom w:val="5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7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8231">
                  <w:marLeft w:val="0"/>
                  <w:marRight w:val="0"/>
                  <w:marTop w:val="0"/>
                  <w:marBottom w:val="3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108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1972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1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63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943638">
                                  <w:marLeft w:val="15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07444">
                                  <w:marLeft w:val="1504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://kultura.idnes.cz/" TargetMode="External"/><Relationship Id="rId26" Type="http://schemas.openxmlformats.org/officeDocument/2006/relationships/hyperlink" Target="http://technet.idnes.cz/" TargetMode="External"/><Relationship Id="rId39" Type="http://schemas.openxmlformats.org/officeDocument/2006/relationships/hyperlink" Target="http://www.idnes.cz/dilbe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ydleni.idnes.cz/" TargetMode="External"/><Relationship Id="rId34" Type="http://schemas.openxmlformats.org/officeDocument/2006/relationships/hyperlink" Target="http://ekonomika.idnes.cz/ekonomika.aspx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produkty.topkontakt.idnes.cz/p/dtest-jedine-nezavisle-testy-zbozi-a-sluzeb/10950142?rtype=V&amp;rmain=7838525&amp;ritem=10950142&amp;rclanek=13346181&amp;rslovo=434630&amp;showdirect=1" TargetMode="External"/><Relationship Id="rId50" Type="http://schemas.openxmlformats.org/officeDocument/2006/relationships/hyperlink" Target="http://ekonomika.idnes.cz/skarty-nahradi-zastarale-slozenky-dtq-/ekonomika.aspx?c=A120614_211050_ekonomika_ert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hyperlink" Target="http://sport.idnes.cz/" TargetMode="External"/><Relationship Id="rId25" Type="http://schemas.openxmlformats.org/officeDocument/2006/relationships/hyperlink" Target="http://mobil.idnes.cz/" TargetMode="External"/><Relationship Id="rId33" Type="http://schemas.openxmlformats.org/officeDocument/2006/relationships/hyperlink" Target="http://r.idnes.cz/r.asp?r=portalovka_vice&amp;url=http%3A%2F%2Fvice%2Eidnes%2Ecz%2F" TargetMode="External"/><Relationship Id="rId38" Type="http://schemas.openxmlformats.org/officeDocument/2006/relationships/hyperlink" Target="http://ekonomika.idnes.cz/eko_euro.aspx" TargetMode="External"/><Relationship Id="rId46" Type="http://schemas.openxmlformats.org/officeDocument/2006/relationships/hyperlink" Target="http://produkty.topkontakt.idnes.cz/p/navstivte-restauraci-na-tahu-otevreno-7-dni-v-tydnu-varime-od-1000-11032946/11032946?rtype=V&amp;rmain=7836680&amp;ritem=11032946&amp;rclanek=13346181&amp;rslovo=421873&amp;showdirec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.idnes.cz/r.asp?r=xall_portal&amp;url=http%3A%2F%2Fkraje.idnes.cz" TargetMode="External"/><Relationship Id="rId20" Type="http://schemas.openxmlformats.org/officeDocument/2006/relationships/hyperlink" Target="http://finance.idnes.cz/" TargetMode="External"/><Relationship Id="rId29" Type="http://schemas.openxmlformats.org/officeDocument/2006/relationships/hyperlink" Target="http://revue.idnes.cz/" TargetMode="External"/><Relationship Id="rId41" Type="http://schemas.openxmlformats.org/officeDocument/2006/relationships/hyperlink" Target="http://sdeleni.idnes.cz/eko-sdeleni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24" Type="http://schemas.openxmlformats.org/officeDocument/2006/relationships/hyperlink" Target="http://hobby.idnes.cz/" TargetMode="External"/><Relationship Id="rId32" Type="http://schemas.openxmlformats.org/officeDocument/2006/relationships/hyperlink" Target="http://bonusweb.idnes.cz/" TargetMode="External"/><Relationship Id="rId37" Type="http://schemas.openxmlformats.org/officeDocument/2006/relationships/hyperlink" Target="http://ekonomika.idnes.cz/eko-doprava.aspx" TargetMode="External"/><Relationship Id="rId40" Type="http://schemas.openxmlformats.org/officeDocument/2006/relationships/hyperlink" Target="http://ekonomika.idnes.cz/test-idnes-cz-00f-/test.aspx?o=0&amp;klic=47000" TargetMode="External"/><Relationship Id="rId45" Type="http://schemas.openxmlformats.org/officeDocument/2006/relationships/hyperlink" Target="http://produkty.topkontakt.idnes.cz/p/vybrali-jsme-pro-vas-to-nejlepsi/10998375?rtype=V&amp;rmain=7833185&amp;ritem=10998375&amp;rclanek=13346181&amp;rslovo=419353&amp;showdirect=1" TargetMode="External"/><Relationship Id="rId5" Type="http://schemas.openxmlformats.org/officeDocument/2006/relationships/hyperlink" Target="http://www.idnes.cz/" TargetMode="External"/><Relationship Id="rId15" Type="http://schemas.openxmlformats.org/officeDocument/2006/relationships/hyperlink" Target="http://zpravy.idnes.cz/" TargetMode="External"/><Relationship Id="rId23" Type="http://schemas.openxmlformats.org/officeDocument/2006/relationships/hyperlink" Target="http://auto.idnes.cz/" TargetMode="External"/><Relationship Id="rId28" Type="http://schemas.openxmlformats.org/officeDocument/2006/relationships/hyperlink" Target="http://xman.idnes.cz/" TargetMode="External"/><Relationship Id="rId36" Type="http://schemas.openxmlformats.org/officeDocument/2006/relationships/hyperlink" Target="http://ekonomika.idnes.cz/ekoakcie.aspx" TargetMode="External"/><Relationship Id="rId49" Type="http://schemas.openxmlformats.org/officeDocument/2006/relationships/hyperlink" Target="http://vice.idnes.cz/novinari.aspx?idnov=1250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ekonomika.idnes.cz/" TargetMode="External"/><Relationship Id="rId31" Type="http://schemas.openxmlformats.org/officeDocument/2006/relationships/hyperlink" Target="http://video.idnes.cz/" TargetMode="External"/><Relationship Id="rId44" Type="http://schemas.openxmlformats.org/officeDocument/2006/relationships/hyperlink" Target="http://produkty.topkontakt.idnes.cz/p/vypnete-svuj-dekolt-a-zbavte-se-vrasek/10846263?rtype=V&amp;rmain=7848506&amp;ritem=10846263&amp;rclanek=13346181&amp;rslovo=422560&amp;showdirect=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idnes.cz/" TargetMode="External"/><Relationship Id="rId22" Type="http://schemas.openxmlformats.org/officeDocument/2006/relationships/hyperlink" Target="http://cestovani.idnes.cz/" TargetMode="External"/><Relationship Id="rId27" Type="http://schemas.openxmlformats.org/officeDocument/2006/relationships/hyperlink" Target="http://ona.idnes.cz/" TargetMode="External"/><Relationship Id="rId30" Type="http://schemas.openxmlformats.org/officeDocument/2006/relationships/hyperlink" Target="http://blog.idnes.cz/" TargetMode="External"/><Relationship Id="rId35" Type="http://schemas.openxmlformats.org/officeDocument/2006/relationships/hyperlink" Target="http://ekonomika.idnes.cz/eko-zahranicni.aspx" TargetMode="External"/><Relationship Id="rId43" Type="http://schemas.openxmlformats.org/officeDocument/2006/relationships/hyperlink" Target="http://www.idnes.cz" TargetMode="External"/><Relationship Id="rId48" Type="http://schemas.openxmlformats.org/officeDocument/2006/relationships/hyperlink" Target="http://produkty.topkontakt.idnes.cz/p/sberatele-poridte-si-pametni-mince-ceskoslovenska-z-let-1945-1953/9562239?rtype=V&amp;rmain=7838702&amp;ritem=9562239&amp;rclanek=13346181&amp;rslovo=430509&amp;showdirect=1" TargetMode="External"/><Relationship Id="rId8" Type="http://schemas.openxmlformats.org/officeDocument/2006/relationships/hyperlink" Target="http://ekonomika.idnes.cz/" TargetMode="Externa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2012-06-15T07:32:00Z</dcterms:created>
  <dcterms:modified xsi:type="dcterms:W3CDTF">2012-06-15T07:33:00Z</dcterms:modified>
</cp:coreProperties>
</file>