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A" w:rsidRPr="00DC42EA" w:rsidRDefault="00DC42EA" w:rsidP="00DC42EA">
      <w:pPr>
        <w:jc w:val="center"/>
        <w:rPr>
          <w:b/>
          <w:sz w:val="28"/>
          <w:szCs w:val="28"/>
        </w:rPr>
      </w:pPr>
      <w:r w:rsidRPr="00DC42EA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248025" cy="761856"/>
            <wp:effectExtent l="19050" t="0" r="9525" b="0"/>
            <wp:docPr id="1" name="obrázek 1" descr="C:\Documents and Settings\m.kubickova\Plocha\logo NRZP Č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kubickova\Plocha\logo NRZP Č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27" cy="7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EA" w:rsidRDefault="00DC42EA" w:rsidP="00DC42EA">
      <w:pPr>
        <w:jc w:val="center"/>
        <w:rPr>
          <w:b/>
          <w:sz w:val="28"/>
          <w:szCs w:val="28"/>
          <w:u w:val="single"/>
        </w:rPr>
      </w:pPr>
    </w:p>
    <w:p w:rsidR="00474E5E" w:rsidRPr="005B12A0" w:rsidRDefault="00DE710A" w:rsidP="00DC42EA">
      <w:pPr>
        <w:jc w:val="center"/>
        <w:rPr>
          <w:b/>
          <w:sz w:val="32"/>
          <w:szCs w:val="32"/>
          <w:u w:val="single"/>
        </w:rPr>
      </w:pPr>
      <w:r w:rsidRPr="005B12A0">
        <w:rPr>
          <w:b/>
          <w:sz w:val="32"/>
          <w:szCs w:val="32"/>
          <w:u w:val="single"/>
        </w:rPr>
        <w:t>Priority činnosti NRZP ČR na období 2012 – 2013</w:t>
      </w:r>
    </w:p>
    <w:p w:rsidR="00DC42EA" w:rsidRPr="00DC42EA" w:rsidRDefault="00DC42EA" w:rsidP="00DC42EA">
      <w:pPr>
        <w:jc w:val="center"/>
        <w:rPr>
          <w:b/>
          <w:sz w:val="28"/>
          <w:szCs w:val="28"/>
          <w:u w:val="single"/>
        </w:rPr>
      </w:pPr>
    </w:p>
    <w:p w:rsidR="005B12A0" w:rsidRDefault="00DE710A" w:rsidP="00DE710A">
      <w:pPr>
        <w:jc w:val="both"/>
      </w:pPr>
      <w:r>
        <w:t>Současná situace, která je poznamenána krizí hodnot, ale i krizí hospodářskou, je velkým nebezpečím pro hnutí osob se zdravotním postižením. V každé krizové situaci jsou nejvíce ohrožené ty skupiny občanů, které jsou nějakým způsobem oslabeny, či znevýhodněny. Jednou ze skupin občanů, která může výrazně doplatit na současnou krizovou situaci</w:t>
      </w:r>
      <w:r w:rsidR="00DC42EA">
        <w:t>,</w:t>
      </w:r>
      <w:r>
        <w:t xml:space="preserve"> jsou občané se zdravotním postižením. Z tohoto důvodu bude činnost NRZP ČR v následujícím období zaměřena především </w:t>
      </w:r>
      <w:r w:rsidR="004C4EEC">
        <w:t>na uchování současného životního standardu.</w:t>
      </w:r>
      <w:r w:rsidR="007B5515">
        <w:t xml:space="preserve"> </w:t>
      </w:r>
    </w:p>
    <w:p w:rsidR="007B5515" w:rsidRPr="005B12A0" w:rsidRDefault="007B5515" w:rsidP="00DE710A">
      <w:pPr>
        <w:jc w:val="both"/>
        <w:rPr>
          <w:b/>
        </w:rPr>
      </w:pPr>
      <w:r w:rsidRPr="005B12A0">
        <w:rPr>
          <w:b/>
        </w:rPr>
        <w:t>V této souvislosti bude NRZP ČR usilovat</w:t>
      </w:r>
      <w:r w:rsidR="00C83664" w:rsidRPr="005B12A0">
        <w:rPr>
          <w:b/>
        </w:rPr>
        <w:t xml:space="preserve"> zejména</w:t>
      </w:r>
      <w:r w:rsidRPr="005B12A0">
        <w:rPr>
          <w:b/>
        </w:rPr>
        <w:t xml:space="preserve"> o další legislativní změny, které by změkčily dopad současně platných právních předpisů tzv. reformy, a to o: </w:t>
      </w:r>
    </w:p>
    <w:p w:rsidR="004C4EEC" w:rsidRDefault="007B5515" w:rsidP="007B5515">
      <w:pPr>
        <w:pStyle w:val="Odstavecseseznamem"/>
        <w:numPr>
          <w:ilvl w:val="0"/>
          <w:numId w:val="1"/>
        </w:numPr>
        <w:jc w:val="both"/>
      </w:pPr>
      <w:r>
        <w:t>změnu koeficientů pro přepočet invalidních důchodů</w:t>
      </w:r>
    </w:p>
    <w:p w:rsidR="007B5515" w:rsidRDefault="007B5515" w:rsidP="007B5515">
      <w:pPr>
        <w:pStyle w:val="Odstavecseseznamem"/>
        <w:numPr>
          <w:ilvl w:val="0"/>
          <w:numId w:val="1"/>
        </w:numPr>
        <w:jc w:val="both"/>
      </w:pPr>
      <w:r>
        <w:t>posílení rodinných rozpočtů při péči o osobu se zdravotním postižením</w:t>
      </w:r>
    </w:p>
    <w:p w:rsidR="007B5515" w:rsidRDefault="007B5515" w:rsidP="007B5515">
      <w:pPr>
        <w:pStyle w:val="Odstavecseseznamem"/>
        <w:numPr>
          <w:ilvl w:val="0"/>
          <w:numId w:val="1"/>
        </w:numPr>
        <w:jc w:val="both"/>
      </w:pPr>
      <w:r>
        <w:t>rozšíření spektra pomůcek, které budou hrazeny z veřejných rozpočtů</w:t>
      </w:r>
    </w:p>
    <w:p w:rsidR="00C83664" w:rsidRDefault="00C83664" w:rsidP="00C83664">
      <w:pPr>
        <w:pStyle w:val="Odstavecseseznamem"/>
        <w:numPr>
          <w:ilvl w:val="0"/>
          <w:numId w:val="1"/>
        </w:numPr>
        <w:jc w:val="both"/>
      </w:pPr>
      <w:proofErr w:type="gramStart"/>
      <w:r>
        <w:t>změnu</w:t>
      </w:r>
      <w:proofErr w:type="gramEnd"/>
      <w:r>
        <w:t xml:space="preserve"> způsobu hodnocení míry závislosti tak, aby nebyly diskriminovány jednotlivé skupiny osob se zdravotním </w:t>
      </w:r>
      <w:proofErr w:type="gramStart"/>
      <w:r>
        <w:t>postižením</w:t>
      </w:r>
      <w:proofErr w:type="gramEnd"/>
    </w:p>
    <w:p w:rsidR="00C83664" w:rsidRDefault="00C83664" w:rsidP="00C83664">
      <w:pPr>
        <w:pStyle w:val="Odstavecseseznamem"/>
        <w:numPr>
          <w:ilvl w:val="0"/>
          <w:numId w:val="1"/>
        </w:numPr>
        <w:jc w:val="both"/>
      </w:pPr>
      <w:r>
        <w:t xml:space="preserve">navrácení institutu osoby zdravotně znevýhodněné </w:t>
      </w:r>
    </w:p>
    <w:p w:rsidR="007B5515" w:rsidRDefault="007B5515" w:rsidP="007B5515">
      <w:pPr>
        <w:pStyle w:val="Odstavecseseznamem"/>
        <w:numPr>
          <w:ilvl w:val="0"/>
          <w:numId w:val="1"/>
        </w:numPr>
        <w:jc w:val="both"/>
      </w:pPr>
      <w:r>
        <w:t>zmenšení dojezdové vzdálenosti do zdravotnických zařízení</w:t>
      </w:r>
    </w:p>
    <w:p w:rsidR="007B5515" w:rsidRDefault="007B5515" w:rsidP="007B5515">
      <w:pPr>
        <w:pStyle w:val="Odstavecseseznamem"/>
        <w:numPr>
          <w:ilvl w:val="0"/>
          <w:numId w:val="1"/>
        </w:numPr>
        <w:jc w:val="both"/>
      </w:pPr>
      <w:r>
        <w:t>zlepšení personálního vybavení zdravotnických zařízení</w:t>
      </w:r>
    </w:p>
    <w:p w:rsidR="00C83664" w:rsidRDefault="00C83664" w:rsidP="007B5515">
      <w:pPr>
        <w:pStyle w:val="Odstavecseseznamem"/>
        <w:numPr>
          <w:ilvl w:val="0"/>
          <w:numId w:val="1"/>
        </w:numPr>
        <w:jc w:val="both"/>
      </w:pPr>
      <w:r>
        <w:t>snížení spoluúčasti za úhradu při pobytu ve zdravotnických zařízeních, za léky a zdravotnické prostředky</w:t>
      </w:r>
    </w:p>
    <w:p w:rsidR="00C83664" w:rsidRDefault="00C83664" w:rsidP="007B5515">
      <w:pPr>
        <w:pStyle w:val="Odstavecseseznamem"/>
        <w:numPr>
          <w:ilvl w:val="0"/>
          <w:numId w:val="1"/>
        </w:numPr>
        <w:jc w:val="both"/>
      </w:pPr>
      <w:r>
        <w:t>dokončení jednání o vzniku Monitorovacího výboru Úmluvy OSN o právech osob se zdravotním postižením</w:t>
      </w:r>
    </w:p>
    <w:p w:rsidR="00C83664" w:rsidRDefault="00C83664" w:rsidP="007B5515">
      <w:pPr>
        <w:pStyle w:val="Odstavecseseznamem"/>
        <w:numPr>
          <w:ilvl w:val="0"/>
          <w:numId w:val="1"/>
        </w:numPr>
        <w:jc w:val="both"/>
      </w:pPr>
      <w:r>
        <w:t>přípravu zákona o ucelené rehabilitaci tak, aby zákon obsahoval základní priority NRZP ČR v této oblasti</w:t>
      </w:r>
    </w:p>
    <w:p w:rsidR="002006A6" w:rsidRDefault="002006A6" w:rsidP="007B5515">
      <w:pPr>
        <w:pStyle w:val="Odstavecseseznamem"/>
        <w:numPr>
          <w:ilvl w:val="0"/>
          <w:numId w:val="1"/>
        </w:numPr>
        <w:jc w:val="both"/>
      </w:pPr>
      <w:r>
        <w:t>důsledně prosazovat rovnost formálních a neformálních poskytovatelů služeb sociální péče</w:t>
      </w:r>
    </w:p>
    <w:p w:rsidR="002006A6" w:rsidRDefault="002006A6" w:rsidP="007B5515">
      <w:pPr>
        <w:pStyle w:val="Odstavecseseznamem"/>
        <w:numPr>
          <w:ilvl w:val="0"/>
          <w:numId w:val="1"/>
        </w:numPr>
        <w:jc w:val="both"/>
      </w:pPr>
      <w:r>
        <w:t>v rámci rozvoje občanské společnosti vyvinout maximální snahu na eliminaci dopadu občanského zákoníku na organizace osob se zdravotním postižením.</w:t>
      </w:r>
    </w:p>
    <w:p w:rsidR="004C4EEC" w:rsidRDefault="004C4EEC" w:rsidP="00DE710A">
      <w:pPr>
        <w:jc w:val="both"/>
      </w:pPr>
      <w:r>
        <w:t>V říjnu 2012 se uskuteční volby do krajských zastupitelstev. Naší prioritou v této oblasti bude, aby Krajské rady</w:t>
      </w:r>
      <w:r w:rsidR="005B12A0">
        <w:t xml:space="preserve"> osob se zdravotním postižením</w:t>
      </w:r>
      <w:r>
        <w:t xml:space="preserve"> navázaly úzký pracovní kontakt s nově zvolenými představiteli krajských samospráv a vytvořily předpoklady pro úspěšnou spolupráci v následujícím čtyřletém období.</w:t>
      </w:r>
    </w:p>
    <w:p w:rsidR="00C83664" w:rsidRPr="005B12A0" w:rsidRDefault="00C83664" w:rsidP="00C83664">
      <w:pPr>
        <w:jc w:val="both"/>
        <w:rPr>
          <w:b/>
        </w:rPr>
      </w:pPr>
      <w:r w:rsidRPr="005B12A0">
        <w:rPr>
          <w:b/>
        </w:rPr>
        <w:t>Jednotlivé KRZP budou zejména:</w:t>
      </w:r>
    </w:p>
    <w:p w:rsidR="00C83664" w:rsidRDefault="00C83664" w:rsidP="00C83664">
      <w:pPr>
        <w:pStyle w:val="Odstavecseseznamem"/>
        <w:numPr>
          <w:ilvl w:val="0"/>
          <w:numId w:val="1"/>
        </w:numPr>
        <w:jc w:val="both"/>
      </w:pPr>
      <w:r>
        <w:lastRenderedPageBreak/>
        <w:t>kontaktovat představitele volebních stran, aby zapracovali do svých volebních programů potřeby osob se zdravotním postižením</w:t>
      </w:r>
    </w:p>
    <w:p w:rsidR="00C83664" w:rsidRDefault="00C83664" w:rsidP="00C83664">
      <w:pPr>
        <w:pStyle w:val="Odstavecseseznamem"/>
        <w:numPr>
          <w:ilvl w:val="0"/>
          <w:numId w:val="1"/>
        </w:numPr>
        <w:jc w:val="both"/>
      </w:pPr>
      <w:r>
        <w:t>spolupracovat s nově zvolenými představiteli krajské samosprávy a prosazovat vytvoření komise pro osoby se zdravotním postižením</w:t>
      </w:r>
    </w:p>
    <w:p w:rsidR="00C83664" w:rsidRDefault="00C83664" w:rsidP="00C83664">
      <w:pPr>
        <w:pStyle w:val="Odstavecseseznamem"/>
        <w:numPr>
          <w:ilvl w:val="0"/>
          <w:numId w:val="1"/>
        </w:numPr>
        <w:jc w:val="both"/>
      </w:pPr>
      <w:r>
        <w:t>usilovat o přijetí Krajských plánů vyrovnávání příležitostí tam, kde doposud ještě nebyly přijaty</w:t>
      </w:r>
    </w:p>
    <w:p w:rsidR="00C83664" w:rsidRDefault="00C83664" w:rsidP="00C83664">
      <w:pPr>
        <w:pStyle w:val="Odstavecseseznamem"/>
        <w:numPr>
          <w:ilvl w:val="0"/>
          <w:numId w:val="1"/>
        </w:numPr>
        <w:jc w:val="both"/>
      </w:pPr>
      <w:r>
        <w:t xml:space="preserve">usilovat o zřízení fondů při krajských samosprávách, které by přispívaly na činnost </w:t>
      </w:r>
      <w:r w:rsidR="005B12A0">
        <w:t>občanských sdružení zdravotně postižených</w:t>
      </w:r>
    </w:p>
    <w:p w:rsidR="005B12A0" w:rsidRDefault="005B12A0" w:rsidP="00C83664">
      <w:pPr>
        <w:pStyle w:val="Odstavecseseznamem"/>
        <w:numPr>
          <w:ilvl w:val="0"/>
          <w:numId w:val="1"/>
        </w:numPr>
        <w:jc w:val="both"/>
      </w:pPr>
      <w:r>
        <w:t xml:space="preserve">monitorovat plnění Krajských plánů vyrovnávání příležitostí pro OZP </w:t>
      </w:r>
    </w:p>
    <w:p w:rsidR="00C83664" w:rsidRDefault="00C83664" w:rsidP="00DE710A">
      <w:pPr>
        <w:jc w:val="both"/>
      </w:pPr>
    </w:p>
    <w:p w:rsidR="004C4EEC" w:rsidRDefault="004C4EEC" w:rsidP="00DE710A">
      <w:pPr>
        <w:jc w:val="both"/>
      </w:pPr>
      <w:r>
        <w:t>Současná krize se projevuje nejen v ČR, ale i na úrovni EU. NRZP ČR, společně s ostatními členy EDF, vytvoří iniciativu, směřující k jednání evropských struktur o dopadech krizových jevů na osoby se zdravotním postižením a jejich co největší eliminac</w:t>
      </w:r>
      <w:r w:rsidR="005B12A0">
        <w:t>i</w:t>
      </w:r>
      <w:r>
        <w:t xml:space="preserve">. </w:t>
      </w:r>
    </w:p>
    <w:p w:rsidR="005B12A0" w:rsidRPr="005B12A0" w:rsidRDefault="005B12A0" w:rsidP="00DE710A">
      <w:pPr>
        <w:jc w:val="both"/>
        <w:rPr>
          <w:b/>
        </w:rPr>
      </w:pPr>
      <w:r w:rsidRPr="005B12A0">
        <w:rPr>
          <w:b/>
        </w:rPr>
        <w:t>V oblasti mezinárodní bude NRZP ČR usilovat zejména:</w:t>
      </w:r>
    </w:p>
    <w:p w:rsidR="005B12A0" w:rsidRDefault="005B12A0" w:rsidP="005B12A0">
      <w:pPr>
        <w:pStyle w:val="Odstavecseseznamem"/>
        <w:numPr>
          <w:ilvl w:val="0"/>
          <w:numId w:val="1"/>
        </w:numPr>
        <w:jc w:val="both"/>
      </w:pPr>
      <w:r>
        <w:t>o uskutečnění veřejného slyšení v Parlamentu EU o dopadech krize na OZP</w:t>
      </w:r>
    </w:p>
    <w:p w:rsidR="005B12A0" w:rsidRDefault="005B12A0" w:rsidP="005B12A0">
      <w:pPr>
        <w:pStyle w:val="Odstavecseseznamem"/>
        <w:numPr>
          <w:ilvl w:val="0"/>
          <w:numId w:val="1"/>
        </w:numPr>
        <w:jc w:val="both"/>
      </w:pPr>
      <w:r>
        <w:t>o vytvoření Alternativní zprávy EDF ke Zprávě EU o plnění Úmluvy OSN o právech osob se zdravotním postižením</w:t>
      </w: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  <w:r>
        <w:t>V Praze dne 30. května 2012</w:t>
      </w: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5B12A0" w:rsidP="005B12A0">
      <w:pPr>
        <w:pStyle w:val="Odstavecseseznamem"/>
        <w:jc w:val="both"/>
      </w:pPr>
    </w:p>
    <w:p w:rsidR="005B12A0" w:rsidRDefault="002006A6" w:rsidP="002006A6">
      <w:pPr>
        <w:pStyle w:val="Odstavecseseznamem"/>
        <w:jc w:val="center"/>
      </w:pPr>
      <w:r>
        <w:t xml:space="preserve">                                                                                                                       </w:t>
      </w:r>
      <w:r w:rsidR="005B12A0">
        <w:t>Bc. Václav Krása</w:t>
      </w:r>
    </w:p>
    <w:p w:rsidR="005B12A0" w:rsidRDefault="002006A6" w:rsidP="002006A6">
      <w:pPr>
        <w:pStyle w:val="Odstavecseseznamem"/>
        <w:jc w:val="center"/>
      </w:pPr>
      <w:r>
        <w:t xml:space="preserve">                                                                                                                      </w:t>
      </w:r>
      <w:r w:rsidR="005B12A0">
        <w:t>Předseda NRZP ČR</w:t>
      </w:r>
    </w:p>
    <w:p w:rsidR="005B12A0" w:rsidRDefault="005B12A0" w:rsidP="005B12A0">
      <w:pPr>
        <w:pStyle w:val="Odstavecseseznamem"/>
        <w:jc w:val="both"/>
      </w:pPr>
    </w:p>
    <w:p w:rsidR="004C4EEC" w:rsidRDefault="004C4EEC" w:rsidP="00DE710A">
      <w:pPr>
        <w:jc w:val="both"/>
      </w:pPr>
    </w:p>
    <w:p w:rsidR="004C4EEC" w:rsidRDefault="004C4EEC" w:rsidP="00DE710A">
      <w:pPr>
        <w:jc w:val="both"/>
      </w:pPr>
    </w:p>
    <w:p w:rsidR="004C4EEC" w:rsidRDefault="004C4EEC" w:rsidP="00DE710A">
      <w:pPr>
        <w:jc w:val="both"/>
      </w:pPr>
    </w:p>
    <w:p w:rsidR="00DE710A" w:rsidRDefault="00DE710A"/>
    <w:p w:rsidR="00DE710A" w:rsidRDefault="00DE710A"/>
    <w:sectPr w:rsidR="00DE710A" w:rsidSect="0047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3DE"/>
    <w:multiLevelType w:val="hybridMultilevel"/>
    <w:tmpl w:val="836C5D74"/>
    <w:lvl w:ilvl="0" w:tplc="CC488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10A"/>
    <w:rsid w:val="002006A6"/>
    <w:rsid w:val="00292BBE"/>
    <w:rsid w:val="00474E5E"/>
    <w:rsid w:val="004C4EEC"/>
    <w:rsid w:val="005B12A0"/>
    <w:rsid w:val="007B5515"/>
    <w:rsid w:val="008C0010"/>
    <w:rsid w:val="00C83664"/>
    <w:rsid w:val="00DC42EA"/>
    <w:rsid w:val="00DE710A"/>
    <w:rsid w:val="00E7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Václav Krása</cp:lastModifiedBy>
  <cp:revision>5</cp:revision>
  <cp:lastPrinted>2012-05-30T07:21:00Z</cp:lastPrinted>
  <dcterms:created xsi:type="dcterms:W3CDTF">2012-05-30T06:14:00Z</dcterms:created>
  <dcterms:modified xsi:type="dcterms:W3CDTF">2012-05-31T05:35:00Z</dcterms:modified>
</cp:coreProperties>
</file>